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251F" w14:textId="77777777" w:rsidR="00B343AB" w:rsidRPr="0024335C" w:rsidRDefault="00B343AB">
      <w:pPr>
        <w:spacing w:line="257" w:lineRule="auto"/>
        <w:rPr>
          <w:rFonts w:ascii="Times New Roman" w:eastAsia="宋体" w:hAnsi="Times New Roman" w:cs="Times New Roman"/>
          <w:color w:val="auto"/>
        </w:rPr>
      </w:pPr>
    </w:p>
    <w:p w14:paraId="6DD7EFE0" w14:textId="77777777" w:rsidR="00B343AB" w:rsidRPr="0024335C" w:rsidRDefault="00B343AB">
      <w:pPr>
        <w:spacing w:line="257" w:lineRule="auto"/>
        <w:rPr>
          <w:rFonts w:ascii="Times New Roman" w:eastAsia="宋体" w:hAnsi="Times New Roman" w:cs="Times New Roman"/>
          <w:color w:val="auto"/>
        </w:rPr>
      </w:pPr>
    </w:p>
    <w:p w14:paraId="101A4782" w14:textId="77777777" w:rsidR="00B343AB" w:rsidRPr="0024335C" w:rsidRDefault="00B343AB">
      <w:pPr>
        <w:spacing w:line="257" w:lineRule="auto"/>
        <w:rPr>
          <w:rFonts w:ascii="Times New Roman" w:eastAsia="宋体" w:hAnsi="Times New Roman" w:cs="Times New Roman"/>
          <w:color w:val="auto"/>
        </w:rPr>
      </w:pPr>
    </w:p>
    <w:p w14:paraId="5B3605B1" w14:textId="77777777" w:rsidR="00B343AB" w:rsidRPr="0024335C" w:rsidRDefault="00B343AB">
      <w:pPr>
        <w:spacing w:line="257" w:lineRule="auto"/>
        <w:rPr>
          <w:rFonts w:ascii="Times New Roman" w:eastAsia="宋体" w:hAnsi="Times New Roman" w:cs="Times New Roman"/>
          <w:color w:val="auto"/>
        </w:rPr>
      </w:pPr>
    </w:p>
    <w:p w14:paraId="42852B5F" w14:textId="77777777" w:rsidR="00B343AB" w:rsidRPr="0024335C" w:rsidRDefault="00B343AB">
      <w:pPr>
        <w:spacing w:line="257" w:lineRule="auto"/>
        <w:rPr>
          <w:rFonts w:ascii="Times New Roman" w:eastAsia="宋体" w:hAnsi="Times New Roman" w:cs="Times New Roman"/>
          <w:color w:val="auto"/>
        </w:rPr>
      </w:pPr>
    </w:p>
    <w:p w14:paraId="09DDADB6" w14:textId="77777777" w:rsidR="00B343AB" w:rsidRPr="0024335C" w:rsidRDefault="00B343AB">
      <w:pPr>
        <w:spacing w:line="257" w:lineRule="auto"/>
        <w:rPr>
          <w:rFonts w:ascii="Times New Roman" w:eastAsia="宋体" w:hAnsi="Times New Roman" w:cs="Times New Roman"/>
          <w:color w:val="auto"/>
        </w:rPr>
      </w:pPr>
    </w:p>
    <w:p w14:paraId="185DDC90" w14:textId="77777777" w:rsidR="00B343AB" w:rsidRPr="0024335C" w:rsidRDefault="00B343AB">
      <w:pPr>
        <w:spacing w:line="257" w:lineRule="auto"/>
        <w:rPr>
          <w:rFonts w:ascii="Times New Roman" w:eastAsia="宋体" w:hAnsi="Times New Roman" w:cs="Times New Roman"/>
          <w:color w:val="auto"/>
        </w:rPr>
      </w:pPr>
    </w:p>
    <w:p w14:paraId="63E331B0" w14:textId="77777777" w:rsidR="00B343AB" w:rsidRPr="0024335C" w:rsidRDefault="00B343AB">
      <w:pPr>
        <w:spacing w:line="257" w:lineRule="auto"/>
        <w:rPr>
          <w:rFonts w:ascii="Times New Roman" w:eastAsia="宋体" w:hAnsi="Times New Roman" w:cs="Times New Roman"/>
          <w:color w:val="auto"/>
        </w:rPr>
      </w:pPr>
    </w:p>
    <w:p w14:paraId="1DF621AE" w14:textId="77777777" w:rsidR="00B343AB" w:rsidRPr="0024335C" w:rsidRDefault="00B343AB">
      <w:pPr>
        <w:spacing w:line="258" w:lineRule="auto"/>
        <w:rPr>
          <w:rFonts w:ascii="Times New Roman" w:eastAsia="宋体" w:hAnsi="Times New Roman" w:cs="Times New Roman"/>
          <w:color w:val="auto"/>
        </w:rPr>
      </w:pPr>
    </w:p>
    <w:p w14:paraId="0676C38A" w14:textId="77777777" w:rsidR="00B343AB" w:rsidRPr="0024335C" w:rsidRDefault="00B343AB">
      <w:pPr>
        <w:spacing w:line="258" w:lineRule="auto"/>
        <w:rPr>
          <w:rFonts w:ascii="Times New Roman" w:eastAsia="宋体" w:hAnsi="Times New Roman" w:cs="Times New Roman"/>
          <w:color w:val="auto"/>
        </w:rPr>
      </w:pPr>
    </w:p>
    <w:p w14:paraId="4F8928B6" w14:textId="77777777" w:rsidR="00795F55" w:rsidRPr="0024335C" w:rsidRDefault="00F72D61">
      <w:pPr>
        <w:spacing w:line="360" w:lineRule="auto"/>
        <w:jc w:val="center"/>
        <w:rPr>
          <w:rFonts w:ascii="Times New Roman" w:eastAsia="宋体" w:hAnsi="Times New Roman" w:cs="Times New Roman"/>
          <w:b/>
          <w:bCs/>
          <w:color w:val="auto"/>
          <w:spacing w:val="-25"/>
          <w:position w:val="53"/>
          <w:sz w:val="48"/>
          <w:szCs w:val="48"/>
        </w:rPr>
      </w:pPr>
      <w:r w:rsidRPr="0024335C">
        <w:rPr>
          <w:rFonts w:ascii="Times New Roman" w:eastAsia="宋体" w:hAnsi="Times New Roman" w:cs="Times New Roman"/>
          <w:b/>
          <w:bCs/>
          <w:color w:val="auto"/>
          <w:spacing w:val="-25"/>
          <w:position w:val="53"/>
          <w:sz w:val="48"/>
          <w:szCs w:val="48"/>
        </w:rPr>
        <w:t>都匀</w:t>
      </w:r>
      <w:proofErr w:type="gramStart"/>
      <w:r w:rsidRPr="0024335C">
        <w:rPr>
          <w:rFonts w:ascii="Times New Roman" w:eastAsia="宋体" w:hAnsi="Times New Roman" w:cs="Times New Roman"/>
          <w:b/>
          <w:bCs/>
          <w:color w:val="auto"/>
          <w:spacing w:val="-25"/>
          <w:position w:val="53"/>
          <w:sz w:val="48"/>
          <w:szCs w:val="48"/>
        </w:rPr>
        <w:t>市瑾晨</w:t>
      </w:r>
      <w:proofErr w:type="gramEnd"/>
      <w:r w:rsidRPr="0024335C">
        <w:rPr>
          <w:rFonts w:ascii="Times New Roman" w:eastAsia="宋体" w:hAnsi="Times New Roman" w:cs="Times New Roman"/>
          <w:b/>
          <w:bCs/>
          <w:color w:val="auto"/>
          <w:spacing w:val="-25"/>
          <w:position w:val="53"/>
          <w:sz w:val="48"/>
          <w:szCs w:val="48"/>
        </w:rPr>
        <w:t>树脂瓦厂再生资源利用项目</w:t>
      </w:r>
    </w:p>
    <w:p w14:paraId="153848DF" w14:textId="1D07CE7C" w:rsidR="00B343AB" w:rsidRPr="0024335C" w:rsidRDefault="00F72D61">
      <w:pPr>
        <w:spacing w:line="360" w:lineRule="auto"/>
        <w:jc w:val="center"/>
        <w:rPr>
          <w:rFonts w:ascii="Times New Roman" w:eastAsia="宋体" w:hAnsi="Times New Roman" w:cs="Times New Roman"/>
          <w:b/>
          <w:bCs/>
          <w:color w:val="auto"/>
          <w:spacing w:val="-25"/>
          <w:position w:val="53"/>
          <w:sz w:val="48"/>
          <w:szCs w:val="48"/>
        </w:rPr>
      </w:pPr>
      <w:r w:rsidRPr="0024335C">
        <w:rPr>
          <w:rFonts w:ascii="Times New Roman" w:eastAsia="宋体" w:hAnsi="Times New Roman" w:cs="Times New Roman"/>
          <w:b/>
          <w:bCs/>
          <w:color w:val="auto"/>
          <w:spacing w:val="-25"/>
          <w:position w:val="53"/>
          <w:sz w:val="48"/>
          <w:szCs w:val="48"/>
        </w:rPr>
        <w:t>竣工环境保护验收监测报告表</w:t>
      </w:r>
    </w:p>
    <w:p w14:paraId="2B504E48" w14:textId="77777777" w:rsidR="00B343AB" w:rsidRPr="0024335C" w:rsidRDefault="00B343AB">
      <w:pPr>
        <w:spacing w:line="246" w:lineRule="auto"/>
        <w:rPr>
          <w:rFonts w:ascii="Times New Roman" w:eastAsia="宋体" w:hAnsi="Times New Roman" w:cs="Times New Roman"/>
          <w:color w:val="auto"/>
        </w:rPr>
      </w:pPr>
    </w:p>
    <w:p w14:paraId="42D7EDA2" w14:textId="77777777" w:rsidR="00B343AB" w:rsidRPr="0024335C" w:rsidRDefault="00B343AB">
      <w:pPr>
        <w:spacing w:line="246" w:lineRule="auto"/>
        <w:rPr>
          <w:rFonts w:ascii="Times New Roman" w:eastAsia="宋体" w:hAnsi="Times New Roman" w:cs="Times New Roman"/>
          <w:color w:val="auto"/>
        </w:rPr>
      </w:pPr>
    </w:p>
    <w:p w14:paraId="70C432A5" w14:textId="77777777" w:rsidR="00B343AB" w:rsidRPr="0024335C" w:rsidRDefault="00B343AB">
      <w:pPr>
        <w:spacing w:line="246" w:lineRule="auto"/>
        <w:rPr>
          <w:rFonts w:ascii="Times New Roman" w:eastAsia="宋体" w:hAnsi="Times New Roman" w:cs="Times New Roman"/>
          <w:color w:val="auto"/>
        </w:rPr>
      </w:pPr>
    </w:p>
    <w:p w14:paraId="31D7D921" w14:textId="77777777" w:rsidR="00B343AB" w:rsidRPr="0024335C" w:rsidRDefault="00B343AB">
      <w:pPr>
        <w:spacing w:line="247" w:lineRule="auto"/>
        <w:rPr>
          <w:rFonts w:ascii="Times New Roman" w:eastAsia="宋体" w:hAnsi="Times New Roman" w:cs="Times New Roman"/>
          <w:color w:val="auto"/>
        </w:rPr>
      </w:pPr>
    </w:p>
    <w:p w14:paraId="40B1A420" w14:textId="77777777" w:rsidR="00B343AB" w:rsidRPr="0024335C" w:rsidRDefault="00B343AB">
      <w:pPr>
        <w:spacing w:line="247" w:lineRule="auto"/>
        <w:rPr>
          <w:rFonts w:ascii="Times New Roman" w:eastAsia="宋体" w:hAnsi="Times New Roman" w:cs="Times New Roman"/>
          <w:color w:val="auto"/>
        </w:rPr>
      </w:pPr>
    </w:p>
    <w:p w14:paraId="79F230FE" w14:textId="77777777" w:rsidR="00B343AB" w:rsidRPr="0024335C" w:rsidRDefault="00B343AB">
      <w:pPr>
        <w:spacing w:line="247" w:lineRule="auto"/>
        <w:rPr>
          <w:rFonts w:ascii="Times New Roman" w:eastAsia="宋体" w:hAnsi="Times New Roman" w:cs="Times New Roman"/>
          <w:color w:val="auto"/>
        </w:rPr>
      </w:pPr>
    </w:p>
    <w:p w14:paraId="5B4E8A84" w14:textId="77777777" w:rsidR="00B343AB" w:rsidRPr="0024335C" w:rsidRDefault="00B343AB">
      <w:pPr>
        <w:spacing w:line="247" w:lineRule="auto"/>
        <w:rPr>
          <w:rFonts w:ascii="Times New Roman" w:eastAsia="宋体" w:hAnsi="Times New Roman" w:cs="Times New Roman"/>
          <w:color w:val="auto"/>
        </w:rPr>
      </w:pPr>
    </w:p>
    <w:p w14:paraId="6F24C8BC" w14:textId="77777777" w:rsidR="00B343AB" w:rsidRPr="0024335C" w:rsidRDefault="00B343AB">
      <w:pPr>
        <w:spacing w:line="247" w:lineRule="auto"/>
        <w:rPr>
          <w:rFonts w:ascii="Times New Roman" w:eastAsia="宋体" w:hAnsi="Times New Roman" w:cs="Times New Roman"/>
          <w:color w:val="auto"/>
        </w:rPr>
      </w:pPr>
    </w:p>
    <w:p w14:paraId="7135CBE1" w14:textId="77777777" w:rsidR="00B343AB" w:rsidRPr="0024335C" w:rsidRDefault="00B343AB">
      <w:pPr>
        <w:spacing w:line="247" w:lineRule="auto"/>
        <w:rPr>
          <w:rFonts w:ascii="Times New Roman" w:eastAsia="宋体" w:hAnsi="Times New Roman" w:cs="Times New Roman"/>
          <w:color w:val="auto"/>
        </w:rPr>
      </w:pPr>
    </w:p>
    <w:p w14:paraId="37DB730C" w14:textId="77777777" w:rsidR="00B343AB" w:rsidRPr="0024335C" w:rsidRDefault="00B343AB">
      <w:pPr>
        <w:spacing w:line="247" w:lineRule="auto"/>
        <w:rPr>
          <w:rFonts w:ascii="Times New Roman" w:eastAsia="宋体" w:hAnsi="Times New Roman" w:cs="Times New Roman"/>
          <w:color w:val="auto"/>
        </w:rPr>
      </w:pPr>
    </w:p>
    <w:p w14:paraId="78D95405" w14:textId="77777777" w:rsidR="00B343AB" w:rsidRPr="0024335C" w:rsidRDefault="00B343AB">
      <w:pPr>
        <w:spacing w:line="247" w:lineRule="auto"/>
        <w:rPr>
          <w:rFonts w:ascii="Times New Roman" w:eastAsia="宋体" w:hAnsi="Times New Roman" w:cs="Times New Roman"/>
          <w:color w:val="auto"/>
        </w:rPr>
      </w:pPr>
    </w:p>
    <w:p w14:paraId="44793AA7" w14:textId="77777777" w:rsidR="00B343AB" w:rsidRPr="0024335C" w:rsidRDefault="00B343AB">
      <w:pPr>
        <w:spacing w:line="247" w:lineRule="auto"/>
        <w:rPr>
          <w:rFonts w:ascii="Times New Roman" w:eastAsia="宋体" w:hAnsi="Times New Roman" w:cs="Times New Roman"/>
          <w:color w:val="auto"/>
        </w:rPr>
      </w:pPr>
    </w:p>
    <w:p w14:paraId="79CBF5CD" w14:textId="77777777" w:rsidR="00B343AB" w:rsidRPr="0024335C" w:rsidRDefault="00B343AB">
      <w:pPr>
        <w:spacing w:line="247" w:lineRule="auto"/>
        <w:rPr>
          <w:rFonts w:ascii="Times New Roman" w:eastAsia="宋体" w:hAnsi="Times New Roman" w:cs="Times New Roman"/>
          <w:color w:val="auto"/>
        </w:rPr>
      </w:pPr>
    </w:p>
    <w:p w14:paraId="20A1B136" w14:textId="77777777" w:rsidR="00B343AB" w:rsidRPr="0024335C" w:rsidRDefault="00B343AB">
      <w:pPr>
        <w:spacing w:line="247" w:lineRule="auto"/>
        <w:rPr>
          <w:rFonts w:ascii="Times New Roman" w:eastAsia="宋体" w:hAnsi="Times New Roman" w:cs="Times New Roman"/>
          <w:color w:val="auto"/>
        </w:rPr>
      </w:pPr>
    </w:p>
    <w:p w14:paraId="76182248" w14:textId="77777777" w:rsidR="00B343AB" w:rsidRPr="0024335C" w:rsidRDefault="00B343AB">
      <w:pPr>
        <w:spacing w:line="247" w:lineRule="auto"/>
        <w:rPr>
          <w:rFonts w:ascii="Times New Roman" w:eastAsia="宋体" w:hAnsi="Times New Roman" w:cs="Times New Roman"/>
          <w:color w:val="auto"/>
        </w:rPr>
      </w:pPr>
    </w:p>
    <w:p w14:paraId="16E810CE" w14:textId="77777777" w:rsidR="00B343AB" w:rsidRPr="0024335C" w:rsidRDefault="00B343AB">
      <w:pPr>
        <w:spacing w:line="247" w:lineRule="auto"/>
        <w:rPr>
          <w:rFonts w:ascii="Times New Roman" w:eastAsia="宋体" w:hAnsi="Times New Roman" w:cs="Times New Roman"/>
          <w:color w:val="auto"/>
        </w:rPr>
      </w:pPr>
    </w:p>
    <w:p w14:paraId="5FD970FF" w14:textId="77777777" w:rsidR="00B343AB" w:rsidRPr="0024335C" w:rsidRDefault="00B343AB">
      <w:pPr>
        <w:spacing w:line="250" w:lineRule="auto"/>
        <w:rPr>
          <w:rFonts w:ascii="Times New Roman" w:eastAsia="宋体" w:hAnsi="Times New Roman" w:cs="Times New Roman"/>
          <w:color w:val="auto"/>
        </w:rPr>
      </w:pPr>
    </w:p>
    <w:p w14:paraId="33D0CF63" w14:textId="77777777" w:rsidR="00B343AB" w:rsidRPr="0024335C" w:rsidRDefault="00B343AB">
      <w:pPr>
        <w:spacing w:before="92" w:line="228" w:lineRule="auto"/>
        <w:ind w:left="3660"/>
        <w:rPr>
          <w:rFonts w:ascii="Times New Roman" w:eastAsia="宋体" w:hAnsi="Times New Roman" w:cs="Times New Roman"/>
          <w:color w:val="auto"/>
          <w:spacing w:val="-18"/>
          <w:sz w:val="28"/>
          <w:szCs w:val="28"/>
          <w14:textOutline w14:w="5092" w14:cap="flat" w14:cmpd="sng" w14:algn="ctr">
            <w14:solidFill>
              <w14:srgbClr w14:val="000000"/>
            </w14:solidFill>
            <w14:prstDash w14:val="solid"/>
            <w14:miter w14:lim="0"/>
          </w14:textOutline>
        </w:rPr>
      </w:pPr>
    </w:p>
    <w:p w14:paraId="6CB0E041" w14:textId="77777777" w:rsidR="00B343AB" w:rsidRPr="0024335C" w:rsidRDefault="00B343AB">
      <w:pPr>
        <w:spacing w:before="92" w:line="228" w:lineRule="auto"/>
        <w:ind w:left="3660"/>
        <w:rPr>
          <w:rFonts w:ascii="Times New Roman" w:eastAsia="宋体" w:hAnsi="Times New Roman" w:cs="Times New Roman"/>
          <w:color w:val="auto"/>
          <w:spacing w:val="-18"/>
          <w:sz w:val="28"/>
          <w:szCs w:val="28"/>
          <w14:textOutline w14:w="5092" w14:cap="flat" w14:cmpd="sng" w14:algn="ctr">
            <w14:solidFill>
              <w14:srgbClr w14:val="000000"/>
            </w14:solidFill>
            <w14:prstDash w14:val="solid"/>
            <w14:miter w14:lim="0"/>
          </w14:textOutline>
        </w:rPr>
      </w:pPr>
    </w:p>
    <w:p w14:paraId="58980EE7" w14:textId="77777777" w:rsidR="00B343AB" w:rsidRPr="0024335C" w:rsidRDefault="00B343AB">
      <w:pPr>
        <w:spacing w:before="92" w:line="228" w:lineRule="auto"/>
        <w:ind w:left="3660"/>
        <w:rPr>
          <w:rFonts w:ascii="Times New Roman" w:eastAsia="宋体" w:hAnsi="Times New Roman" w:cs="Times New Roman"/>
          <w:color w:val="auto"/>
          <w:spacing w:val="-18"/>
          <w:sz w:val="28"/>
          <w:szCs w:val="28"/>
          <w14:textOutline w14:w="5092" w14:cap="flat" w14:cmpd="sng" w14:algn="ctr">
            <w14:solidFill>
              <w14:srgbClr w14:val="000000"/>
            </w14:solidFill>
            <w14:prstDash w14:val="solid"/>
            <w14:miter w14:lim="0"/>
          </w14:textOutline>
        </w:rPr>
      </w:pPr>
    </w:p>
    <w:p w14:paraId="5C80A655" w14:textId="77777777" w:rsidR="00B343AB" w:rsidRPr="0024335C" w:rsidRDefault="00B343AB">
      <w:pPr>
        <w:spacing w:before="92" w:line="228" w:lineRule="auto"/>
        <w:ind w:left="3660"/>
        <w:rPr>
          <w:rFonts w:ascii="Times New Roman" w:eastAsia="宋体" w:hAnsi="Times New Roman" w:cs="Times New Roman"/>
          <w:color w:val="auto"/>
          <w:spacing w:val="-18"/>
          <w:sz w:val="28"/>
          <w:szCs w:val="28"/>
          <w14:textOutline w14:w="5092" w14:cap="flat" w14:cmpd="sng" w14:algn="ctr">
            <w14:solidFill>
              <w14:srgbClr w14:val="000000"/>
            </w14:solidFill>
            <w14:prstDash w14:val="solid"/>
            <w14:miter w14:lim="0"/>
          </w14:textOutline>
        </w:rPr>
      </w:pPr>
    </w:p>
    <w:p w14:paraId="4E79F2BB" w14:textId="77777777" w:rsidR="00B343AB" w:rsidRPr="0024335C" w:rsidRDefault="00B343AB">
      <w:pPr>
        <w:spacing w:before="92" w:line="228" w:lineRule="auto"/>
        <w:ind w:left="3660"/>
        <w:rPr>
          <w:rFonts w:ascii="Times New Roman" w:eastAsia="宋体" w:hAnsi="Times New Roman" w:cs="Times New Roman"/>
          <w:color w:val="auto"/>
          <w:spacing w:val="-18"/>
          <w:sz w:val="28"/>
          <w:szCs w:val="28"/>
          <w14:textOutline w14:w="5092" w14:cap="flat" w14:cmpd="sng" w14:algn="ctr">
            <w14:solidFill>
              <w14:srgbClr w14:val="000000"/>
            </w14:solidFill>
            <w14:prstDash w14:val="solid"/>
            <w14:miter w14:lim="0"/>
          </w14:textOutline>
        </w:rPr>
      </w:pPr>
    </w:p>
    <w:p w14:paraId="3761C055" w14:textId="77777777" w:rsidR="00B343AB" w:rsidRPr="0024335C" w:rsidRDefault="00B343AB">
      <w:pPr>
        <w:spacing w:before="92" w:line="228" w:lineRule="auto"/>
        <w:ind w:left="3660"/>
        <w:rPr>
          <w:rFonts w:ascii="Times New Roman" w:eastAsia="宋体" w:hAnsi="Times New Roman" w:cs="Times New Roman"/>
          <w:color w:val="auto"/>
          <w:spacing w:val="-18"/>
          <w:sz w:val="28"/>
          <w:szCs w:val="28"/>
          <w14:textOutline w14:w="5092" w14:cap="flat" w14:cmpd="sng" w14:algn="ctr">
            <w14:solidFill>
              <w14:srgbClr w14:val="000000"/>
            </w14:solidFill>
            <w14:prstDash w14:val="solid"/>
            <w14:miter w14:lim="0"/>
          </w14:textOutline>
        </w:rPr>
      </w:pPr>
    </w:p>
    <w:p w14:paraId="3C1C52E6" w14:textId="77777777" w:rsidR="00B343AB" w:rsidRPr="0024335C" w:rsidRDefault="00B343AB">
      <w:pPr>
        <w:spacing w:before="92" w:line="228" w:lineRule="auto"/>
        <w:ind w:left="3660"/>
        <w:rPr>
          <w:rFonts w:ascii="Times New Roman" w:eastAsia="宋体" w:hAnsi="Times New Roman" w:cs="Times New Roman"/>
          <w:color w:val="auto"/>
          <w:sz w:val="28"/>
          <w:szCs w:val="28"/>
          <w14:textOutline w14:w="5092" w14:cap="flat" w14:cmpd="sng" w14:algn="ctr">
            <w14:solidFill>
              <w14:srgbClr w14:val="000000"/>
            </w14:solidFill>
            <w14:prstDash w14:val="solid"/>
            <w14:miter w14:lim="0"/>
          </w14:textOutline>
        </w:rPr>
      </w:pPr>
    </w:p>
    <w:p w14:paraId="25A5091D" w14:textId="044D5CDF" w:rsidR="00B343AB" w:rsidRPr="0024335C" w:rsidRDefault="00F72D61">
      <w:pPr>
        <w:spacing w:line="360" w:lineRule="auto"/>
        <w:jc w:val="center"/>
        <w:rPr>
          <w:rFonts w:ascii="Times New Roman" w:eastAsia="宋体" w:hAnsi="Times New Roman" w:cs="Times New Roman"/>
          <w:b/>
          <w:bCs/>
          <w:color w:val="auto"/>
          <w:sz w:val="30"/>
          <w:szCs w:val="30"/>
        </w:rPr>
      </w:pPr>
      <w:r w:rsidRPr="0024335C">
        <w:rPr>
          <w:rFonts w:ascii="Times New Roman" w:eastAsia="宋体" w:hAnsi="Times New Roman" w:cs="Times New Roman"/>
          <w:b/>
          <w:bCs/>
          <w:color w:val="auto"/>
          <w:sz w:val="30"/>
          <w:szCs w:val="30"/>
        </w:rPr>
        <w:t>贵州鸿瑾晨新型建材有限公司</w:t>
      </w:r>
    </w:p>
    <w:p w14:paraId="475B62EB" w14:textId="7350165C" w:rsidR="00B343AB" w:rsidRPr="0024335C" w:rsidRDefault="00000000">
      <w:pPr>
        <w:spacing w:line="360" w:lineRule="auto"/>
        <w:jc w:val="center"/>
        <w:rPr>
          <w:rFonts w:ascii="Times New Roman" w:eastAsia="宋体" w:hAnsi="Times New Roman" w:cs="Times New Roman"/>
          <w:b/>
          <w:bCs/>
          <w:color w:val="auto"/>
          <w:sz w:val="28"/>
          <w:szCs w:val="28"/>
        </w:rPr>
      </w:pPr>
      <w:r w:rsidRPr="0024335C">
        <w:rPr>
          <w:rFonts w:ascii="Times New Roman" w:eastAsia="宋体" w:hAnsi="Times New Roman" w:cs="Times New Roman"/>
          <w:b/>
          <w:bCs/>
          <w:color w:val="auto"/>
          <w:sz w:val="30"/>
          <w:szCs w:val="30"/>
        </w:rPr>
        <w:t>202</w:t>
      </w:r>
      <w:r w:rsidR="00795F55" w:rsidRPr="0024335C">
        <w:rPr>
          <w:rFonts w:ascii="Times New Roman" w:eastAsia="宋体" w:hAnsi="Times New Roman" w:cs="Times New Roman"/>
          <w:b/>
          <w:bCs/>
          <w:color w:val="auto"/>
          <w:sz w:val="30"/>
          <w:szCs w:val="30"/>
        </w:rPr>
        <w:t>4</w:t>
      </w:r>
      <w:r w:rsidRPr="0024335C">
        <w:rPr>
          <w:rFonts w:ascii="Times New Roman" w:eastAsia="宋体" w:hAnsi="Times New Roman" w:cs="Times New Roman"/>
          <w:b/>
          <w:bCs/>
          <w:color w:val="auto"/>
          <w:sz w:val="30"/>
          <w:szCs w:val="30"/>
        </w:rPr>
        <w:t>年</w:t>
      </w:r>
      <w:r w:rsidR="00795F55" w:rsidRPr="0024335C">
        <w:rPr>
          <w:rFonts w:ascii="Times New Roman" w:eastAsia="宋体" w:hAnsi="Times New Roman" w:cs="Times New Roman"/>
          <w:b/>
          <w:bCs/>
          <w:color w:val="auto"/>
          <w:sz w:val="30"/>
          <w:szCs w:val="30"/>
        </w:rPr>
        <w:t>1</w:t>
      </w:r>
      <w:r w:rsidRPr="0024335C">
        <w:rPr>
          <w:rFonts w:ascii="Times New Roman" w:eastAsia="宋体" w:hAnsi="Times New Roman" w:cs="Times New Roman"/>
          <w:b/>
          <w:bCs/>
          <w:color w:val="auto"/>
          <w:sz w:val="30"/>
          <w:szCs w:val="30"/>
        </w:rPr>
        <w:t>月</w:t>
      </w:r>
    </w:p>
    <w:p w14:paraId="17EEB2DB"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8"/>
          <w:pgSz w:w="11907" w:h="16839"/>
          <w:pgMar w:top="1427" w:right="1785" w:bottom="823" w:left="1785" w:header="0" w:footer="557" w:gutter="0"/>
          <w:cols w:space="720"/>
        </w:sectPr>
      </w:pPr>
    </w:p>
    <w:p w14:paraId="3B503B19" w14:textId="77777777" w:rsidR="00B343AB" w:rsidRPr="0024335C" w:rsidRDefault="00B343AB">
      <w:pPr>
        <w:rPr>
          <w:rFonts w:ascii="Times New Roman" w:eastAsia="宋体" w:hAnsi="Times New Roman" w:cs="Times New Roman"/>
          <w:color w:val="auto"/>
        </w:rPr>
        <w:sectPr w:rsidR="00B343AB" w:rsidRPr="0024335C" w:rsidSect="00B309F7">
          <w:pgSz w:w="11907" w:h="16839"/>
          <w:pgMar w:top="1427" w:right="1785" w:bottom="823" w:left="1785" w:header="0" w:footer="557" w:gutter="0"/>
          <w:cols w:space="720"/>
        </w:sectPr>
      </w:pPr>
    </w:p>
    <w:p w14:paraId="0FF80920" w14:textId="77777777" w:rsidR="00B343AB" w:rsidRPr="0024335C" w:rsidRDefault="00B343AB">
      <w:pPr>
        <w:rPr>
          <w:rFonts w:ascii="Times New Roman" w:eastAsia="宋体" w:hAnsi="Times New Roman" w:cs="Times New Roman"/>
          <w:color w:val="auto"/>
        </w:rPr>
      </w:pPr>
    </w:p>
    <w:p w14:paraId="3982B856" w14:textId="77777777" w:rsidR="00B343AB" w:rsidRPr="0024335C" w:rsidRDefault="00B343AB">
      <w:pPr>
        <w:rPr>
          <w:rFonts w:ascii="Times New Roman" w:eastAsia="宋体" w:hAnsi="Times New Roman" w:cs="Times New Roman"/>
          <w:color w:val="auto"/>
        </w:rPr>
      </w:pPr>
    </w:p>
    <w:p w14:paraId="66E69F6B" w14:textId="77777777" w:rsidR="00B343AB" w:rsidRPr="0024335C" w:rsidRDefault="00B343AB">
      <w:pPr>
        <w:spacing w:line="123" w:lineRule="exact"/>
        <w:rPr>
          <w:rFonts w:ascii="Times New Roman" w:eastAsia="宋体" w:hAnsi="Times New Roman" w:cs="Times New Roman"/>
          <w:color w:val="auto"/>
        </w:rPr>
      </w:pPr>
    </w:p>
    <w:p w14:paraId="387EC674"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9"/>
          <w:pgSz w:w="11907" w:h="16839"/>
          <w:pgMar w:top="1431" w:right="1785" w:bottom="822" w:left="1785" w:header="0" w:footer="557" w:gutter="0"/>
          <w:pgNumType w:start="1"/>
          <w:cols w:space="720" w:equalWidth="0">
            <w:col w:w="8335"/>
          </w:cols>
        </w:sectPr>
      </w:pPr>
    </w:p>
    <w:p w14:paraId="72903045" w14:textId="77777777" w:rsidR="00B343AB" w:rsidRPr="0024335C" w:rsidRDefault="00000000">
      <w:pPr>
        <w:spacing w:before="56" w:line="746" w:lineRule="exact"/>
        <w:ind w:left="28"/>
        <w:rPr>
          <w:rFonts w:ascii="Times New Roman" w:eastAsia="宋体" w:hAnsi="Times New Roman" w:cs="Times New Roman"/>
          <w:color w:val="auto"/>
          <w:sz w:val="28"/>
          <w:szCs w:val="28"/>
        </w:rPr>
      </w:pPr>
      <w:r w:rsidRPr="0024335C">
        <w:rPr>
          <w:rFonts w:ascii="Times New Roman" w:eastAsia="宋体" w:hAnsi="Times New Roman" w:cs="Times New Roman"/>
          <w:color w:val="auto"/>
          <w:spacing w:val="9"/>
          <w:position w:val="36"/>
          <w:sz w:val="28"/>
          <w:szCs w:val="28"/>
          <w14:textOutline w14:w="5092" w14:cap="flat" w14:cmpd="sng" w14:algn="ctr">
            <w14:solidFill>
              <w14:srgbClr w14:val="000000"/>
            </w14:solidFill>
            <w14:prstDash w14:val="solid"/>
            <w14:miter w14:lim="0"/>
          </w14:textOutline>
        </w:rPr>
        <w:t>建</w:t>
      </w:r>
      <w:r w:rsidRPr="0024335C">
        <w:rPr>
          <w:rFonts w:ascii="Times New Roman" w:eastAsia="宋体" w:hAnsi="Times New Roman" w:cs="Times New Roman"/>
          <w:color w:val="auto"/>
          <w:spacing w:val="5"/>
          <w:position w:val="36"/>
          <w:sz w:val="28"/>
          <w:szCs w:val="28"/>
          <w14:textOutline w14:w="5092" w14:cap="flat" w14:cmpd="sng" w14:algn="ctr">
            <w14:solidFill>
              <w14:srgbClr w14:val="000000"/>
            </w14:solidFill>
            <w14:prstDash w14:val="solid"/>
            <w14:miter w14:lim="0"/>
          </w14:textOutline>
        </w:rPr>
        <w:t>设单位法人代表</w:t>
      </w:r>
      <w:r w:rsidRPr="0024335C">
        <w:rPr>
          <w:rFonts w:ascii="Times New Roman" w:eastAsia="宋体" w:hAnsi="Times New Roman" w:cs="Times New Roman"/>
          <w:color w:val="auto"/>
          <w:spacing w:val="5"/>
          <w:position w:val="36"/>
          <w:sz w:val="28"/>
          <w:szCs w:val="28"/>
          <w14:textOutline w14:w="5092" w14:cap="flat" w14:cmpd="sng" w14:algn="ctr">
            <w14:solidFill>
              <w14:srgbClr w14:val="000000"/>
            </w14:solidFill>
            <w14:prstDash w14:val="solid"/>
            <w14:miter w14:lim="0"/>
          </w14:textOutline>
        </w:rPr>
        <w:t>:</w:t>
      </w:r>
    </w:p>
    <w:p w14:paraId="2098C8FF" w14:textId="77777777" w:rsidR="00B343AB" w:rsidRPr="0024335C" w:rsidRDefault="00000000">
      <w:pPr>
        <w:spacing w:line="219" w:lineRule="auto"/>
        <w:ind w:left="27"/>
        <w:rPr>
          <w:rFonts w:ascii="Times New Roman" w:eastAsia="宋体" w:hAnsi="Times New Roman" w:cs="Times New Roman"/>
          <w:color w:val="auto"/>
          <w:sz w:val="28"/>
          <w:szCs w:val="28"/>
        </w:rPr>
      </w:pPr>
      <w:r w:rsidRPr="0024335C">
        <w:rPr>
          <w:rFonts w:ascii="Times New Roman" w:eastAsia="宋体" w:hAnsi="Times New Roman" w:cs="Times New Roman"/>
          <w:color w:val="auto"/>
          <w:spacing w:val="10"/>
          <w:sz w:val="28"/>
          <w:szCs w:val="28"/>
          <w14:textOutline w14:w="5092" w14:cap="flat" w14:cmpd="sng" w14:algn="ctr">
            <w14:solidFill>
              <w14:srgbClr w14:val="000000"/>
            </w14:solidFill>
            <w14:prstDash w14:val="solid"/>
            <w14:miter w14:lim="0"/>
          </w14:textOutline>
        </w:rPr>
        <w:t>编</w:t>
      </w:r>
      <w:r w:rsidRPr="0024335C">
        <w:rPr>
          <w:rFonts w:ascii="Times New Roman" w:eastAsia="宋体" w:hAnsi="Times New Roman" w:cs="Times New Roman"/>
          <w:color w:val="auto"/>
          <w:spacing w:val="5"/>
          <w:sz w:val="28"/>
          <w:szCs w:val="28"/>
          <w14:textOutline w14:w="5092" w14:cap="flat" w14:cmpd="sng" w14:algn="ctr">
            <w14:solidFill>
              <w14:srgbClr w14:val="000000"/>
            </w14:solidFill>
            <w14:prstDash w14:val="solid"/>
            <w14:miter w14:lim="0"/>
          </w14:textOutline>
        </w:rPr>
        <w:t>制单位法人代表</w:t>
      </w:r>
      <w:r w:rsidRPr="0024335C">
        <w:rPr>
          <w:rFonts w:ascii="Times New Roman" w:eastAsia="宋体" w:hAnsi="Times New Roman" w:cs="Times New Roman"/>
          <w:color w:val="auto"/>
          <w:spacing w:val="5"/>
          <w:sz w:val="28"/>
          <w:szCs w:val="28"/>
          <w14:textOutline w14:w="5092" w14:cap="flat" w14:cmpd="sng" w14:algn="ctr">
            <w14:solidFill>
              <w14:srgbClr w14:val="000000"/>
            </w14:solidFill>
            <w14:prstDash w14:val="solid"/>
            <w14:miter w14:lim="0"/>
          </w14:textOutline>
        </w:rPr>
        <w:t>:</w:t>
      </w:r>
    </w:p>
    <w:p w14:paraId="206390EA" w14:textId="77777777" w:rsidR="00B343AB" w:rsidRPr="0024335C" w:rsidRDefault="00B343AB">
      <w:pPr>
        <w:spacing w:line="318" w:lineRule="auto"/>
        <w:rPr>
          <w:rFonts w:ascii="Times New Roman" w:eastAsia="宋体" w:hAnsi="Times New Roman" w:cs="Times New Roman"/>
          <w:color w:val="auto"/>
        </w:rPr>
      </w:pPr>
    </w:p>
    <w:p w14:paraId="26BB3647" w14:textId="77777777" w:rsidR="00B343AB" w:rsidRPr="0024335C" w:rsidRDefault="00000000">
      <w:pPr>
        <w:spacing w:before="91" w:line="218" w:lineRule="auto"/>
        <w:ind w:left="26"/>
        <w:rPr>
          <w:rFonts w:ascii="Times New Roman" w:eastAsia="宋体" w:hAnsi="Times New Roman" w:cs="Times New Roman"/>
          <w:color w:val="auto"/>
          <w:sz w:val="28"/>
          <w:szCs w:val="28"/>
        </w:rPr>
      </w:pPr>
      <w:r w:rsidRPr="0024335C">
        <w:rPr>
          <w:rFonts w:ascii="Times New Roman" w:eastAsia="宋体" w:hAnsi="Times New Roman" w:cs="Times New Roman"/>
          <w:color w:val="auto"/>
          <w:spacing w:val="-32"/>
          <w:sz w:val="28"/>
          <w:szCs w:val="28"/>
          <w14:textOutline w14:w="4102" w14:cap="flat" w14:cmpd="sng" w14:algn="ctr">
            <w14:solidFill>
              <w14:srgbClr w14:val="000000"/>
            </w14:solidFill>
            <w14:prstDash w14:val="solid"/>
            <w14:miter w14:lim="0"/>
          </w14:textOutline>
        </w:rPr>
        <w:t>项</w:t>
      </w:r>
      <w:r w:rsidRPr="0024335C">
        <w:rPr>
          <w:rFonts w:ascii="Times New Roman" w:eastAsia="宋体" w:hAnsi="Times New Roman" w:cs="Times New Roman"/>
          <w:color w:val="auto"/>
          <w:spacing w:val="-25"/>
          <w:sz w:val="28"/>
          <w:szCs w:val="28"/>
          <w14:textOutline w14:w="4102" w14:cap="flat" w14:cmpd="sng" w14:algn="ctr">
            <w14:solidFill>
              <w14:srgbClr w14:val="000000"/>
            </w14:solidFill>
            <w14:prstDash w14:val="solid"/>
            <w14:miter w14:lim="0"/>
          </w14:textOutline>
        </w:rPr>
        <w:t>目负责人</w:t>
      </w:r>
      <w:r w:rsidRPr="0024335C">
        <w:rPr>
          <w:rFonts w:ascii="Times New Roman" w:eastAsia="宋体" w:hAnsi="Times New Roman" w:cs="Times New Roman"/>
          <w:color w:val="auto"/>
          <w:spacing w:val="-25"/>
          <w:sz w:val="28"/>
          <w:szCs w:val="28"/>
          <w14:textOutline w14:w="4102" w14:cap="flat" w14:cmpd="sng" w14:algn="ctr">
            <w14:solidFill>
              <w14:srgbClr w14:val="000000"/>
            </w14:solidFill>
            <w14:prstDash w14:val="solid"/>
            <w14:miter w14:lim="0"/>
          </w14:textOutline>
        </w:rPr>
        <w:t>:</w:t>
      </w:r>
    </w:p>
    <w:p w14:paraId="771E1064" w14:textId="77777777" w:rsidR="00B343AB" w:rsidRPr="0024335C" w:rsidRDefault="00B343AB">
      <w:pPr>
        <w:spacing w:line="320" w:lineRule="auto"/>
        <w:rPr>
          <w:rFonts w:ascii="Times New Roman" w:eastAsia="宋体" w:hAnsi="Times New Roman" w:cs="Times New Roman"/>
          <w:color w:val="auto"/>
        </w:rPr>
      </w:pPr>
    </w:p>
    <w:p w14:paraId="5767BAEC" w14:textId="77777777" w:rsidR="00B343AB" w:rsidRPr="0024335C" w:rsidRDefault="00000000">
      <w:pPr>
        <w:spacing w:before="91" w:line="186" w:lineRule="auto"/>
        <w:ind w:left="24"/>
        <w:rPr>
          <w:rFonts w:ascii="Times New Roman" w:eastAsia="宋体" w:hAnsi="Times New Roman" w:cs="Times New Roman"/>
          <w:color w:val="auto"/>
          <w:sz w:val="28"/>
          <w:szCs w:val="28"/>
        </w:rPr>
      </w:pPr>
      <w:r w:rsidRPr="0024335C">
        <w:rPr>
          <w:rFonts w:ascii="Times New Roman" w:eastAsia="宋体" w:hAnsi="Times New Roman" w:cs="Times New Roman"/>
          <w:color w:val="auto"/>
          <w:spacing w:val="-2"/>
          <w:sz w:val="28"/>
          <w:szCs w:val="28"/>
          <w14:textOutline w14:w="4102" w14:cap="flat" w14:cmpd="sng" w14:algn="ctr">
            <w14:solidFill>
              <w14:srgbClr w14:val="000000"/>
            </w14:solidFill>
            <w14:prstDash w14:val="solid"/>
            <w14:miter w14:lim="0"/>
          </w14:textOutline>
        </w:rPr>
        <w:t>填</w:t>
      </w:r>
      <w:r w:rsidRPr="0024335C">
        <w:rPr>
          <w:rFonts w:ascii="Times New Roman" w:eastAsia="宋体" w:hAnsi="Times New Roman" w:cs="Times New Roman"/>
          <w:color w:val="auto"/>
          <w:spacing w:val="-1"/>
          <w:sz w:val="28"/>
          <w:szCs w:val="28"/>
          <w14:textOutline w14:w="4102" w14:cap="flat" w14:cmpd="sng" w14:algn="ctr">
            <w14:solidFill>
              <w14:srgbClr w14:val="000000"/>
            </w14:solidFill>
            <w14:prstDash w14:val="solid"/>
            <w14:miter w14:lim="0"/>
          </w14:textOutline>
        </w:rPr>
        <w:t>表人：</w:t>
      </w:r>
    </w:p>
    <w:p w14:paraId="417ACD78" w14:textId="77777777" w:rsidR="00B343AB" w:rsidRPr="0024335C" w:rsidRDefault="00000000">
      <w:pPr>
        <w:spacing w:line="14" w:lineRule="auto"/>
        <w:rPr>
          <w:rFonts w:ascii="Times New Roman" w:eastAsia="宋体" w:hAnsi="Times New Roman" w:cs="Times New Roman"/>
          <w:color w:val="auto"/>
          <w:sz w:val="2"/>
        </w:rPr>
      </w:pPr>
      <w:r w:rsidRPr="0024335C">
        <w:rPr>
          <w:rFonts w:ascii="Times New Roman" w:eastAsia="宋体" w:hAnsi="Times New Roman" w:cs="Times New Roman"/>
          <w:color w:val="auto"/>
          <w:sz w:val="2"/>
          <w:szCs w:val="2"/>
        </w:rPr>
        <w:br w:type="column"/>
      </w:r>
    </w:p>
    <w:p w14:paraId="1F29575A" w14:textId="77777777" w:rsidR="00B343AB" w:rsidRPr="0024335C" w:rsidRDefault="00000000">
      <w:pPr>
        <w:tabs>
          <w:tab w:val="left" w:pos="121"/>
        </w:tabs>
        <w:spacing w:before="55" w:line="746" w:lineRule="exact"/>
        <w:rPr>
          <w:rFonts w:ascii="Times New Roman" w:eastAsia="宋体" w:hAnsi="Times New Roman" w:cs="Times New Roman"/>
          <w:color w:val="auto"/>
          <w:sz w:val="24"/>
          <w:szCs w:val="24"/>
        </w:rPr>
      </w:pPr>
      <w:r w:rsidRPr="0024335C">
        <w:rPr>
          <w:rFonts w:ascii="Times New Roman" w:eastAsia="宋体" w:hAnsi="Times New Roman" w:cs="Times New Roman"/>
          <w:color w:val="auto"/>
          <w:position w:val="37"/>
          <w:sz w:val="24"/>
          <w:szCs w:val="24"/>
        </w:rPr>
        <w:tab/>
      </w:r>
      <w:r w:rsidRPr="0024335C">
        <w:rPr>
          <w:rFonts w:ascii="Times New Roman" w:eastAsia="宋体" w:hAnsi="Times New Roman" w:cs="Times New Roman"/>
          <w:color w:val="auto"/>
          <w:spacing w:val="-4"/>
          <w:position w:val="37"/>
          <w:sz w:val="24"/>
          <w:szCs w:val="24"/>
        </w:rPr>
        <w:t>（签字）</w:t>
      </w:r>
    </w:p>
    <w:p w14:paraId="1008DA9C" w14:textId="77777777" w:rsidR="00B343AB" w:rsidRPr="0024335C" w:rsidRDefault="00000000">
      <w:pPr>
        <w:tabs>
          <w:tab w:val="left" w:pos="121"/>
        </w:tabs>
        <w:spacing w:line="327" w:lineRule="exact"/>
        <w:rPr>
          <w:rFonts w:ascii="Times New Roman" w:eastAsia="宋体" w:hAnsi="Times New Roman" w:cs="Times New Roman"/>
          <w:color w:val="auto"/>
          <w:sz w:val="24"/>
          <w:szCs w:val="24"/>
        </w:rPr>
      </w:pPr>
      <w:r w:rsidRPr="0024335C">
        <w:rPr>
          <w:rFonts w:ascii="Times New Roman" w:eastAsia="宋体" w:hAnsi="Times New Roman" w:cs="Times New Roman"/>
          <w:color w:val="auto"/>
          <w:position w:val="1"/>
          <w:sz w:val="24"/>
          <w:szCs w:val="24"/>
        </w:rPr>
        <w:tab/>
      </w:r>
      <w:r w:rsidRPr="0024335C">
        <w:rPr>
          <w:rFonts w:ascii="Times New Roman" w:eastAsia="宋体" w:hAnsi="Times New Roman" w:cs="Times New Roman"/>
          <w:color w:val="auto"/>
          <w:spacing w:val="-4"/>
          <w:position w:val="1"/>
          <w:sz w:val="24"/>
          <w:szCs w:val="24"/>
        </w:rPr>
        <w:t>（签字）</w:t>
      </w:r>
    </w:p>
    <w:p w14:paraId="3EB74E04"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10"/>
          <w:type w:val="continuous"/>
          <w:pgSz w:w="11907" w:h="16839"/>
          <w:pgMar w:top="1431" w:right="1785" w:bottom="822" w:left="1785" w:header="0" w:footer="557" w:gutter="0"/>
          <w:cols w:num="2" w:space="720" w:equalWidth="0">
            <w:col w:w="4353" w:space="100"/>
            <w:col w:w="3883"/>
          </w:cols>
        </w:sectPr>
      </w:pPr>
    </w:p>
    <w:p w14:paraId="1938C3E6" w14:textId="77777777" w:rsidR="00B343AB" w:rsidRPr="0024335C" w:rsidRDefault="00B343AB">
      <w:pPr>
        <w:rPr>
          <w:rFonts w:ascii="Times New Roman" w:eastAsia="宋体" w:hAnsi="Times New Roman" w:cs="Times New Roman"/>
          <w:color w:val="auto"/>
        </w:rPr>
      </w:pPr>
    </w:p>
    <w:p w14:paraId="31C01D3B" w14:textId="77777777" w:rsidR="00B343AB" w:rsidRPr="0024335C" w:rsidRDefault="00B343AB">
      <w:pPr>
        <w:rPr>
          <w:rFonts w:ascii="Times New Roman" w:eastAsia="宋体" w:hAnsi="Times New Roman" w:cs="Times New Roman"/>
          <w:color w:val="auto"/>
        </w:rPr>
      </w:pPr>
    </w:p>
    <w:p w14:paraId="322E2FA2" w14:textId="77777777" w:rsidR="00B343AB" w:rsidRPr="0024335C" w:rsidRDefault="00B343AB">
      <w:pPr>
        <w:rPr>
          <w:rFonts w:ascii="Times New Roman" w:eastAsia="宋体" w:hAnsi="Times New Roman" w:cs="Times New Roman"/>
          <w:color w:val="auto"/>
        </w:rPr>
      </w:pPr>
    </w:p>
    <w:p w14:paraId="30E63378" w14:textId="77777777" w:rsidR="00B343AB" w:rsidRPr="0024335C" w:rsidRDefault="00B343AB">
      <w:pPr>
        <w:rPr>
          <w:rFonts w:ascii="Times New Roman" w:eastAsia="宋体" w:hAnsi="Times New Roman" w:cs="Times New Roman"/>
          <w:color w:val="auto"/>
        </w:rPr>
      </w:pPr>
    </w:p>
    <w:p w14:paraId="0A513F5D" w14:textId="77777777" w:rsidR="00B343AB" w:rsidRPr="0024335C" w:rsidRDefault="00B343AB">
      <w:pPr>
        <w:rPr>
          <w:rFonts w:ascii="Times New Roman" w:eastAsia="宋体" w:hAnsi="Times New Roman" w:cs="Times New Roman"/>
          <w:color w:val="auto"/>
        </w:rPr>
      </w:pPr>
    </w:p>
    <w:p w14:paraId="69F8922C" w14:textId="77777777" w:rsidR="00B343AB" w:rsidRPr="0024335C" w:rsidRDefault="00B343AB">
      <w:pPr>
        <w:rPr>
          <w:rFonts w:ascii="Times New Roman" w:eastAsia="宋体" w:hAnsi="Times New Roman" w:cs="Times New Roman"/>
          <w:color w:val="auto"/>
        </w:rPr>
      </w:pPr>
    </w:p>
    <w:p w14:paraId="000C9574" w14:textId="77777777" w:rsidR="00B343AB" w:rsidRPr="0024335C" w:rsidRDefault="00B343AB">
      <w:pPr>
        <w:rPr>
          <w:rFonts w:ascii="Times New Roman" w:eastAsia="宋体" w:hAnsi="Times New Roman" w:cs="Times New Roman"/>
          <w:color w:val="auto"/>
        </w:rPr>
      </w:pPr>
    </w:p>
    <w:p w14:paraId="7DCE3317" w14:textId="77777777" w:rsidR="00B343AB" w:rsidRPr="0024335C" w:rsidRDefault="00B343AB">
      <w:pPr>
        <w:rPr>
          <w:rFonts w:ascii="Times New Roman" w:eastAsia="宋体" w:hAnsi="Times New Roman" w:cs="Times New Roman"/>
          <w:color w:val="auto"/>
        </w:rPr>
      </w:pPr>
    </w:p>
    <w:p w14:paraId="6A8B0326" w14:textId="77777777" w:rsidR="00B343AB" w:rsidRPr="0024335C" w:rsidRDefault="00B343AB">
      <w:pPr>
        <w:rPr>
          <w:rFonts w:ascii="Times New Roman" w:eastAsia="宋体" w:hAnsi="Times New Roman" w:cs="Times New Roman"/>
          <w:color w:val="auto"/>
        </w:rPr>
      </w:pPr>
    </w:p>
    <w:p w14:paraId="7204B1C7" w14:textId="77777777" w:rsidR="00B343AB" w:rsidRPr="0024335C" w:rsidRDefault="00B343AB">
      <w:pPr>
        <w:rPr>
          <w:rFonts w:ascii="Times New Roman" w:eastAsia="宋体" w:hAnsi="Times New Roman" w:cs="Times New Roman"/>
          <w:color w:val="auto"/>
        </w:rPr>
      </w:pPr>
    </w:p>
    <w:p w14:paraId="39250B7D" w14:textId="77777777" w:rsidR="00B343AB" w:rsidRPr="0024335C" w:rsidRDefault="00B343AB">
      <w:pPr>
        <w:rPr>
          <w:rFonts w:ascii="Times New Roman" w:eastAsia="宋体" w:hAnsi="Times New Roman" w:cs="Times New Roman"/>
          <w:color w:val="auto"/>
        </w:rPr>
      </w:pPr>
    </w:p>
    <w:p w14:paraId="5D369F56" w14:textId="77777777" w:rsidR="00B343AB" w:rsidRPr="0024335C" w:rsidRDefault="00B343AB">
      <w:pPr>
        <w:rPr>
          <w:rFonts w:ascii="Times New Roman" w:eastAsia="宋体" w:hAnsi="Times New Roman" w:cs="Times New Roman"/>
          <w:color w:val="auto"/>
        </w:rPr>
      </w:pPr>
    </w:p>
    <w:p w14:paraId="138B99C9" w14:textId="77777777" w:rsidR="00B343AB" w:rsidRPr="0024335C" w:rsidRDefault="00B343AB">
      <w:pPr>
        <w:rPr>
          <w:rFonts w:ascii="Times New Roman" w:eastAsia="宋体" w:hAnsi="Times New Roman" w:cs="Times New Roman"/>
          <w:color w:val="auto"/>
        </w:rPr>
      </w:pPr>
    </w:p>
    <w:p w14:paraId="6D976AF1" w14:textId="77777777" w:rsidR="00B343AB" w:rsidRPr="0024335C" w:rsidRDefault="00B343AB">
      <w:pPr>
        <w:rPr>
          <w:rFonts w:ascii="Times New Roman" w:eastAsia="宋体" w:hAnsi="Times New Roman" w:cs="Times New Roman"/>
          <w:color w:val="auto"/>
        </w:rPr>
      </w:pPr>
    </w:p>
    <w:p w14:paraId="64EE7EDC" w14:textId="77777777" w:rsidR="00B343AB" w:rsidRPr="0024335C" w:rsidRDefault="00B343AB">
      <w:pPr>
        <w:rPr>
          <w:rFonts w:ascii="Times New Roman" w:eastAsia="宋体" w:hAnsi="Times New Roman" w:cs="Times New Roman"/>
          <w:color w:val="auto"/>
        </w:rPr>
      </w:pPr>
    </w:p>
    <w:p w14:paraId="2C859990" w14:textId="77777777" w:rsidR="00B343AB" w:rsidRPr="0024335C" w:rsidRDefault="00B343AB">
      <w:pPr>
        <w:rPr>
          <w:rFonts w:ascii="Times New Roman" w:eastAsia="宋体" w:hAnsi="Times New Roman" w:cs="Times New Roman"/>
          <w:color w:val="auto"/>
        </w:rPr>
      </w:pPr>
    </w:p>
    <w:p w14:paraId="1C60E269" w14:textId="77777777" w:rsidR="00B343AB" w:rsidRPr="0024335C" w:rsidRDefault="00B343AB">
      <w:pPr>
        <w:rPr>
          <w:rFonts w:ascii="Times New Roman" w:eastAsia="宋体" w:hAnsi="Times New Roman" w:cs="Times New Roman"/>
          <w:color w:val="auto"/>
        </w:rPr>
      </w:pPr>
    </w:p>
    <w:p w14:paraId="4BDA995B" w14:textId="77777777" w:rsidR="00B343AB" w:rsidRPr="0024335C" w:rsidRDefault="00B343AB">
      <w:pPr>
        <w:rPr>
          <w:rFonts w:ascii="Times New Roman" w:eastAsia="宋体" w:hAnsi="Times New Roman" w:cs="Times New Roman"/>
          <w:color w:val="auto"/>
        </w:rPr>
      </w:pPr>
    </w:p>
    <w:p w14:paraId="1C3A0F47" w14:textId="77777777" w:rsidR="00B343AB" w:rsidRPr="0024335C" w:rsidRDefault="00B343AB">
      <w:pPr>
        <w:rPr>
          <w:rFonts w:ascii="Times New Roman" w:eastAsia="宋体" w:hAnsi="Times New Roman" w:cs="Times New Roman"/>
          <w:color w:val="auto"/>
        </w:rPr>
      </w:pPr>
    </w:p>
    <w:p w14:paraId="7A68DAC0" w14:textId="77777777" w:rsidR="00B343AB" w:rsidRPr="0024335C" w:rsidRDefault="00B343AB">
      <w:pPr>
        <w:rPr>
          <w:rFonts w:ascii="Times New Roman" w:eastAsia="宋体" w:hAnsi="Times New Roman" w:cs="Times New Roman"/>
          <w:color w:val="auto"/>
        </w:rPr>
      </w:pPr>
    </w:p>
    <w:p w14:paraId="239CEE4A" w14:textId="77777777" w:rsidR="00B343AB" w:rsidRPr="0024335C" w:rsidRDefault="00B343AB">
      <w:pPr>
        <w:rPr>
          <w:rFonts w:ascii="Times New Roman" w:eastAsia="宋体" w:hAnsi="Times New Roman" w:cs="Times New Roman"/>
          <w:color w:val="auto"/>
        </w:rPr>
      </w:pPr>
    </w:p>
    <w:p w14:paraId="566E4E25" w14:textId="77777777" w:rsidR="00B343AB" w:rsidRPr="0024335C" w:rsidRDefault="00B343AB">
      <w:pPr>
        <w:rPr>
          <w:rFonts w:ascii="Times New Roman" w:eastAsia="宋体" w:hAnsi="Times New Roman" w:cs="Times New Roman"/>
          <w:color w:val="auto"/>
        </w:rPr>
      </w:pPr>
    </w:p>
    <w:p w14:paraId="60B8C34C" w14:textId="77777777" w:rsidR="00B343AB" w:rsidRPr="0024335C" w:rsidRDefault="00B343AB">
      <w:pPr>
        <w:rPr>
          <w:rFonts w:ascii="Times New Roman" w:eastAsia="宋体" w:hAnsi="Times New Roman" w:cs="Times New Roman"/>
          <w:color w:val="auto"/>
        </w:rPr>
      </w:pPr>
    </w:p>
    <w:p w14:paraId="2B291CFE" w14:textId="77777777" w:rsidR="00B343AB" w:rsidRPr="0024335C" w:rsidRDefault="00B343AB">
      <w:pPr>
        <w:rPr>
          <w:rFonts w:ascii="Times New Roman" w:eastAsia="宋体" w:hAnsi="Times New Roman" w:cs="Times New Roman"/>
          <w:color w:val="auto"/>
        </w:rPr>
      </w:pPr>
    </w:p>
    <w:p w14:paraId="634A02B4" w14:textId="77777777" w:rsidR="00B343AB" w:rsidRPr="0024335C" w:rsidRDefault="00B343AB">
      <w:pPr>
        <w:rPr>
          <w:rFonts w:ascii="Times New Roman" w:eastAsia="宋体" w:hAnsi="Times New Roman" w:cs="Times New Roman"/>
          <w:color w:val="auto"/>
        </w:rPr>
      </w:pPr>
    </w:p>
    <w:p w14:paraId="2956A9B4" w14:textId="77777777" w:rsidR="00B343AB" w:rsidRPr="0024335C" w:rsidRDefault="00B343AB">
      <w:pPr>
        <w:rPr>
          <w:rFonts w:ascii="Times New Roman" w:eastAsia="宋体" w:hAnsi="Times New Roman" w:cs="Times New Roman"/>
          <w:color w:val="auto"/>
        </w:rPr>
      </w:pPr>
    </w:p>
    <w:p w14:paraId="7CB930F5" w14:textId="77777777" w:rsidR="00B343AB" w:rsidRPr="0024335C" w:rsidRDefault="00B343AB">
      <w:pPr>
        <w:rPr>
          <w:rFonts w:ascii="Times New Roman" w:eastAsia="宋体" w:hAnsi="Times New Roman" w:cs="Times New Roman"/>
          <w:color w:val="auto"/>
        </w:rPr>
      </w:pPr>
    </w:p>
    <w:p w14:paraId="67982DA6" w14:textId="77777777" w:rsidR="00B343AB" w:rsidRPr="0024335C" w:rsidRDefault="00B343AB">
      <w:pPr>
        <w:rPr>
          <w:rFonts w:ascii="Times New Roman" w:eastAsia="宋体" w:hAnsi="Times New Roman" w:cs="Times New Roman"/>
          <w:color w:val="auto"/>
        </w:rPr>
      </w:pPr>
    </w:p>
    <w:p w14:paraId="541C22E1" w14:textId="77777777" w:rsidR="00B343AB" w:rsidRPr="0024335C" w:rsidRDefault="00B343AB">
      <w:pPr>
        <w:spacing w:line="163" w:lineRule="exact"/>
        <w:rPr>
          <w:rFonts w:ascii="Times New Roman" w:eastAsia="宋体" w:hAnsi="Times New Roman" w:cs="Times New Roman"/>
          <w:color w:val="auto"/>
        </w:rPr>
      </w:pPr>
    </w:p>
    <w:tbl>
      <w:tblPr>
        <w:tblStyle w:val="TableNormal"/>
        <w:tblW w:w="8372" w:type="dxa"/>
        <w:jc w:val="center"/>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4371"/>
        <w:gridCol w:w="4001"/>
      </w:tblGrid>
      <w:tr w:rsidR="0024335C" w:rsidRPr="0024335C" w14:paraId="21C74DE8" w14:textId="77777777">
        <w:trPr>
          <w:jc w:val="center"/>
        </w:trPr>
        <w:tc>
          <w:tcPr>
            <w:tcW w:w="4371" w:type="dxa"/>
          </w:tcPr>
          <w:p w14:paraId="5672E8F4" w14:textId="75AFE710"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4"/>
                <w:sz w:val="24"/>
                <w:szCs w:val="24"/>
              </w:rPr>
              <w:t>建</w:t>
            </w:r>
            <w:r w:rsidRPr="0024335C">
              <w:rPr>
                <w:rFonts w:ascii="Times New Roman" w:eastAsia="宋体" w:hAnsi="Times New Roman" w:cs="Times New Roman"/>
                <w:color w:val="auto"/>
                <w:spacing w:val="-2"/>
                <w:sz w:val="24"/>
                <w:szCs w:val="24"/>
              </w:rPr>
              <w:t>设单位（盖章）</w:t>
            </w:r>
            <w:r w:rsidRPr="0024335C">
              <w:rPr>
                <w:rFonts w:ascii="Times New Roman" w:eastAsia="宋体" w:hAnsi="Times New Roman" w:cs="Times New Roman" w:hint="eastAsia"/>
                <w:color w:val="auto"/>
                <w:spacing w:val="-2"/>
                <w:sz w:val="24"/>
                <w:szCs w:val="24"/>
              </w:rPr>
              <w:t>：</w:t>
            </w:r>
            <w:r w:rsidR="00F72D61" w:rsidRPr="0024335C">
              <w:rPr>
                <w:rFonts w:ascii="Times New Roman" w:eastAsia="宋体" w:hAnsi="Times New Roman" w:cs="Times New Roman" w:hint="eastAsia"/>
                <w:color w:val="auto"/>
                <w:spacing w:val="-2"/>
                <w:sz w:val="24"/>
                <w:szCs w:val="24"/>
              </w:rPr>
              <w:t>贵州鸿瑾晨新型建材有限公司</w:t>
            </w:r>
            <w:r w:rsidRPr="0024335C">
              <w:rPr>
                <w:rFonts w:ascii="Times New Roman" w:eastAsia="宋体" w:hAnsi="Times New Roman" w:cs="Times New Roman" w:hint="eastAsia"/>
                <w:color w:val="auto"/>
                <w:spacing w:val="-2"/>
                <w:sz w:val="24"/>
                <w:szCs w:val="24"/>
              </w:rPr>
              <w:t xml:space="preserve"> </w:t>
            </w:r>
          </w:p>
        </w:tc>
        <w:tc>
          <w:tcPr>
            <w:tcW w:w="4001" w:type="dxa"/>
          </w:tcPr>
          <w:p w14:paraId="115FC2F8" w14:textId="77777777"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编制单位</w:t>
            </w:r>
            <w:r w:rsidRPr="0024335C">
              <w:rPr>
                <w:rFonts w:ascii="Times New Roman" w:eastAsia="宋体" w:hAnsi="Times New Roman" w:cs="Times New Roman" w:hint="eastAsia"/>
                <w:color w:val="auto"/>
                <w:spacing w:val="-2"/>
                <w:sz w:val="24"/>
                <w:szCs w:val="24"/>
              </w:rPr>
              <w:t xml:space="preserve"> </w:t>
            </w:r>
            <w:r w:rsidRPr="0024335C">
              <w:rPr>
                <w:rFonts w:ascii="Times New Roman" w:eastAsia="宋体" w:hAnsi="Times New Roman" w:cs="Times New Roman"/>
                <w:color w:val="auto"/>
                <w:spacing w:val="-2"/>
                <w:sz w:val="24"/>
                <w:szCs w:val="24"/>
              </w:rPr>
              <w:t>（盖章）</w:t>
            </w:r>
            <w:r w:rsidRPr="0024335C">
              <w:rPr>
                <w:rFonts w:ascii="Times New Roman" w:eastAsia="宋体" w:hAnsi="Times New Roman" w:cs="Times New Roman" w:hint="eastAsia"/>
                <w:color w:val="auto"/>
                <w:spacing w:val="-2"/>
                <w:sz w:val="24"/>
                <w:szCs w:val="24"/>
              </w:rPr>
              <w:t>：贵州中环黔投环境技术有限公司</w:t>
            </w:r>
          </w:p>
        </w:tc>
      </w:tr>
      <w:tr w:rsidR="0024335C" w:rsidRPr="0024335C" w14:paraId="175D974C" w14:textId="77777777">
        <w:trPr>
          <w:jc w:val="center"/>
        </w:trPr>
        <w:tc>
          <w:tcPr>
            <w:tcW w:w="4371" w:type="dxa"/>
          </w:tcPr>
          <w:p w14:paraId="76047E64" w14:textId="77777777" w:rsidR="00B343AB" w:rsidRPr="0024335C" w:rsidRDefault="00000000">
            <w:pPr>
              <w:spacing w:line="360" w:lineRule="auto"/>
              <w:rPr>
                <w:rFonts w:ascii="Times New Roman" w:eastAsia="宋体" w:hAnsi="Times New Roman" w:cs="Times New Roman"/>
                <w:color w:val="auto"/>
                <w:spacing w:val="4"/>
                <w:sz w:val="24"/>
                <w:szCs w:val="24"/>
              </w:rPr>
            </w:pPr>
            <w:r w:rsidRPr="0024335C">
              <w:rPr>
                <w:rFonts w:ascii="Times New Roman" w:eastAsia="宋体" w:hAnsi="Times New Roman" w:cs="Times New Roman"/>
                <w:color w:val="auto"/>
                <w:spacing w:val="4"/>
                <w:sz w:val="24"/>
                <w:szCs w:val="24"/>
              </w:rPr>
              <w:t>电</w:t>
            </w:r>
            <w:r w:rsidRPr="0024335C">
              <w:rPr>
                <w:rFonts w:ascii="Times New Roman" w:eastAsia="宋体" w:hAnsi="Times New Roman" w:cs="Times New Roman"/>
                <w:color w:val="auto"/>
                <w:spacing w:val="3"/>
                <w:sz w:val="24"/>
                <w:szCs w:val="24"/>
              </w:rPr>
              <w:t>话</w:t>
            </w:r>
            <w:r w:rsidRPr="0024335C">
              <w:rPr>
                <w:rFonts w:ascii="Times New Roman" w:eastAsia="宋体" w:hAnsi="Times New Roman" w:cs="Times New Roman"/>
                <w:color w:val="auto"/>
                <w:spacing w:val="3"/>
                <w:sz w:val="24"/>
                <w:szCs w:val="24"/>
              </w:rPr>
              <w:t>:13765751149</w:t>
            </w:r>
          </w:p>
        </w:tc>
        <w:tc>
          <w:tcPr>
            <w:tcW w:w="4001" w:type="dxa"/>
          </w:tcPr>
          <w:p w14:paraId="2571BC9D" w14:textId="77777777" w:rsidR="00B343AB" w:rsidRPr="0024335C" w:rsidRDefault="00000000">
            <w:pPr>
              <w:spacing w:line="360" w:lineRule="auto"/>
              <w:rPr>
                <w:rFonts w:ascii="Times New Roman" w:eastAsia="宋体" w:hAnsi="Times New Roman" w:cs="Times New Roman"/>
                <w:color w:val="auto"/>
                <w:spacing w:val="4"/>
                <w:sz w:val="24"/>
                <w:szCs w:val="24"/>
              </w:rPr>
            </w:pPr>
            <w:r w:rsidRPr="0024335C">
              <w:rPr>
                <w:rFonts w:ascii="Times New Roman" w:eastAsia="宋体" w:hAnsi="Times New Roman" w:cs="Times New Roman"/>
                <w:color w:val="auto"/>
                <w:spacing w:val="4"/>
                <w:sz w:val="24"/>
                <w:szCs w:val="24"/>
              </w:rPr>
              <w:t>电</w:t>
            </w:r>
            <w:r w:rsidRPr="0024335C">
              <w:rPr>
                <w:rFonts w:ascii="Times New Roman" w:eastAsia="宋体" w:hAnsi="Times New Roman" w:cs="Times New Roman"/>
                <w:color w:val="auto"/>
                <w:spacing w:val="3"/>
                <w:sz w:val="24"/>
                <w:szCs w:val="24"/>
              </w:rPr>
              <w:t>话</w:t>
            </w:r>
            <w:r w:rsidRPr="0024335C">
              <w:rPr>
                <w:rFonts w:ascii="Times New Roman" w:eastAsia="宋体" w:hAnsi="Times New Roman" w:cs="Times New Roman"/>
                <w:color w:val="auto"/>
                <w:spacing w:val="3"/>
                <w:sz w:val="24"/>
                <w:szCs w:val="24"/>
              </w:rPr>
              <w:t>:</w:t>
            </w:r>
            <w:r w:rsidRPr="0024335C">
              <w:rPr>
                <w:rFonts w:ascii="Times New Roman" w:eastAsia="宋体" w:hAnsi="Times New Roman" w:cs="Times New Roman" w:hint="eastAsia"/>
                <w:color w:val="auto"/>
                <w:spacing w:val="3"/>
                <w:sz w:val="24"/>
                <w:szCs w:val="24"/>
              </w:rPr>
              <w:t>18984883413</w:t>
            </w:r>
          </w:p>
        </w:tc>
      </w:tr>
      <w:tr w:rsidR="0024335C" w:rsidRPr="0024335C" w14:paraId="40D661A7" w14:textId="77777777">
        <w:trPr>
          <w:jc w:val="center"/>
        </w:trPr>
        <w:tc>
          <w:tcPr>
            <w:tcW w:w="4371" w:type="dxa"/>
          </w:tcPr>
          <w:p w14:paraId="7C82044A" w14:textId="77777777"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5"/>
                <w:sz w:val="24"/>
                <w:szCs w:val="24"/>
              </w:rPr>
              <w:t>传真</w:t>
            </w:r>
            <w:r w:rsidRPr="0024335C">
              <w:rPr>
                <w:rFonts w:ascii="Times New Roman" w:eastAsia="宋体" w:hAnsi="Times New Roman" w:cs="Times New Roman"/>
                <w:color w:val="auto"/>
                <w:spacing w:val="15"/>
                <w:sz w:val="24"/>
                <w:szCs w:val="24"/>
              </w:rPr>
              <w:t>:</w:t>
            </w:r>
            <w:r w:rsidRPr="0024335C">
              <w:rPr>
                <w:rFonts w:ascii="Times New Roman" w:eastAsia="宋体" w:hAnsi="Times New Roman" w:cs="Times New Roman" w:hint="eastAsia"/>
                <w:color w:val="auto"/>
                <w:spacing w:val="15"/>
                <w:sz w:val="24"/>
                <w:szCs w:val="24"/>
              </w:rPr>
              <w:t>/</w:t>
            </w:r>
          </w:p>
        </w:tc>
        <w:tc>
          <w:tcPr>
            <w:tcW w:w="4001" w:type="dxa"/>
          </w:tcPr>
          <w:p w14:paraId="22EB883D" w14:textId="77777777"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5"/>
                <w:sz w:val="24"/>
                <w:szCs w:val="24"/>
              </w:rPr>
              <w:t>传真</w:t>
            </w:r>
            <w:r w:rsidRPr="0024335C">
              <w:rPr>
                <w:rFonts w:ascii="Times New Roman" w:eastAsia="宋体" w:hAnsi="Times New Roman" w:cs="Times New Roman"/>
                <w:color w:val="auto"/>
                <w:spacing w:val="15"/>
                <w:sz w:val="24"/>
                <w:szCs w:val="24"/>
              </w:rPr>
              <w:t>:</w:t>
            </w:r>
            <w:r w:rsidRPr="0024335C">
              <w:rPr>
                <w:rFonts w:ascii="Times New Roman" w:eastAsia="宋体" w:hAnsi="Times New Roman" w:cs="Times New Roman" w:hint="eastAsia"/>
                <w:color w:val="auto"/>
                <w:spacing w:val="15"/>
                <w:sz w:val="24"/>
                <w:szCs w:val="24"/>
              </w:rPr>
              <w:t>/</w:t>
            </w:r>
          </w:p>
        </w:tc>
      </w:tr>
      <w:tr w:rsidR="0024335C" w:rsidRPr="0024335C" w14:paraId="6CC30DEA" w14:textId="77777777">
        <w:trPr>
          <w:jc w:val="center"/>
        </w:trPr>
        <w:tc>
          <w:tcPr>
            <w:tcW w:w="4371" w:type="dxa"/>
          </w:tcPr>
          <w:p w14:paraId="7B6D272B" w14:textId="77777777"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8"/>
                <w:sz w:val="24"/>
                <w:szCs w:val="24"/>
              </w:rPr>
              <w:t>邮</w:t>
            </w:r>
            <w:r w:rsidRPr="0024335C">
              <w:rPr>
                <w:rFonts w:ascii="Times New Roman" w:eastAsia="宋体" w:hAnsi="Times New Roman" w:cs="Times New Roman"/>
                <w:color w:val="auto"/>
                <w:spacing w:val="7"/>
                <w:sz w:val="24"/>
                <w:szCs w:val="24"/>
              </w:rPr>
              <w:t>编</w:t>
            </w:r>
            <w:r w:rsidRPr="0024335C">
              <w:rPr>
                <w:rFonts w:ascii="Times New Roman" w:eastAsia="宋体" w:hAnsi="Times New Roman" w:cs="Times New Roman"/>
                <w:color w:val="auto"/>
                <w:spacing w:val="7"/>
                <w:sz w:val="24"/>
                <w:szCs w:val="24"/>
              </w:rPr>
              <w:t>:</w:t>
            </w:r>
            <w:r w:rsidRPr="0024335C">
              <w:rPr>
                <w:rFonts w:ascii="Times New Roman" w:eastAsia="宋体" w:hAnsi="Times New Roman" w:cs="Times New Roman" w:hint="eastAsia"/>
                <w:color w:val="auto"/>
                <w:spacing w:val="7"/>
                <w:sz w:val="24"/>
                <w:szCs w:val="24"/>
              </w:rPr>
              <w:t>/</w:t>
            </w:r>
          </w:p>
        </w:tc>
        <w:tc>
          <w:tcPr>
            <w:tcW w:w="4001" w:type="dxa"/>
          </w:tcPr>
          <w:p w14:paraId="2584A538" w14:textId="77777777"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8"/>
                <w:sz w:val="24"/>
                <w:szCs w:val="24"/>
              </w:rPr>
              <w:t>邮</w:t>
            </w:r>
            <w:r w:rsidRPr="0024335C">
              <w:rPr>
                <w:rFonts w:ascii="Times New Roman" w:eastAsia="宋体" w:hAnsi="Times New Roman" w:cs="Times New Roman"/>
                <w:color w:val="auto"/>
                <w:spacing w:val="7"/>
                <w:sz w:val="24"/>
                <w:szCs w:val="24"/>
              </w:rPr>
              <w:t>编</w:t>
            </w:r>
            <w:r w:rsidRPr="0024335C">
              <w:rPr>
                <w:rFonts w:ascii="Times New Roman" w:eastAsia="宋体" w:hAnsi="Times New Roman" w:cs="Times New Roman"/>
                <w:color w:val="auto"/>
                <w:spacing w:val="7"/>
                <w:sz w:val="24"/>
                <w:szCs w:val="24"/>
              </w:rPr>
              <w:t>:</w:t>
            </w:r>
            <w:r w:rsidRPr="0024335C">
              <w:rPr>
                <w:rFonts w:ascii="Times New Roman" w:eastAsia="宋体" w:hAnsi="Times New Roman" w:cs="Times New Roman" w:hint="eastAsia"/>
                <w:color w:val="auto"/>
                <w:spacing w:val="7"/>
                <w:sz w:val="24"/>
                <w:szCs w:val="24"/>
              </w:rPr>
              <w:t>/</w:t>
            </w:r>
          </w:p>
        </w:tc>
      </w:tr>
      <w:tr w:rsidR="00CC107D" w:rsidRPr="0024335C" w14:paraId="5241853B" w14:textId="77777777">
        <w:trPr>
          <w:jc w:val="center"/>
        </w:trPr>
        <w:tc>
          <w:tcPr>
            <w:tcW w:w="4371" w:type="dxa"/>
          </w:tcPr>
          <w:p w14:paraId="11F9A92B" w14:textId="41A12577"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1"/>
                <w:sz w:val="24"/>
                <w:szCs w:val="24"/>
              </w:rPr>
              <w:t>地址</w:t>
            </w:r>
            <w:r w:rsidRPr="0024335C">
              <w:rPr>
                <w:rFonts w:ascii="Times New Roman" w:eastAsia="宋体" w:hAnsi="Times New Roman" w:cs="Times New Roman"/>
                <w:color w:val="auto"/>
                <w:spacing w:val="21"/>
                <w:sz w:val="24"/>
                <w:szCs w:val="24"/>
              </w:rPr>
              <w:t>:</w:t>
            </w:r>
            <w:r w:rsidR="00F72D61" w:rsidRPr="0024335C">
              <w:rPr>
                <w:rFonts w:ascii="Times New Roman" w:eastAsia="宋体" w:hAnsi="Times New Roman" w:cs="Times New Roman"/>
                <w:color w:val="auto"/>
                <w:spacing w:val="21"/>
                <w:sz w:val="24"/>
                <w:szCs w:val="24"/>
              </w:rPr>
              <w:t>贵州省黔南布依族苗族自治州都匀</w:t>
            </w:r>
            <w:proofErr w:type="gramStart"/>
            <w:r w:rsidR="00F72D61" w:rsidRPr="0024335C">
              <w:rPr>
                <w:rFonts w:ascii="Times New Roman" w:eastAsia="宋体" w:hAnsi="Times New Roman" w:cs="Times New Roman"/>
                <w:color w:val="auto"/>
                <w:spacing w:val="21"/>
                <w:sz w:val="24"/>
                <w:szCs w:val="24"/>
              </w:rPr>
              <w:t>市匀东镇</w:t>
            </w:r>
            <w:proofErr w:type="gramEnd"/>
            <w:r w:rsidR="00F72D61" w:rsidRPr="0024335C">
              <w:rPr>
                <w:rFonts w:ascii="Times New Roman" w:eastAsia="宋体" w:hAnsi="Times New Roman" w:cs="Times New Roman"/>
                <w:color w:val="auto"/>
                <w:spacing w:val="21"/>
                <w:sz w:val="24"/>
                <w:szCs w:val="24"/>
              </w:rPr>
              <w:t>兴业</w:t>
            </w:r>
            <w:proofErr w:type="gramStart"/>
            <w:r w:rsidR="00F72D61" w:rsidRPr="0024335C">
              <w:rPr>
                <w:rFonts w:ascii="Times New Roman" w:eastAsia="宋体" w:hAnsi="Times New Roman" w:cs="Times New Roman"/>
                <w:color w:val="auto"/>
                <w:spacing w:val="21"/>
                <w:sz w:val="24"/>
                <w:szCs w:val="24"/>
              </w:rPr>
              <w:t>路旁贵钢锦</w:t>
            </w:r>
            <w:proofErr w:type="gramEnd"/>
            <w:r w:rsidR="00F72D61" w:rsidRPr="0024335C">
              <w:rPr>
                <w:rFonts w:ascii="Times New Roman" w:eastAsia="宋体" w:hAnsi="Times New Roman" w:cs="Times New Roman"/>
                <w:color w:val="auto"/>
                <w:spacing w:val="21"/>
                <w:sz w:val="24"/>
                <w:szCs w:val="24"/>
              </w:rPr>
              <w:t>程机械有限责任公司厂房一号车间</w:t>
            </w:r>
          </w:p>
        </w:tc>
        <w:tc>
          <w:tcPr>
            <w:tcW w:w="4001" w:type="dxa"/>
          </w:tcPr>
          <w:p w14:paraId="31DBA479" w14:textId="77777777" w:rsidR="00B343AB" w:rsidRPr="0024335C" w:rsidRDefault="00000000">
            <w:pPr>
              <w:spacing w:line="360" w:lineRule="auto"/>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1"/>
                <w:sz w:val="24"/>
                <w:szCs w:val="24"/>
              </w:rPr>
              <w:t>地址</w:t>
            </w:r>
            <w:r w:rsidRPr="0024335C">
              <w:rPr>
                <w:rFonts w:ascii="Times New Roman" w:eastAsia="宋体" w:hAnsi="Times New Roman" w:cs="Times New Roman"/>
                <w:color w:val="auto"/>
                <w:spacing w:val="21"/>
                <w:sz w:val="24"/>
                <w:szCs w:val="24"/>
              </w:rPr>
              <w:t>:</w:t>
            </w:r>
            <w:r w:rsidRPr="0024335C">
              <w:rPr>
                <w:rFonts w:ascii="Times New Roman" w:eastAsia="宋体" w:hAnsi="Times New Roman" w:cs="Times New Roman" w:hint="eastAsia"/>
                <w:color w:val="auto"/>
                <w:spacing w:val="21"/>
                <w:sz w:val="24"/>
                <w:szCs w:val="24"/>
              </w:rPr>
              <w:t>贵州省贵阳市观山湖区金阳南路</w:t>
            </w:r>
            <w:r w:rsidRPr="0024335C">
              <w:rPr>
                <w:rFonts w:ascii="Times New Roman" w:eastAsia="宋体" w:hAnsi="Times New Roman" w:cs="Times New Roman" w:hint="eastAsia"/>
                <w:color w:val="auto"/>
                <w:spacing w:val="21"/>
                <w:sz w:val="24"/>
                <w:szCs w:val="24"/>
              </w:rPr>
              <w:t>298</w:t>
            </w:r>
            <w:r w:rsidRPr="0024335C">
              <w:rPr>
                <w:rFonts w:ascii="Times New Roman" w:eastAsia="宋体" w:hAnsi="Times New Roman" w:cs="Times New Roman" w:hint="eastAsia"/>
                <w:color w:val="auto"/>
                <w:spacing w:val="21"/>
                <w:sz w:val="24"/>
                <w:szCs w:val="24"/>
              </w:rPr>
              <w:t>号</w:t>
            </w:r>
            <w:proofErr w:type="gramStart"/>
            <w:r w:rsidRPr="0024335C">
              <w:rPr>
                <w:rFonts w:ascii="Times New Roman" w:eastAsia="宋体" w:hAnsi="Times New Roman" w:cs="Times New Roman" w:hint="eastAsia"/>
                <w:color w:val="auto"/>
                <w:spacing w:val="21"/>
                <w:sz w:val="24"/>
                <w:szCs w:val="24"/>
              </w:rPr>
              <w:t>睿</w:t>
            </w:r>
            <w:proofErr w:type="gramEnd"/>
            <w:r w:rsidRPr="0024335C">
              <w:rPr>
                <w:rFonts w:ascii="Times New Roman" w:eastAsia="宋体" w:hAnsi="Times New Roman" w:cs="Times New Roman" w:hint="eastAsia"/>
                <w:color w:val="auto"/>
                <w:spacing w:val="21"/>
                <w:sz w:val="24"/>
                <w:szCs w:val="24"/>
              </w:rPr>
              <w:t>力上城</w:t>
            </w:r>
            <w:r w:rsidRPr="0024335C">
              <w:rPr>
                <w:rFonts w:ascii="Times New Roman" w:eastAsia="宋体" w:hAnsi="Times New Roman" w:cs="Times New Roman" w:hint="eastAsia"/>
                <w:color w:val="auto"/>
                <w:spacing w:val="21"/>
                <w:sz w:val="24"/>
                <w:szCs w:val="24"/>
              </w:rPr>
              <w:t>2</w:t>
            </w:r>
            <w:r w:rsidRPr="0024335C">
              <w:rPr>
                <w:rFonts w:ascii="Times New Roman" w:eastAsia="宋体" w:hAnsi="Times New Roman" w:cs="Times New Roman" w:hint="eastAsia"/>
                <w:color w:val="auto"/>
                <w:spacing w:val="21"/>
                <w:sz w:val="24"/>
                <w:szCs w:val="24"/>
              </w:rPr>
              <w:t>栋一单元</w:t>
            </w:r>
            <w:r w:rsidRPr="0024335C">
              <w:rPr>
                <w:rFonts w:ascii="Times New Roman" w:eastAsia="宋体" w:hAnsi="Times New Roman" w:cs="Times New Roman" w:hint="eastAsia"/>
                <w:color w:val="auto"/>
                <w:spacing w:val="21"/>
                <w:sz w:val="24"/>
                <w:szCs w:val="24"/>
              </w:rPr>
              <w:t>401</w:t>
            </w:r>
            <w:r w:rsidRPr="0024335C">
              <w:rPr>
                <w:rFonts w:ascii="Times New Roman" w:eastAsia="宋体" w:hAnsi="Times New Roman" w:cs="Times New Roman" w:hint="eastAsia"/>
                <w:color w:val="auto"/>
                <w:spacing w:val="21"/>
                <w:sz w:val="24"/>
                <w:szCs w:val="24"/>
              </w:rPr>
              <w:t>、</w:t>
            </w:r>
            <w:r w:rsidRPr="0024335C">
              <w:rPr>
                <w:rFonts w:ascii="Times New Roman" w:eastAsia="宋体" w:hAnsi="Times New Roman" w:cs="Times New Roman" w:hint="eastAsia"/>
                <w:color w:val="auto"/>
                <w:spacing w:val="21"/>
                <w:sz w:val="24"/>
                <w:szCs w:val="24"/>
              </w:rPr>
              <w:t>402</w:t>
            </w:r>
          </w:p>
        </w:tc>
      </w:tr>
    </w:tbl>
    <w:p w14:paraId="36A10904" w14:textId="77777777" w:rsidR="00B343AB" w:rsidRPr="0024335C" w:rsidRDefault="00B343AB">
      <w:pPr>
        <w:spacing w:line="14" w:lineRule="auto"/>
        <w:rPr>
          <w:rFonts w:ascii="Times New Roman" w:eastAsia="宋体" w:hAnsi="Times New Roman" w:cs="Times New Roman"/>
          <w:color w:val="auto"/>
          <w:sz w:val="2"/>
        </w:rPr>
      </w:pPr>
    </w:p>
    <w:p w14:paraId="5AE3BD76" w14:textId="77777777" w:rsidR="00B343AB" w:rsidRPr="0024335C" w:rsidRDefault="00B343AB">
      <w:pPr>
        <w:rPr>
          <w:rFonts w:ascii="Times New Roman" w:eastAsia="宋体" w:hAnsi="Times New Roman" w:cs="Times New Roman"/>
          <w:color w:val="auto"/>
        </w:rPr>
      </w:pPr>
    </w:p>
    <w:p w14:paraId="6DE83DFE" w14:textId="77777777" w:rsidR="00B343AB" w:rsidRPr="0024335C" w:rsidRDefault="00B343AB">
      <w:pPr>
        <w:tabs>
          <w:tab w:val="right" w:pos="8337"/>
        </w:tabs>
        <w:rPr>
          <w:rFonts w:eastAsia="宋体"/>
          <w:color w:val="auto"/>
        </w:rPr>
        <w:sectPr w:rsidR="00B343AB" w:rsidRPr="0024335C" w:rsidSect="00B309F7">
          <w:type w:val="continuous"/>
          <w:pgSz w:w="11907" w:h="16839"/>
          <w:pgMar w:top="1431" w:right="1785" w:bottom="822" w:left="1785" w:header="0" w:footer="557" w:gutter="0"/>
          <w:cols w:space="720" w:equalWidth="0">
            <w:col w:w="8335"/>
          </w:cols>
        </w:sectPr>
      </w:pPr>
    </w:p>
    <w:p w14:paraId="019F2938" w14:textId="77777777" w:rsidR="00B343AB" w:rsidRPr="0024335C" w:rsidRDefault="00B343AB">
      <w:pPr>
        <w:tabs>
          <w:tab w:val="right" w:pos="8337"/>
        </w:tabs>
        <w:rPr>
          <w:rFonts w:eastAsia="宋体"/>
          <w:color w:val="auto"/>
        </w:rPr>
        <w:sectPr w:rsidR="00B343AB" w:rsidRPr="0024335C" w:rsidSect="00B309F7">
          <w:footerReference w:type="default" r:id="rId11"/>
          <w:pgSz w:w="11907" w:h="16839"/>
          <w:pgMar w:top="1431" w:right="1785" w:bottom="822" w:left="1785" w:header="0" w:footer="557" w:gutter="0"/>
          <w:cols w:space="720" w:equalWidth="0">
            <w:col w:w="8335"/>
          </w:cols>
        </w:sectPr>
      </w:pPr>
    </w:p>
    <w:p w14:paraId="51FD0B34" w14:textId="77777777" w:rsidR="00B343AB" w:rsidRPr="0024335C" w:rsidRDefault="00000000" w:rsidP="00C92E51">
      <w:pPr>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1"/>
          <w:sz w:val="24"/>
          <w:szCs w:val="24"/>
          <w14:textOutline w14:w="3835" w14:cap="flat" w14:cmpd="sng" w14:algn="ctr">
            <w14:solidFill>
              <w14:srgbClr w14:val="000000"/>
            </w14:solidFill>
            <w14:prstDash w14:val="solid"/>
            <w14:miter w14:lim="0"/>
          </w14:textOutline>
        </w:rPr>
        <w:t>一</w:t>
      </w:r>
    </w:p>
    <w:p w14:paraId="73A3BD21" w14:textId="77777777" w:rsidR="00B343AB" w:rsidRPr="0024335C" w:rsidRDefault="00B343AB">
      <w:pPr>
        <w:spacing w:line="124" w:lineRule="exact"/>
        <w:rPr>
          <w:rFonts w:ascii="Times New Roman" w:eastAsia="宋体" w:hAnsi="Times New Roman" w:cs="Times New Roman"/>
          <w:color w:val="auto"/>
        </w:rPr>
      </w:pPr>
    </w:p>
    <w:tbl>
      <w:tblPr>
        <w:tblStyle w:val="TableNormal"/>
        <w:tblW w:w="4997"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8" w:type="dxa"/>
          <w:right w:w="108" w:type="dxa"/>
        </w:tblCellMar>
        <w:tblLook w:val="04A0" w:firstRow="1" w:lastRow="0" w:firstColumn="1" w:lastColumn="0" w:noHBand="0" w:noVBand="1"/>
      </w:tblPr>
      <w:tblGrid>
        <w:gridCol w:w="2173"/>
        <w:gridCol w:w="1478"/>
        <w:gridCol w:w="2268"/>
        <w:gridCol w:w="1278"/>
        <w:gridCol w:w="855"/>
        <w:gridCol w:w="1106"/>
      </w:tblGrid>
      <w:tr w:rsidR="0024335C" w:rsidRPr="0024335C" w14:paraId="6D93C413" w14:textId="77777777" w:rsidTr="00795F55">
        <w:trPr>
          <w:trHeight w:val="501"/>
        </w:trPr>
        <w:tc>
          <w:tcPr>
            <w:tcW w:w="1186" w:type="pct"/>
            <w:tcBorders>
              <w:left w:val="single" w:sz="6" w:space="0" w:color="000000"/>
            </w:tcBorders>
            <w:vAlign w:val="center"/>
          </w:tcPr>
          <w:p w14:paraId="6B9B8E3A"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建设</w:t>
            </w:r>
            <w:r w:rsidRPr="0024335C">
              <w:rPr>
                <w:rFonts w:ascii="Times New Roman" w:eastAsia="宋体" w:hAnsi="Times New Roman" w:cs="Times New Roman"/>
                <w:color w:val="auto"/>
                <w:spacing w:val="-1"/>
                <w:sz w:val="24"/>
                <w:szCs w:val="24"/>
              </w:rPr>
              <w:t>项目名称</w:t>
            </w:r>
          </w:p>
        </w:tc>
        <w:tc>
          <w:tcPr>
            <w:tcW w:w="3814" w:type="pct"/>
            <w:gridSpan w:val="5"/>
            <w:tcBorders>
              <w:right w:val="single" w:sz="6" w:space="0" w:color="000000"/>
            </w:tcBorders>
            <w:vAlign w:val="center"/>
          </w:tcPr>
          <w:p w14:paraId="49AC2EFF" w14:textId="17963821" w:rsidR="00B343AB" w:rsidRPr="0024335C" w:rsidRDefault="00F72D61">
            <w:pP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都匀</w:t>
            </w:r>
            <w:proofErr w:type="gramStart"/>
            <w:r w:rsidRPr="0024335C">
              <w:rPr>
                <w:rFonts w:ascii="Times New Roman" w:eastAsia="宋体" w:hAnsi="Times New Roman" w:cs="Times New Roman"/>
                <w:color w:val="auto"/>
                <w:sz w:val="24"/>
                <w:szCs w:val="24"/>
              </w:rPr>
              <w:t>市瑾晨</w:t>
            </w:r>
            <w:proofErr w:type="gramEnd"/>
            <w:r w:rsidRPr="0024335C">
              <w:rPr>
                <w:rFonts w:ascii="Times New Roman" w:eastAsia="宋体" w:hAnsi="Times New Roman" w:cs="Times New Roman"/>
                <w:color w:val="auto"/>
                <w:sz w:val="24"/>
                <w:szCs w:val="24"/>
              </w:rPr>
              <w:t>树脂瓦厂再生资源利用项目</w:t>
            </w:r>
          </w:p>
        </w:tc>
      </w:tr>
      <w:tr w:rsidR="0024335C" w:rsidRPr="0024335C" w14:paraId="5229253C" w14:textId="77777777" w:rsidTr="00795F55">
        <w:trPr>
          <w:trHeight w:val="487"/>
        </w:trPr>
        <w:tc>
          <w:tcPr>
            <w:tcW w:w="1186" w:type="pct"/>
            <w:tcBorders>
              <w:left w:val="single" w:sz="6" w:space="0" w:color="000000"/>
            </w:tcBorders>
            <w:vAlign w:val="center"/>
          </w:tcPr>
          <w:p w14:paraId="58D60C21" w14:textId="77777777" w:rsidR="00B343AB" w:rsidRPr="0024335C" w:rsidRDefault="00000000">
            <w:pPr>
              <w:spacing w:line="222"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建设</w:t>
            </w:r>
            <w:r w:rsidRPr="0024335C">
              <w:rPr>
                <w:rFonts w:ascii="Times New Roman" w:eastAsia="宋体" w:hAnsi="Times New Roman" w:cs="Times New Roman"/>
                <w:color w:val="auto"/>
                <w:spacing w:val="-1"/>
                <w:sz w:val="24"/>
                <w:szCs w:val="24"/>
              </w:rPr>
              <w:t>单位名称</w:t>
            </w:r>
          </w:p>
        </w:tc>
        <w:tc>
          <w:tcPr>
            <w:tcW w:w="3814" w:type="pct"/>
            <w:gridSpan w:val="5"/>
            <w:tcBorders>
              <w:right w:val="single" w:sz="6" w:space="0" w:color="000000"/>
            </w:tcBorders>
            <w:vAlign w:val="center"/>
          </w:tcPr>
          <w:p w14:paraId="269C3850" w14:textId="529404B0" w:rsidR="00B343AB" w:rsidRPr="0024335C" w:rsidRDefault="00F72D61">
            <w:pP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贵州鸿瑾晨新型建材有限公司</w:t>
            </w:r>
          </w:p>
        </w:tc>
      </w:tr>
      <w:tr w:rsidR="0024335C" w:rsidRPr="0024335C" w14:paraId="709033F4" w14:textId="77777777" w:rsidTr="00795F55">
        <w:trPr>
          <w:trHeight w:val="487"/>
        </w:trPr>
        <w:tc>
          <w:tcPr>
            <w:tcW w:w="1186" w:type="pct"/>
            <w:tcBorders>
              <w:left w:val="single" w:sz="6" w:space="0" w:color="000000"/>
            </w:tcBorders>
            <w:vAlign w:val="center"/>
          </w:tcPr>
          <w:p w14:paraId="0F865647"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建设</w:t>
            </w:r>
            <w:r w:rsidRPr="0024335C">
              <w:rPr>
                <w:rFonts w:ascii="Times New Roman" w:eastAsia="宋体" w:hAnsi="Times New Roman" w:cs="Times New Roman"/>
                <w:color w:val="auto"/>
                <w:spacing w:val="-1"/>
                <w:sz w:val="24"/>
                <w:szCs w:val="24"/>
              </w:rPr>
              <w:t>项目性质</w:t>
            </w:r>
          </w:p>
        </w:tc>
        <w:tc>
          <w:tcPr>
            <w:tcW w:w="3814" w:type="pct"/>
            <w:gridSpan w:val="5"/>
            <w:tcBorders>
              <w:right w:val="single" w:sz="6" w:space="0" w:color="000000"/>
            </w:tcBorders>
          </w:tcPr>
          <w:p w14:paraId="2FA88F5A" w14:textId="77777777" w:rsidR="00B343AB" w:rsidRPr="0024335C" w:rsidRDefault="00000000">
            <w:pPr>
              <w:spacing w:before="135" w:line="221" w:lineRule="auto"/>
              <w:ind w:left="109"/>
              <w:rPr>
                <w:rFonts w:ascii="Times New Roman" w:eastAsia="宋体" w:hAnsi="Times New Roman" w:cs="Times New Roman"/>
                <w:color w:val="auto"/>
                <w:sz w:val="24"/>
                <w:szCs w:val="24"/>
              </w:rPr>
            </w:pPr>
            <w:r w:rsidRPr="0024335C">
              <w:rPr>
                <w:rFonts w:eastAsia="宋体"/>
                <w:color w:val="auto"/>
                <w:spacing w:val="-1"/>
                <w:sz w:val="24"/>
                <w:szCs w:val="24"/>
              </w:rPr>
              <w:t>√</w:t>
            </w:r>
            <w:r w:rsidRPr="0024335C">
              <w:rPr>
                <w:rFonts w:ascii="Times New Roman" w:eastAsia="宋体" w:hAnsi="Times New Roman" w:cs="Times New Roman"/>
                <w:color w:val="auto"/>
                <w:spacing w:val="-1"/>
                <w:sz w:val="24"/>
                <w:szCs w:val="24"/>
              </w:rPr>
              <w:t>新建</w:t>
            </w:r>
            <w:r w:rsidRPr="0024335C">
              <w:rPr>
                <w:rFonts w:ascii="Times New Roman" w:eastAsia="宋体" w:hAnsi="Times New Roman" w:cs="Times New Roman" w:hint="eastAsia"/>
                <w:color w:val="auto"/>
                <w:spacing w:val="-1"/>
                <w:sz w:val="24"/>
                <w:szCs w:val="24"/>
              </w:rPr>
              <w:t xml:space="preserve">   </w:t>
            </w:r>
            <w:r w:rsidRPr="0024335C">
              <w:rPr>
                <w:rFonts w:ascii="Times New Roman" w:eastAsia="宋体" w:hAnsi="Times New Roman" w:cs="Times New Roman"/>
                <w:color w:val="auto"/>
                <w:sz w:val="24"/>
                <w:szCs w:val="24"/>
              </w:rPr>
              <w:t>改扩建</w:t>
            </w:r>
            <w:r w:rsidRPr="0024335C">
              <w:rPr>
                <w:rFonts w:ascii="Times New Roman" w:eastAsia="宋体" w:hAnsi="Times New Roman" w:cs="Times New Roman" w:hint="eastAsia"/>
                <w:color w:val="auto"/>
                <w:sz w:val="24"/>
                <w:szCs w:val="24"/>
              </w:rPr>
              <w:t xml:space="preserve">  </w:t>
            </w:r>
            <w:r w:rsidRPr="0024335C">
              <w:rPr>
                <w:rFonts w:ascii="Times New Roman" w:eastAsia="宋体" w:hAnsi="Times New Roman" w:cs="Times New Roman"/>
                <w:color w:val="auto"/>
                <w:sz w:val="24"/>
                <w:szCs w:val="24"/>
              </w:rPr>
              <w:t>技改</w:t>
            </w:r>
            <w:r w:rsidRPr="0024335C">
              <w:rPr>
                <w:rFonts w:ascii="Times New Roman" w:eastAsia="宋体" w:hAnsi="Times New Roman" w:cs="Times New Roman" w:hint="eastAsia"/>
                <w:color w:val="auto"/>
                <w:sz w:val="24"/>
                <w:szCs w:val="24"/>
              </w:rPr>
              <w:t xml:space="preserve">  </w:t>
            </w:r>
            <w:r w:rsidRPr="0024335C">
              <w:rPr>
                <w:rFonts w:ascii="Times New Roman" w:eastAsia="宋体" w:hAnsi="Times New Roman" w:cs="Times New Roman"/>
                <w:color w:val="auto"/>
                <w:sz w:val="24"/>
                <w:szCs w:val="24"/>
              </w:rPr>
              <w:t>迁建</w:t>
            </w:r>
          </w:p>
        </w:tc>
      </w:tr>
      <w:tr w:rsidR="0024335C" w:rsidRPr="0024335C" w14:paraId="148838A0" w14:textId="77777777" w:rsidTr="00795F55">
        <w:trPr>
          <w:trHeight w:val="487"/>
        </w:trPr>
        <w:tc>
          <w:tcPr>
            <w:tcW w:w="1186" w:type="pct"/>
            <w:tcBorders>
              <w:left w:val="single" w:sz="6" w:space="0" w:color="000000"/>
            </w:tcBorders>
            <w:vAlign w:val="center"/>
          </w:tcPr>
          <w:p w14:paraId="672603AF" w14:textId="77777777" w:rsidR="00B343AB" w:rsidRPr="0024335C" w:rsidRDefault="00000000">
            <w:pPr>
              <w:spacing w:line="222" w:lineRule="auto"/>
              <w:jc w:val="center"/>
              <w:rPr>
                <w:rFonts w:ascii="Times New Roman" w:eastAsia="宋体" w:hAnsi="Times New Roman" w:cs="Times New Roman"/>
                <w:color w:val="auto"/>
                <w:spacing w:val="-2"/>
                <w:sz w:val="24"/>
                <w:szCs w:val="24"/>
              </w:rPr>
            </w:pPr>
            <w:r w:rsidRPr="0024335C">
              <w:rPr>
                <w:rFonts w:ascii="Times New Roman" w:eastAsia="宋体" w:hAnsi="Times New Roman" w:cs="Times New Roman"/>
                <w:color w:val="auto"/>
                <w:spacing w:val="-2"/>
                <w:sz w:val="24"/>
                <w:szCs w:val="24"/>
              </w:rPr>
              <w:t>建设地点</w:t>
            </w:r>
          </w:p>
        </w:tc>
        <w:tc>
          <w:tcPr>
            <w:tcW w:w="3814" w:type="pct"/>
            <w:gridSpan w:val="5"/>
            <w:tcBorders>
              <w:right w:val="single" w:sz="6" w:space="0" w:color="000000"/>
            </w:tcBorders>
            <w:vAlign w:val="center"/>
          </w:tcPr>
          <w:p w14:paraId="38684E14" w14:textId="1CA1B440" w:rsidR="00B343AB" w:rsidRPr="0024335C" w:rsidRDefault="00F72D61">
            <w:pPr>
              <w:rPr>
                <w:rFonts w:ascii="Times New Roman" w:eastAsia="宋体" w:hAnsi="Times New Roman" w:cs="Times New Roman"/>
                <w:color w:val="auto"/>
                <w:spacing w:val="-2"/>
                <w:sz w:val="24"/>
                <w:szCs w:val="24"/>
              </w:rPr>
            </w:pPr>
            <w:r w:rsidRPr="0024335C">
              <w:rPr>
                <w:rFonts w:ascii="Times New Roman" w:eastAsia="宋体" w:hAnsi="Times New Roman" w:cs="Times New Roman"/>
                <w:color w:val="auto"/>
                <w:spacing w:val="-2"/>
                <w:sz w:val="24"/>
                <w:szCs w:val="24"/>
              </w:rPr>
              <w:t>贵州省黔南布依族苗族自治州都匀</w:t>
            </w:r>
            <w:proofErr w:type="gramStart"/>
            <w:r w:rsidRPr="0024335C">
              <w:rPr>
                <w:rFonts w:ascii="Times New Roman" w:eastAsia="宋体" w:hAnsi="Times New Roman" w:cs="Times New Roman"/>
                <w:color w:val="auto"/>
                <w:spacing w:val="-2"/>
                <w:sz w:val="24"/>
                <w:szCs w:val="24"/>
              </w:rPr>
              <w:t>市匀东镇</w:t>
            </w:r>
            <w:proofErr w:type="gramEnd"/>
            <w:r w:rsidRPr="0024335C">
              <w:rPr>
                <w:rFonts w:ascii="Times New Roman" w:eastAsia="宋体" w:hAnsi="Times New Roman" w:cs="Times New Roman"/>
                <w:color w:val="auto"/>
                <w:spacing w:val="-2"/>
                <w:sz w:val="24"/>
                <w:szCs w:val="24"/>
              </w:rPr>
              <w:t>兴业</w:t>
            </w:r>
            <w:proofErr w:type="gramStart"/>
            <w:r w:rsidRPr="0024335C">
              <w:rPr>
                <w:rFonts w:ascii="Times New Roman" w:eastAsia="宋体" w:hAnsi="Times New Roman" w:cs="Times New Roman"/>
                <w:color w:val="auto"/>
                <w:spacing w:val="-2"/>
                <w:sz w:val="24"/>
                <w:szCs w:val="24"/>
              </w:rPr>
              <w:t>路旁贵钢锦</w:t>
            </w:r>
            <w:proofErr w:type="gramEnd"/>
            <w:r w:rsidRPr="0024335C">
              <w:rPr>
                <w:rFonts w:ascii="Times New Roman" w:eastAsia="宋体" w:hAnsi="Times New Roman" w:cs="Times New Roman"/>
                <w:color w:val="auto"/>
                <w:spacing w:val="-2"/>
                <w:sz w:val="24"/>
                <w:szCs w:val="24"/>
              </w:rPr>
              <w:t>程机械有限责任公司厂房一号车间</w:t>
            </w:r>
          </w:p>
        </w:tc>
      </w:tr>
      <w:tr w:rsidR="0024335C" w:rsidRPr="0024335C" w14:paraId="5BC008E1" w14:textId="77777777" w:rsidTr="00795F55">
        <w:trPr>
          <w:trHeight w:val="487"/>
        </w:trPr>
        <w:tc>
          <w:tcPr>
            <w:tcW w:w="1186" w:type="pct"/>
            <w:tcBorders>
              <w:left w:val="single" w:sz="6" w:space="0" w:color="000000"/>
            </w:tcBorders>
            <w:vAlign w:val="center"/>
          </w:tcPr>
          <w:p w14:paraId="48F1000E"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主</w:t>
            </w:r>
            <w:r w:rsidRPr="0024335C">
              <w:rPr>
                <w:rFonts w:ascii="Times New Roman" w:eastAsia="宋体" w:hAnsi="Times New Roman" w:cs="Times New Roman"/>
                <w:color w:val="auto"/>
                <w:spacing w:val="-1"/>
                <w:sz w:val="24"/>
                <w:szCs w:val="24"/>
              </w:rPr>
              <w:t>要产品名称</w:t>
            </w:r>
          </w:p>
        </w:tc>
        <w:tc>
          <w:tcPr>
            <w:tcW w:w="3814" w:type="pct"/>
            <w:gridSpan w:val="5"/>
            <w:tcBorders>
              <w:right w:val="single" w:sz="6" w:space="0" w:color="000000"/>
            </w:tcBorders>
            <w:vAlign w:val="center"/>
          </w:tcPr>
          <w:p w14:paraId="609C0030" w14:textId="4AAA39DE" w:rsidR="00B343AB" w:rsidRPr="0024335C" w:rsidRDefault="00F72D61">
            <w:pP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P</w:t>
            </w:r>
            <w:r w:rsidRPr="0024335C">
              <w:rPr>
                <w:rFonts w:ascii="Times New Roman" w:eastAsia="宋体" w:hAnsi="Times New Roman" w:cs="Times New Roman"/>
                <w:color w:val="auto"/>
                <w:sz w:val="24"/>
                <w:szCs w:val="24"/>
              </w:rPr>
              <w:t>VC</w:t>
            </w:r>
            <w:r w:rsidRPr="0024335C">
              <w:rPr>
                <w:rFonts w:ascii="Times New Roman" w:eastAsia="宋体" w:hAnsi="Times New Roman" w:cs="Times New Roman" w:hint="eastAsia"/>
                <w:color w:val="auto"/>
                <w:sz w:val="24"/>
                <w:szCs w:val="24"/>
              </w:rPr>
              <w:t>树脂瓦、废塑料粉</w:t>
            </w:r>
          </w:p>
        </w:tc>
      </w:tr>
      <w:tr w:rsidR="0024335C" w:rsidRPr="0024335C" w14:paraId="5FB7E592" w14:textId="77777777" w:rsidTr="00795F55">
        <w:trPr>
          <w:trHeight w:val="486"/>
        </w:trPr>
        <w:tc>
          <w:tcPr>
            <w:tcW w:w="1186" w:type="pct"/>
            <w:tcBorders>
              <w:left w:val="single" w:sz="6" w:space="0" w:color="000000"/>
            </w:tcBorders>
            <w:vAlign w:val="center"/>
          </w:tcPr>
          <w:p w14:paraId="7121789A"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设计生</w:t>
            </w:r>
            <w:r w:rsidRPr="0024335C">
              <w:rPr>
                <w:rFonts w:ascii="Times New Roman" w:eastAsia="宋体" w:hAnsi="Times New Roman" w:cs="Times New Roman"/>
                <w:color w:val="auto"/>
                <w:spacing w:val="-1"/>
                <w:sz w:val="24"/>
                <w:szCs w:val="24"/>
              </w:rPr>
              <w:t>产能力</w:t>
            </w:r>
          </w:p>
        </w:tc>
        <w:tc>
          <w:tcPr>
            <w:tcW w:w="3814" w:type="pct"/>
            <w:gridSpan w:val="5"/>
            <w:tcBorders>
              <w:right w:val="single" w:sz="6" w:space="0" w:color="000000"/>
            </w:tcBorders>
            <w:vAlign w:val="center"/>
          </w:tcPr>
          <w:p w14:paraId="2C1C961F" w14:textId="608EC489" w:rsidR="00B343AB" w:rsidRPr="0024335C" w:rsidRDefault="00F72D61">
            <w:pP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年产</w:t>
            </w:r>
            <w:r w:rsidRPr="0024335C">
              <w:rPr>
                <w:rFonts w:ascii="Times New Roman" w:eastAsia="宋体" w:hAnsi="Times New Roman" w:cs="Times New Roman"/>
                <w:color w:val="auto"/>
                <w:sz w:val="24"/>
                <w:szCs w:val="24"/>
              </w:rPr>
              <w:t>3000</w:t>
            </w:r>
            <w:r w:rsidRPr="0024335C">
              <w:rPr>
                <w:rFonts w:ascii="Times New Roman" w:eastAsia="宋体" w:hAnsi="Times New Roman" w:cs="Times New Roman" w:hint="eastAsia"/>
                <w:color w:val="auto"/>
                <w:sz w:val="24"/>
                <w:szCs w:val="24"/>
              </w:rPr>
              <w:t>吨</w:t>
            </w:r>
            <w:r w:rsidRPr="0024335C">
              <w:rPr>
                <w:rFonts w:ascii="Times New Roman" w:eastAsia="宋体" w:hAnsi="Times New Roman" w:cs="Times New Roman"/>
                <w:color w:val="auto"/>
                <w:sz w:val="24"/>
                <w:szCs w:val="24"/>
              </w:rPr>
              <w:t>PVC</w:t>
            </w:r>
            <w:r w:rsidRPr="0024335C">
              <w:rPr>
                <w:rFonts w:ascii="Times New Roman" w:eastAsia="宋体" w:hAnsi="Times New Roman" w:cs="Times New Roman" w:hint="eastAsia"/>
                <w:color w:val="auto"/>
                <w:sz w:val="24"/>
                <w:szCs w:val="24"/>
              </w:rPr>
              <w:t>树脂瓦、年处理废塑料</w:t>
            </w:r>
            <w:r w:rsidRPr="0024335C">
              <w:rPr>
                <w:rFonts w:ascii="Times New Roman" w:eastAsia="宋体" w:hAnsi="Times New Roman" w:cs="Times New Roman"/>
                <w:color w:val="auto"/>
                <w:sz w:val="24"/>
                <w:szCs w:val="24"/>
              </w:rPr>
              <w:t>3</w:t>
            </w:r>
            <w:r w:rsidRPr="0024335C">
              <w:rPr>
                <w:rFonts w:ascii="Times New Roman" w:eastAsia="宋体" w:hAnsi="Times New Roman" w:cs="Times New Roman" w:hint="eastAsia"/>
                <w:color w:val="auto"/>
                <w:sz w:val="24"/>
                <w:szCs w:val="24"/>
              </w:rPr>
              <w:t>万吨</w:t>
            </w:r>
          </w:p>
        </w:tc>
      </w:tr>
      <w:tr w:rsidR="0024335C" w:rsidRPr="0024335C" w14:paraId="3B551D71" w14:textId="77777777" w:rsidTr="00795F55">
        <w:trPr>
          <w:trHeight w:val="487"/>
        </w:trPr>
        <w:tc>
          <w:tcPr>
            <w:tcW w:w="1186" w:type="pct"/>
            <w:tcBorders>
              <w:left w:val="single" w:sz="6" w:space="0" w:color="000000"/>
            </w:tcBorders>
            <w:vAlign w:val="center"/>
          </w:tcPr>
          <w:p w14:paraId="2CEF08BA" w14:textId="77777777" w:rsidR="00B343AB" w:rsidRPr="0024335C" w:rsidRDefault="00000000">
            <w:pPr>
              <w:spacing w:line="218"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实际生产</w:t>
            </w:r>
            <w:r w:rsidRPr="0024335C">
              <w:rPr>
                <w:rFonts w:ascii="Times New Roman" w:eastAsia="宋体" w:hAnsi="Times New Roman" w:cs="Times New Roman"/>
                <w:color w:val="auto"/>
                <w:spacing w:val="-1"/>
                <w:sz w:val="24"/>
                <w:szCs w:val="24"/>
              </w:rPr>
              <w:t>能力</w:t>
            </w:r>
          </w:p>
        </w:tc>
        <w:tc>
          <w:tcPr>
            <w:tcW w:w="3814" w:type="pct"/>
            <w:gridSpan w:val="5"/>
            <w:tcBorders>
              <w:right w:val="single" w:sz="6" w:space="0" w:color="000000"/>
            </w:tcBorders>
            <w:vAlign w:val="center"/>
          </w:tcPr>
          <w:p w14:paraId="692E969E" w14:textId="2A5233C4" w:rsidR="00B343AB" w:rsidRPr="0024335C" w:rsidRDefault="00F72D61">
            <w:pP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年产</w:t>
            </w:r>
            <w:r w:rsidRPr="0024335C">
              <w:rPr>
                <w:rFonts w:ascii="Times New Roman" w:eastAsia="宋体" w:hAnsi="Times New Roman" w:cs="Times New Roman"/>
                <w:color w:val="auto"/>
                <w:sz w:val="24"/>
                <w:szCs w:val="24"/>
              </w:rPr>
              <w:t>3000</w:t>
            </w:r>
            <w:r w:rsidRPr="0024335C">
              <w:rPr>
                <w:rFonts w:ascii="Times New Roman" w:eastAsia="宋体" w:hAnsi="Times New Roman" w:cs="Times New Roman"/>
                <w:color w:val="auto"/>
                <w:sz w:val="24"/>
                <w:szCs w:val="24"/>
              </w:rPr>
              <w:t>吨</w:t>
            </w:r>
            <w:r w:rsidRPr="0024335C">
              <w:rPr>
                <w:rFonts w:ascii="Times New Roman" w:eastAsia="宋体" w:hAnsi="Times New Roman" w:cs="Times New Roman"/>
                <w:color w:val="auto"/>
                <w:sz w:val="24"/>
                <w:szCs w:val="24"/>
              </w:rPr>
              <w:t>PVC</w:t>
            </w:r>
            <w:r w:rsidRPr="0024335C">
              <w:rPr>
                <w:rFonts w:ascii="Times New Roman" w:eastAsia="宋体" w:hAnsi="Times New Roman" w:cs="Times New Roman"/>
                <w:color w:val="auto"/>
                <w:sz w:val="24"/>
                <w:szCs w:val="24"/>
              </w:rPr>
              <w:t>树脂瓦、年处理废塑料</w:t>
            </w:r>
            <w:r w:rsidRPr="0024335C">
              <w:rPr>
                <w:rFonts w:ascii="Times New Roman" w:eastAsia="宋体" w:hAnsi="Times New Roman" w:cs="Times New Roman"/>
                <w:color w:val="auto"/>
                <w:sz w:val="24"/>
                <w:szCs w:val="24"/>
              </w:rPr>
              <w:t>3</w:t>
            </w:r>
            <w:r w:rsidRPr="0024335C">
              <w:rPr>
                <w:rFonts w:ascii="Times New Roman" w:eastAsia="宋体" w:hAnsi="Times New Roman" w:cs="Times New Roman"/>
                <w:color w:val="auto"/>
                <w:sz w:val="24"/>
                <w:szCs w:val="24"/>
              </w:rPr>
              <w:t>万吨</w:t>
            </w:r>
          </w:p>
        </w:tc>
      </w:tr>
      <w:tr w:rsidR="0024335C" w:rsidRPr="0024335C" w14:paraId="2069E521" w14:textId="77777777" w:rsidTr="00795F55">
        <w:trPr>
          <w:trHeight w:val="487"/>
        </w:trPr>
        <w:tc>
          <w:tcPr>
            <w:tcW w:w="1186" w:type="pct"/>
            <w:tcBorders>
              <w:left w:val="single" w:sz="6" w:space="0" w:color="000000"/>
            </w:tcBorders>
            <w:vAlign w:val="center"/>
          </w:tcPr>
          <w:p w14:paraId="4B573D0F"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建设项目环</w:t>
            </w:r>
            <w:proofErr w:type="gramStart"/>
            <w:r w:rsidRPr="0024335C">
              <w:rPr>
                <w:rFonts w:ascii="Times New Roman" w:eastAsia="宋体" w:hAnsi="Times New Roman" w:cs="Times New Roman"/>
                <w:color w:val="auto"/>
                <w:spacing w:val="-1"/>
                <w:sz w:val="24"/>
                <w:szCs w:val="24"/>
              </w:rPr>
              <w:t>评时间</w:t>
            </w:r>
            <w:proofErr w:type="gramEnd"/>
          </w:p>
        </w:tc>
        <w:tc>
          <w:tcPr>
            <w:tcW w:w="807" w:type="pct"/>
            <w:vAlign w:val="center"/>
          </w:tcPr>
          <w:p w14:paraId="6CCE4D73" w14:textId="31E19C24"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202</w:t>
            </w:r>
            <w:r w:rsidR="00F72D61" w:rsidRPr="0024335C">
              <w:rPr>
                <w:rFonts w:ascii="Times New Roman" w:eastAsia="宋体" w:hAnsi="Times New Roman" w:cs="Times New Roman"/>
                <w:color w:val="auto"/>
                <w:sz w:val="24"/>
                <w:szCs w:val="24"/>
              </w:rPr>
              <w:t>3</w:t>
            </w:r>
            <w:r w:rsidRPr="0024335C">
              <w:rPr>
                <w:rFonts w:ascii="Times New Roman" w:eastAsia="宋体" w:hAnsi="Times New Roman" w:cs="Times New Roman" w:hint="eastAsia"/>
                <w:color w:val="auto"/>
                <w:sz w:val="24"/>
                <w:szCs w:val="24"/>
              </w:rPr>
              <w:t>年</w:t>
            </w:r>
            <w:r w:rsidRPr="0024335C">
              <w:rPr>
                <w:rFonts w:ascii="Times New Roman" w:eastAsia="宋体" w:hAnsi="Times New Roman" w:cs="Times New Roman" w:hint="eastAsia"/>
                <w:color w:val="auto"/>
                <w:sz w:val="24"/>
                <w:szCs w:val="24"/>
              </w:rPr>
              <w:t>8</w:t>
            </w:r>
            <w:r w:rsidRPr="0024335C">
              <w:rPr>
                <w:rFonts w:ascii="Times New Roman" w:eastAsia="宋体" w:hAnsi="Times New Roman" w:cs="Times New Roman" w:hint="eastAsia"/>
                <w:color w:val="auto"/>
                <w:sz w:val="24"/>
                <w:szCs w:val="24"/>
              </w:rPr>
              <w:t>月</w:t>
            </w:r>
          </w:p>
        </w:tc>
        <w:tc>
          <w:tcPr>
            <w:tcW w:w="1238" w:type="pct"/>
            <w:vAlign w:val="center"/>
          </w:tcPr>
          <w:p w14:paraId="417E2F49" w14:textId="77777777" w:rsidR="00B343AB" w:rsidRPr="0024335C" w:rsidRDefault="00000000">
            <w:pPr>
              <w:spacing w:line="223"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开工建设时间</w:t>
            </w:r>
          </w:p>
        </w:tc>
        <w:tc>
          <w:tcPr>
            <w:tcW w:w="1768" w:type="pct"/>
            <w:gridSpan w:val="3"/>
            <w:tcBorders>
              <w:right w:val="single" w:sz="6" w:space="0" w:color="000000"/>
            </w:tcBorders>
            <w:vAlign w:val="center"/>
          </w:tcPr>
          <w:p w14:paraId="20E8DCC3" w14:textId="49A20DC3" w:rsidR="00B343AB" w:rsidRPr="0024335C" w:rsidRDefault="00CC107D">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2</w:t>
            </w:r>
            <w:r w:rsidRPr="0024335C">
              <w:rPr>
                <w:rFonts w:ascii="Times New Roman" w:eastAsia="宋体" w:hAnsi="Times New Roman" w:cs="Times New Roman"/>
                <w:color w:val="auto"/>
                <w:sz w:val="24"/>
                <w:szCs w:val="24"/>
              </w:rPr>
              <w:t>02</w:t>
            </w:r>
            <w:r w:rsidR="00F72D61" w:rsidRPr="0024335C">
              <w:rPr>
                <w:rFonts w:ascii="Times New Roman" w:eastAsia="宋体" w:hAnsi="Times New Roman" w:cs="Times New Roman"/>
                <w:color w:val="auto"/>
                <w:sz w:val="24"/>
                <w:szCs w:val="24"/>
              </w:rPr>
              <w:t>3</w:t>
            </w:r>
            <w:r w:rsidRPr="0024335C">
              <w:rPr>
                <w:rFonts w:ascii="Times New Roman" w:eastAsia="宋体" w:hAnsi="Times New Roman" w:cs="Times New Roman"/>
                <w:color w:val="auto"/>
                <w:sz w:val="24"/>
                <w:szCs w:val="24"/>
              </w:rPr>
              <w:t>年</w:t>
            </w:r>
            <w:r w:rsidR="00F72D61" w:rsidRPr="0024335C">
              <w:rPr>
                <w:rFonts w:ascii="Times New Roman" w:eastAsia="宋体" w:hAnsi="Times New Roman" w:cs="Times New Roman" w:hint="eastAsia"/>
                <w:color w:val="auto"/>
                <w:sz w:val="24"/>
                <w:szCs w:val="24"/>
              </w:rPr>
              <w:t>9</w:t>
            </w:r>
            <w:r w:rsidRPr="0024335C">
              <w:rPr>
                <w:rFonts w:ascii="Times New Roman" w:eastAsia="宋体" w:hAnsi="Times New Roman" w:cs="Times New Roman"/>
                <w:color w:val="auto"/>
                <w:sz w:val="24"/>
                <w:szCs w:val="24"/>
              </w:rPr>
              <w:t>月</w:t>
            </w:r>
          </w:p>
        </w:tc>
      </w:tr>
      <w:tr w:rsidR="0024335C" w:rsidRPr="0024335C" w14:paraId="0E916526" w14:textId="77777777" w:rsidTr="00795F55">
        <w:trPr>
          <w:trHeight w:val="487"/>
        </w:trPr>
        <w:tc>
          <w:tcPr>
            <w:tcW w:w="1186" w:type="pct"/>
            <w:tcBorders>
              <w:left w:val="single" w:sz="6" w:space="0" w:color="000000"/>
            </w:tcBorders>
            <w:vAlign w:val="center"/>
          </w:tcPr>
          <w:p w14:paraId="1987F6FC" w14:textId="77777777" w:rsidR="00B343AB" w:rsidRPr="0024335C" w:rsidRDefault="00000000">
            <w:pPr>
              <w:spacing w:line="219"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调试时间</w:t>
            </w:r>
          </w:p>
        </w:tc>
        <w:tc>
          <w:tcPr>
            <w:tcW w:w="807" w:type="pct"/>
            <w:vAlign w:val="center"/>
          </w:tcPr>
          <w:p w14:paraId="101AECC7" w14:textId="18955E60" w:rsidR="00B343AB" w:rsidRPr="0024335C" w:rsidRDefault="00CC107D">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2</w:t>
            </w:r>
            <w:r w:rsidRPr="0024335C">
              <w:rPr>
                <w:rFonts w:ascii="Times New Roman" w:eastAsia="宋体" w:hAnsi="Times New Roman" w:cs="Times New Roman"/>
                <w:color w:val="auto"/>
                <w:sz w:val="24"/>
                <w:szCs w:val="24"/>
              </w:rPr>
              <w:t>023</w:t>
            </w:r>
            <w:r w:rsidRPr="0024335C">
              <w:rPr>
                <w:rFonts w:ascii="Times New Roman" w:eastAsia="宋体" w:hAnsi="Times New Roman" w:cs="Times New Roman"/>
                <w:color w:val="auto"/>
                <w:sz w:val="24"/>
                <w:szCs w:val="24"/>
              </w:rPr>
              <w:t>年</w:t>
            </w:r>
            <w:r w:rsidR="00795F55" w:rsidRPr="0024335C">
              <w:rPr>
                <w:rFonts w:ascii="Times New Roman" w:eastAsia="宋体" w:hAnsi="Times New Roman" w:cs="Times New Roman"/>
                <w:color w:val="auto"/>
                <w:sz w:val="24"/>
                <w:szCs w:val="24"/>
              </w:rPr>
              <w:t>11</w:t>
            </w:r>
            <w:r w:rsidRPr="0024335C">
              <w:rPr>
                <w:rFonts w:ascii="Times New Roman" w:eastAsia="宋体" w:hAnsi="Times New Roman" w:cs="Times New Roman"/>
                <w:color w:val="auto"/>
                <w:sz w:val="24"/>
                <w:szCs w:val="24"/>
              </w:rPr>
              <w:t>月</w:t>
            </w:r>
          </w:p>
        </w:tc>
        <w:tc>
          <w:tcPr>
            <w:tcW w:w="1238" w:type="pct"/>
            <w:vAlign w:val="center"/>
          </w:tcPr>
          <w:p w14:paraId="73FA4FDA"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验收现场监</w:t>
            </w:r>
            <w:r w:rsidRPr="0024335C">
              <w:rPr>
                <w:rFonts w:ascii="Times New Roman" w:eastAsia="宋体" w:hAnsi="Times New Roman" w:cs="Times New Roman"/>
                <w:color w:val="auto"/>
                <w:sz w:val="24"/>
                <w:szCs w:val="24"/>
              </w:rPr>
              <w:t>测时间</w:t>
            </w:r>
          </w:p>
        </w:tc>
        <w:tc>
          <w:tcPr>
            <w:tcW w:w="1768" w:type="pct"/>
            <w:gridSpan w:val="3"/>
            <w:tcBorders>
              <w:right w:val="single" w:sz="6" w:space="0" w:color="000000"/>
            </w:tcBorders>
            <w:vAlign w:val="center"/>
          </w:tcPr>
          <w:p w14:paraId="64D65BEC" w14:textId="3D68C948"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202</w:t>
            </w:r>
            <w:r w:rsidR="00CC107D" w:rsidRPr="0024335C">
              <w:rPr>
                <w:rFonts w:ascii="Times New Roman" w:eastAsia="宋体" w:hAnsi="Times New Roman" w:cs="Times New Roman"/>
                <w:color w:val="auto"/>
                <w:sz w:val="24"/>
                <w:szCs w:val="24"/>
              </w:rPr>
              <w:t>3</w:t>
            </w:r>
            <w:r w:rsidRPr="0024335C">
              <w:rPr>
                <w:rFonts w:ascii="Times New Roman" w:eastAsia="宋体" w:hAnsi="Times New Roman" w:cs="Times New Roman"/>
                <w:color w:val="auto"/>
                <w:sz w:val="24"/>
                <w:szCs w:val="24"/>
              </w:rPr>
              <w:t>.</w:t>
            </w:r>
            <w:r w:rsidR="00795F55" w:rsidRPr="0024335C">
              <w:rPr>
                <w:rFonts w:ascii="Times New Roman" w:eastAsia="宋体" w:hAnsi="Times New Roman" w:cs="Times New Roman"/>
                <w:color w:val="auto"/>
                <w:sz w:val="24"/>
                <w:szCs w:val="24"/>
              </w:rPr>
              <w:t>12</w:t>
            </w:r>
            <w:r w:rsidRPr="0024335C">
              <w:rPr>
                <w:rFonts w:ascii="Times New Roman" w:eastAsia="宋体" w:hAnsi="Times New Roman" w:cs="Times New Roman"/>
                <w:color w:val="auto"/>
                <w:sz w:val="24"/>
                <w:szCs w:val="24"/>
              </w:rPr>
              <w:t>.</w:t>
            </w:r>
            <w:r w:rsidR="00795F55" w:rsidRPr="0024335C">
              <w:rPr>
                <w:rFonts w:ascii="Times New Roman" w:eastAsia="宋体" w:hAnsi="Times New Roman" w:cs="Times New Roman"/>
                <w:color w:val="auto"/>
                <w:sz w:val="24"/>
                <w:szCs w:val="24"/>
              </w:rPr>
              <w:t>01</w:t>
            </w:r>
            <w:r w:rsidRPr="0024335C">
              <w:rPr>
                <w:rFonts w:ascii="Times New Roman" w:eastAsia="宋体" w:hAnsi="Times New Roman" w:cs="Times New Roman"/>
                <w:color w:val="auto"/>
                <w:sz w:val="24"/>
                <w:szCs w:val="24"/>
              </w:rPr>
              <w:t>~202</w:t>
            </w:r>
            <w:r w:rsidR="00CC107D" w:rsidRPr="0024335C">
              <w:rPr>
                <w:rFonts w:ascii="Times New Roman" w:eastAsia="宋体" w:hAnsi="Times New Roman" w:cs="Times New Roman"/>
                <w:color w:val="auto"/>
                <w:sz w:val="24"/>
                <w:szCs w:val="24"/>
              </w:rPr>
              <w:t>3</w:t>
            </w:r>
            <w:r w:rsidRPr="0024335C">
              <w:rPr>
                <w:rFonts w:ascii="Times New Roman" w:eastAsia="宋体" w:hAnsi="Times New Roman" w:cs="Times New Roman"/>
                <w:color w:val="auto"/>
                <w:sz w:val="24"/>
                <w:szCs w:val="24"/>
              </w:rPr>
              <w:t>.</w:t>
            </w:r>
            <w:r w:rsidR="00795F55" w:rsidRPr="0024335C">
              <w:rPr>
                <w:rFonts w:ascii="Times New Roman" w:eastAsia="宋体" w:hAnsi="Times New Roman" w:cs="Times New Roman"/>
                <w:color w:val="auto"/>
                <w:sz w:val="24"/>
                <w:szCs w:val="24"/>
              </w:rPr>
              <w:t>12</w:t>
            </w:r>
            <w:r w:rsidRPr="0024335C">
              <w:rPr>
                <w:rFonts w:ascii="Times New Roman" w:eastAsia="宋体" w:hAnsi="Times New Roman" w:cs="Times New Roman"/>
                <w:color w:val="auto"/>
                <w:sz w:val="24"/>
                <w:szCs w:val="24"/>
              </w:rPr>
              <w:t>.</w:t>
            </w:r>
            <w:r w:rsidR="00795F55" w:rsidRPr="0024335C">
              <w:rPr>
                <w:rFonts w:ascii="Times New Roman" w:eastAsia="宋体" w:hAnsi="Times New Roman" w:cs="Times New Roman"/>
                <w:color w:val="auto"/>
                <w:sz w:val="24"/>
                <w:szCs w:val="24"/>
              </w:rPr>
              <w:t>02</w:t>
            </w:r>
          </w:p>
        </w:tc>
      </w:tr>
      <w:tr w:rsidR="0024335C" w:rsidRPr="0024335C" w14:paraId="5CC1A454" w14:textId="77777777" w:rsidTr="00795F55">
        <w:trPr>
          <w:trHeight w:val="799"/>
        </w:trPr>
        <w:tc>
          <w:tcPr>
            <w:tcW w:w="1186" w:type="pct"/>
            <w:tcBorders>
              <w:left w:val="single" w:sz="6" w:space="0" w:color="000000"/>
            </w:tcBorders>
            <w:vAlign w:val="center"/>
          </w:tcPr>
          <w:p w14:paraId="7AE2124E"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环</w:t>
            </w:r>
            <w:proofErr w:type="gramStart"/>
            <w:r w:rsidRPr="0024335C">
              <w:rPr>
                <w:rFonts w:ascii="Times New Roman" w:eastAsia="宋体" w:hAnsi="Times New Roman" w:cs="Times New Roman"/>
                <w:color w:val="auto"/>
                <w:spacing w:val="-1"/>
                <w:sz w:val="24"/>
                <w:szCs w:val="24"/>
              </w:rPr>
              <w:t>评报告</w:t>
            </w:r>
            <w:proofErr w:type="gramEnd"/>
            <w:r w:rsidRPr="0024335C">
              <w:rPr>
                <w:rFonts w:ascii="Times New Roman" w:eastAsia="宋体" w:hAnsi="Times New Roman" w:cs="Times New Roman"/>
                <w:color w:val="auto"/>
                <w:spacing w:val="-1"/>
                <w:sz w:val="24"/>
                <w:szCs w:val="24"/>
              </w:rPr>
              <w:t>表</w:t>
            </w:r>
          </w:p>
          <w:p w14:paraId="4DE540AF"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4"/>
                <w:sz w:val="24"/>
                <w:szCs w:val="24"/>
              </w:rPr>
              <w:t>审批</w:t>
            </w:r>
            <w:r w:rsidRPr="0024335C">
              <w:rPr>
                <w:rFonts w:ascii="Times New Roman" w:eastAsia="宋体" w:hAnsi="Times New Roman" w:cs="Times New Roman"/>
                <w:color w:val="auto"/>
                <w:spacing w:val="-2"/>
                <w:sz w:val="24"/>
                <w:szCs w:val="24"/>
              </w:rPr>
              <w:t>部门</w:t>
            </w:r>
          </w:p>
        </w:tc>
        <w:tc>
          <w:tcPr>
            <w:tcW w:w="807" w:type="pct"/>
            <w:vAlign w:val="center"/>
          </w:tcPr>
          <w:p w14:paraId="6EEF4746"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黔南州生态环境局</w:t>
            </w:r>
          </w:p>
        </w:tc>
        <w:tc>
          <w:tcPr>
            <w:tcW w:w="1238" w:type="pct"/>
            <w:vAlign w:val="center"/>
          </w:tcPr>
          <w:p w14:paraId="6C8E3021"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环</w:t>
            </w:r>
            <w:proofErr w:type="gramStart"/>
            <w:r w:rsidRPr="0024335C">
              <w:rPr>
                <w:rFonts w:ascii="Times New Roman" w:eastAsia="宋体" w:hAnsi="Times New Roman" w:cs="Times New Roman"/>
                <w:color w:val="auto"/>
                <w:spacing w:val="-1"/>
                <w:sz w:val="24"/>
                <w:szCs w:val="24"/>
              </w:rPr>
              <w:t>评报告</w:t>
            </w:r>
            <w:proofErr w:type="gramEnd"/>
            <w:r w:rsidRPr="0024335C">
              <w:rPr>
                <w:rFonts w:ascii="Times New Roman" w:eastAsia="宋体" w:hAnsi="Times New Roman" w:cs="Times New Roman"/>
                <w:color w:val="auto"/>
                <w:spacing w:val="-1"/>
                <w:sz w:val="24"/>
                <w:szCs w:val="24"/>
              </w:rPr>
              <w:t>表</w:t>
            </w:r>
          </w:p>
          <w:p w14:paraId="25D94AD1"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编制单</w:t>
            </w:r>
            <w:r w:rsidRPr="0024335C">
              <w:rPr>
                <w:rFonts w:ascii="Times New Roman" w:eastAsia="宋体" w:hAnsi="Times New Roman" w:cs="Times New Roman"/>
                <w:color w:val="auto"/>
                <w:spacing w:val="-1"/>
                <w:sz w:val="24"/>
                <w:szCs w:val="24"/>
              </w:rPr>
              <w:t>位</w:t>
            </w:r>
          </w:p>
        </w:tc>
        <w:tc>
          <w:tcPr>
            <w:tcW w:w="1768" w:type="pct"/>
            <w:gridSpan w:val="3"/>
            <w:tcBorders>
              <w:right w:val="single" w:sz="6" w:space="0" w:color="000000"/>
            </w:tcBorders>
            <w:vAlign w:val="center"/>
          </w:tcPr>
          <w:p w14:paraId="1C17EBE6"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贵州中环黔投环境技术有限公司</w:t>
            </w:r>
          </w:p>
        </w:tc>
      </w:tr>
      <w:tr w:rsidR="0024335C" w:rsidRPr="0024335C" w14:paraId="7B8C5A91" w14:textId="77777777" w:rsidTr="00795F55">
        <w:trPr>
          <w:trHeight w:val="487"/>
        </w:trPr>
        <w:tc>
          <w:tcPr>
            <w:tcW w:w="1186" w:type="pct"/>
            <w:tcBorders>
              <w:left w:val="single" w:sz="6" w:space="0" w:color="000000"/>
            </w:tcBorders>
            <w:vAlign w:val="center"/>
          </w:tcPr>
          <w:p w14:paraId="0BCA1930" w14:textId="77777777" w:rsidR="00B343AB" w:rsidRPr="0024335C" w:rsidRDefault="00000000">
            <w:pPr>
              <w:spacing w:line="222"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环保设施设</w:t>
            </w:r>
            <w:r w:rsidRPr="0024335C">
              <w:rPr>
                <w:rFonts w:ascii="Times New Roman" w:eastAsia="宋体" w:hAnsi="Times New Roman" w:cs="Times New Roman"/>
                <w:color w:val="auto"/>
                <w:sz w:val="24"/>
                <w:szCs w:val="24"/>
              </w:rPr>
              <w:t>计单位</w:t>
            </w:r>
          </w:p>
        </w:tc>
        <w:tc>
          <w:tcPr>
            <w:tcW w:w="807" w:type="pct"/>
            <w:vAlign w:val="center"/>
          </w:tcPr>
          <w:p w14:paraId="633504C7"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w:t>
            </w:r>
          </w:p>
        </w:tc>
        <w:tc>
          <w:tcPr>
            <w:tcW w:w="1238" w:type="pct"/>
            <w:vAlign w:val="center"/>
          </w:tcPr>
          <w:p w14:paraId="040524EE" w14:textId="77777777" w:rsidR="00B343AB" w:rsidRPr="0024335C" w:rsidRDefault="00000000">
            <w:pPr>
              <w:spacing w:line="222"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环保设施施</w:t>
            </w:r>
            <w:r w:rsidRPr="0024335C">
              <w:rPr>
                <w:rFonts w:ascii="Times New Roman" w:eastAsia="宋体" w:hAnsi="Times New Roman" w:cs="Times New Roman"/>
                <w:color w:val="auto"/>
                <w:sz w:val="24"/>
                <w:szCs w:val="24"/>
              </w:rPr>
              <w:t>工单位</w:t>
            </w:r>
          </w:p>
        </w:tc>
        <w:tc>
          <w:tcPr>
            <w:tcW w:w="1768" w:type="pct"/>
            <w:gridSpan w:val="3"/>
            <w:tcBorders>
              <w:right w:val="single" w:sz="6" w:space="0" w:color="000000"/>
            </w:tcBorders>
            <w:vAlign w:val="center"/>
          </w:tcPr>
          <w:p w14:paraId="546681BF"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w:t>
            </w:r>
          </w:p>
        </w:tc>
      </w:tr>
      <w:tr w:rsidR="0024335C" w:rsidRPr="0024335C" w14:paraId="21E2BD99" w14:textId="77777777" w:rsidTr="00795F55">
        <w:trPr>
          <w:trHeight w:val="487"/>
        </w:trPr>
        <w:tc>
          <w:tcPr>
            <w:tcW w:w="1186" w:type="pct"/>
            <w:tcBorders>
              <w:left w:val="single" w:sz="6" w:space="0" w:color="000000"/>
            </w:tcBorders>
            <w:vAlign w:val="center"/>
          </w:tcPr>
          <w:p w14:paraId="527B793E"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投资总概算</w:t>
            </w:r>
          </w:p>
        </w:tc>
        <w:tc>
          <w:tcPr>
            <w:tcW w:w="807" w:type="pct"/>
            <w:vAlign w:val="center"/>
          </w:tcPr>
          <w:p w14:paraId="65E71012" w14:textId="6C079781" w:rsidR="00B343AB" w:rsidRPr="0024335C" w:rsidRDefault="00F72D61">
            <w:pPr>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100.00</w:t>
            </w:r>
            <w:r w:rsidRPr="0024335C">
              <w:rPr>
                <w:rFonts w:ascii="Times New Roman" w:eastAsia="宋体" w:hAnsi="Times New Roman" w:cs="Times New Roman" w:hint="eastAsia"/>
                <w:color w:val="auto"/>
                <w:sz w:val="24"/>
                <w:szCs w:val="24"/>
              </w:rPr>
              <w:t>万元</w:t>
            </w:r>
          </w:p>
        </w:tc>
        <w:tc>
          <w:tcPr>
            <w:tcW w:w="1238" w:type="pct"/>
            <w:vAlign w:val="center"/>
          </w:tcPr>
          <w:p w14:paraId="6C60667E" w14:textId="77777777" w:rsidR="00B343AB" w:rsidRPr="0024335C" w:rsidRDefault="00000000">
            <w:pPr>
              <w:spacing w:line="220"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环保投资总</w:t>
            </w:r>
            <w:r w:rsidRPr="0024335C">
              <w:rPr>
                <w:rFonts w:ascii="Times New Roman" w:eastAsia="宋体" w:hAnsi="Times New Roman" w:cs="Times New Roman"/>
                <w:color w:val="auto"/>
                <w:sz w:val="24"/>
                <w:szCs w:val="24"/>
              </w:rPr>
              <w:t>概算</w:t>
            </w:r>
          </w:p>
        </w:tc>
        <w:tc>
          <w:tcPr>
            <w:tcW w:w="698" w:type="pct"/>
            <w:vAlign w:val="center"/>
          </w:tcPr>
          <w:p w14:paraId="4948D573" w14:textId="28D193E5"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10.</w:t>
            </w:r>
            <w:r w:rsidR="00F72D61" w:rsidRPr="0024335C">
              <w:rPr>
                <w:rFonts w:ascii="Times New Roman" w:eastAsia="宋体" w:hAnsi="Times New Roman" w:cs="Times New Roman"/>
                <w:color w:val="auto"/>
                <w:sz w:val="24"/>
                <w:szCs w:val="24"/>
              </w:rPr>
              <w:t>7</w:t>
            </w:r>
            <w:r w:rsidRPr="0024335C">
              <w:rPr>
                <w:rFonts w:ascii="Times New Roman" w:eastAsia="宋体" w:hAnsi="Times New Roman" w:cs="Times New Roman" w:hint="eastAsia"/>
                <w:color w:val="auto"/>
                <w:sz w:val="24"/>
                <w:szCs w:val="24"/>
              </w:rPr>
              <w:t>0</w:t>
            </w:r>
            <w:r w:rsidRPr="0024335C">
              <w:rPr>
                <w:rFonts w:ascii="Times New Roman" w:eastAsia="宋体" w:hAnsi="Times New Roman" w:cs="Times New Roman" w:hint="eastAsia"/>
                <w:color w:val="auto"/>
                <w:sz w:val="24"/>
                <w:szCs w:val="24"/>
              </w:rPr>
              <w:t>万元</w:t>
            </w:r>
          </w:p>
        </w:tc>
        <w:tc>
          <w:tcPr>
            <w:tcW w:w="467" w:type="pct"/>
            <w:vAlign w:val="center"/>
          </w:tcPr>
          <w:p w14:paraId="0A31895A" w14:textId="77777777" w:rsidR="00B343AB" w:rsidRPr="0024335C" w:rsidRDefault="00000000">
            <w:pPr>
              <w:spacing w:line="223"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8"/>
                <w:sz w:val="24"/>
                <w:szCs w:val="24"/>
              </w:rPr>
              <w:t>比</w:t>
            </w:r>
            <w:r w:rsidRPr="0024335C">
              <w:rPr>
                <w:rFonts w:ascii="Times New Roman" w:eastAsia="宋体" w:hAnsi="Times New Roman" w:cs="Times New Roman"/>
                <w:color w:val="auto"/>
                <w:spacing w:val="-7"/>
                <w:sz w:val="24"/>
                <w:szCs w:val="24"/>
              </w:rPr>
              <w:t>例</w:t>
            </w:r>
          </w:p>
        </w:tc>
        <w:tc>
          <w:tcPr>
            <w:tcW w:w="603" w:type="pct"/>
            <w:tcBorders>
              <w:right w:val="single" w:sz="6" w:space="0" w:color="000000"/>
            </w:tcBorders>
            <w:vAlign w:val="center"/>
          </w:tcPr>
          <w:p w14:paraId="296EFCBE" w14:textId="6EF8B1DF" w:rsidR="00B343AB" w:rsidRPr="0024335C" w:rsidRDefault="00F72D61">
            <w:pPr>
              <w:spacing w:line="242"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10.7%</w:t>
            </w:r>
          </w:p>
        </w:tc>
      </w:tr>
      <w:tr w:rsidR="0024335C" w:rsidRPr="0024335C" w14:paraId="48A2BEAD" w14:textId="77777777" w:rsidTr="00795F55">
        <w:trPr>
          <w:trHeight w:val="487"/>
        </w:trPr>
        <w:tc>
          <w:tcPr>
            <w:tcW w:w="1186" w:type="pct"/>
            <w:tcBorders>
              <w:left w:val="single" w:sz="6" w:space="0" w:color="000000"/>
            </w:tcBorders>
            <w:vAlign w:val="center"/>
          </w:tcPr>
          <w:p w14:paraId="12904F61" w14:textId="77777777"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实际总概算</w:t>
            </w:r>
          </w:p>
        </w:tc>
        <w:tc>
          <w:tcPr>
            <w:tcW w:w="807" w:type="pct"/>
            <w:vAlign w:val="center"/>
          </w:tcPr>
          <w:p w14:paraId="454209F0" w14:textId="6AAF746E" w:rsidR="00B343AB" w:rsidRPr="0024335C" w:rsidRDefault="00F72D61">
            <w:pPr>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100.00</w:t>
            </w:r>
            <w:r w:rsidRPr="0024335C">
              <w:rPr>
                <w:rFonts w:ascii="Times New Roman" w:eastAsia="宋体" w:hAnsi="Times New Roman" w:cs="Times New Roman" w:hint="eastAsia"/>
                <w:color w:val="auto"/>
                <w:sz w:val="24"/>
                <w:szCs w:val="24"/>
              </w:rPr>
              <w:t>万元</w:t>
            </w:r>
          </w:p>
        </w:tc>
        <w:tc>
          <w:tcPr>
            <w:tcW w:w="1238" w:type="pct"/>
            <w:vAlign w:val="center"/>
          </w:tcPr>
          <w:p w14:paraId="118423E4" w14:textId="77777777" w:rsidR="00B343AB" w:rsidRPr="0024335C" w:rsidRDefault="00000000">
            <w:pPr>
              <w:spacing w:line="220"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rPr>
              <w:t>环</w:t>
            </w:r>
            <w:r w:rsidRPr="0024335C">
              <w:rPr>
                <w:rFonts w:ascii="Times New Roman" w:eastAsia="宋体" w:hAnsi="Times New Roman" w:cs="Times New Roman"/>
                <w:color w:val="auto"/>
                <w:spacing w:val="-1"/>
                <w:sz w:val="24"/>
                <w:szCs w:val="24"/>
              </w:rPr>
              <w:t>保投资</w:t>
            </w:r>
          </w:p>
        </w:tc>
        <w:tc>
          <w:tcPr>
            <w:tcW w:w="698" w:type="pct"/>
            <w:vAlign w:val="center"/>
          </w:tcPr>
          <w:p w14:paraId="1561A44B" w14:textId="6C98063E" w:rsidR="00B343AB" w:rsidRPr="0024335C" w:rsidRDefault="00000000">
            <w:pPr>
              <w:jc w:val="center"/>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10.</w:t>
            </w:r>
            <w:r w:rsidR="00F72D61" w:rsidRPr="0024335C">
              <w:rPr>
                <w:rFonts w:ascii="Times New Roman" w:eastAsia="宋体" w:hAnsi="Times New Roman" w:cs="Times New Roman"/>
                <w:color w:val="auto"/>
                <w:sz w:val="24"/>
                <w:szCs w:val="24"/>
              </w:rPr>
              <w:t>7</w:t>
            </w:r>
            <w:r w:rsidRPr="0024335C">
              <w:rPr>
                <w:rFonts w:ascii="Times New Roman" w:eastAsia="宋体" w:hAnsi="Times New Roman" w:cs="Times New Roman" w:hint="eastAsia"/>
                <w:color w:val="auto"/>
                <w:sz w:val="24"/>
                <w:szCs w:val="24"/>
              </w:rPr>
              <w:t>0</w:t>
            </w:r>
            <w:r w:rsidRPr="0024335C">
              <w:rPr>
                <w:rFonts w:ascii="Times New Roman" w:eastAsia="宋体" w:hAnsi="Times New Roman" w:cs="Times New Roman" w:hint="eastAsia"/>
                <w:color w:val="auto"/>
                <w:sz w:val="24"/>
                <w:szCs w:val="24"/>
              </w:rPr>
              <w:t>万元</w:t>
            </w:r>
          </w:p>
        </w:tc>
        <w:tc>
          <w:tcPr>
            <w:tcW w:w="467" w:type="pct"/>
            <w:vAlign w:val="center"/>
          </w:tcPr>
          <w:p w14:paraId="5DE88924" w14:textId="77777777" w:rsidR="00B343AB" w:rsidRPr="0024335C" w:rsidRDefault="00000000">
            <w:pPr>
              <w:spacing w:line="223"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8"/>
                <w:sz w:val="24"/>
                <w:szCs w:val="24"/>
              </w:rPr>
              <w:t>比</w:t>
            </w:r>
            <w:r w:rsidRPr="0024335C">
              <w:rPr>
                <w:rFonts w:ascii="Times New Roman" w:eastAsia="宋体" w:hAnsi="Times New Roman" w:cs="Times New Roman"/>
                <w:color w:val="auto"/>
                <w:spacing w:val="-7"/>
                <w:sz w:val="24"/>
                <w:szCs w:val="24"/>
              </w:rPr>
              <w:t>例</w:t>
            </w:r>
          </w:p>
        </w:tc>
        <w:tc>
          <w:tcPr>
            <w:tcW w:w="603" w:type="pct"/>
            <w:tcBorders>
              <w:right w:val="single" w:sz="6" w:space="0" w:color="000000"/>
            </w:tcBorders>
            <w:vAlign w:val="center"/>
          </w:tcPr>
          <w:p w14:paraId="3CE21740" w14:textId="21948219" w:rsidR="00B343AB" w:rsidRPr="0024335C" w:rsidRDefault="00F72D61">
            <w:pPr>
              <w:spacing w:line="242"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10.7%</w:t>
            </w:r>
          </w:p>
        </w:tc>
      </w:tr>
      <w:tr w:rsidR="0024335C" w:rsidRPr="0024335C" w14:paraId="2E641544" w14:textId="77777777" w:rsidTr="00795F55">
        <w:trPr>
          <w:trHeight w:val="2540"/>
        </w:trPr>
        <w:tc>
          <w:tcPr>
            <w:tcW w:w="1186" w:type="pct"/>
            <w:tcBorders>
              <w:left w:val="single" w:sz="6" w:space="0" w:color="000000"/>
            </w:tcBorders>
            <w:vAlign w:val="center"/>
          </w:tcPr>
          <w:p w14:paraId="2679D72E" w14:textId="77777777" w:rsidR="00B343AB" w:rsidRPr="0024335C" w:rsidRDefault="00000000">
            <w:pPr>
              <w:spacing w:line="221" w:lineRule="auto"/>
              <w:jc w:val="center"/>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1"/>
                <w:sz w:val="24"/>
                <w:szCs w:val="24"/>
              </w:rPr>
              <w:t>验收监测</w:t>
            </w:r>
            <w:r w:rsidRPr="0024335C">
              <w:rPr>
                <w:rFonts w:ascii="Times New Roman" w:eastAsia="宋体" w:hAnsi="Times New Roman" w:cs="Times New Roman"/>
                <w:color w:val="auto"/>
                <w:sz w:val="24"/>
                <w:szCs w:val="24"/>
              </w:rPr>
              <w:t>依据</w:t>
            </w:r>
          </w:p>
        </w:tc>
        <w:tc>
          <w:tcPr>
            <w:tcW w:w="3814" w:type="pct"/>
            <w:gridSpan w:val="5"/>
            <w:tcBorders>
              <w:right w:val="single" w:sz="6" w:space="0" w:color="000000"/>
            </w:tcBorders>
            <w:vAlign w:val="center"/>
          </w:tcPr>
          <w:p w14:paraId="2B40BB81" w14:textId="537327B2" w:rsidR="00B343AB" w:rsidRPr="0024335C" w:rsidRDefault="00000000" w:rsidP="00795F55">
            <w:pPr>
              <w:pStyle w:val="10"/>
              <w:ind w:leftChars="50" w:left="105" w:firstLineChars="0" w:firstLine="0"/>
              <w:jc w:val="both"/>
              <w:rPr>
                <w:color w:val="auto"/>
              </w:rPr>
            </w:pPr>
            <w:r w:rsidRPr="0024335C">
              <w:rPr>
                <w:rFonts w:hint="eastAsia"/>
                <w:color w:val="auto"/>
              </w:rPr>
              <w:t>1</w:t>
            </w:r>
            <w:r w:rsidRPr="0024335C">
              <w:rPr>
                <w:rFonts w:hint="eastAsia"/>
                <w:color w:val="auto"/>
              </w:rPr>
              <w:t>、国务院令第</w:t>
            </w:r>
            <w:r w:rsidRPr="0024335C">
              <w:rPr>
                <w:rFonts w:hint="eastAsia"/>
                <w:color w:val="auto"/>
              </w:rPr>
              <w:t>253</w:t>
            </w:r>
            <w:r w:rsidRPr="0024335C">
              <w:rPr>
                <w:rFonts w:hint="eastAsia"/>
                <w:color w:val="auto"/>
              </w:rPr>
              <w:t>号《建设项目环境管理条例》</w:t>
            </w:r>
            <w:r w:rsidR="00795F55" w:rsidRPr="0024335C">
              <w:rPr>
                <w:rFonts w:hint="eastAsia"/>
                <w:color w:val="auto"/>
              </w:rPr>
              <w:t>(</w:t>
            </w:r>
            <w:r w:rsidRPr="0024335C">
              <w:rPr>
                <w:rFonts w:hint="eastAsia"/>
                <w:color w:val="auto"/>
              </w:rPr>
              <w:t>2017</w:t>
            </w:r>
            <w:r w:rsidRPr="0024335C">
              <w:rPr>
                <w:rFonts w:hint="eastAsia"/>
                <w:color w:val="auto"/>
              </w:rPr>
              <w:t>年修订</w:t>
            </w:r>
            <w:r w:rsidR="00795F55" w:rsidRPr="0024335C">
              <w:rPr>
                <w:rFonts w:hint="eastAsia"/>
                <w:color w:val="auto"/>
              </w:rPr>
              <w:t>)</w:t>
            </w:r>
            <w:r w:rsidRPr="0024335C">
              <w:rPr>
                <w:rFonts w:hint="eastAsia"/>
                <w:color w:val="auto"/>
              </w:rPr>
              <w:t>；</w:t>
            </w:r>
          </w:p>
          <w:p w14:paraId="6D661BC0" w14:textId="77777777" w:rsidR="00B343AB" w:rsidRPr="0024335C" w:rsidRDefault="00000000" w:rsidP="00795F55">
            <w:pPr>
              <w:pStyle w:val="10"/>
              <w:wordWrap w:val="0"/>
              <w:ind w:leftChars="50" w:left="105" w:firstLineChars="0" w:firstLine="0"/>
              <w:jc w:val="both"/>
              <w:rPr>
                <w:color w:val="auto"/>
              </w:rPr>
            </w:pPr>
            <w:r w:rsidRPr="0024335C">
              <w:rPr>
                <w:rFonts w:hint="eastAsia"/>
                <w:color w:val="auto"/>
              </w:rPr>
              <w:t>2</w:t>
            </w:r>
            <w:r w:rsidRPr="0024335C">
              <w:rPr>
                <w:rFonts w:hint="eastAsia"/>
                <w:color w:val="auto"/>
              </w:rPr>
              <w:t>、国环</w:t>
            </w:r>
            <w:proofErr w:type="gramStart"/>
            <w:r w:rsidRPr="0024335C">
              <w:rPr>
                <w:rFonts w:hint="eastAsia"/>
                <w:color w:val="auto"/>
              </w:rPr>
              <w:t>规</w:t>
            </w:r>
            <w:proofErr w:type="gramEnd"/>
            <w:r w:rsidRPr="0024335C">
              <w:rPr>
                <w:rFonts w:hint="eastAsia"/>
                <w:color w:val="auto"/>
              </w:rPr>
              <w:t>环评〔</w:t>
            </w:r>
            <w:r w:rsidRPr="0024335C">
              <w:rPr>
                <w:rFonts w:hint="eastAsia"/>
                <w:color w:val="auto"/>
              </w:rPr>
              <w:t>2017</w:t>
            </w:r>
            <w:r w:rsidRPr="0024335C">
              <w:rPr>
                <w:rFonts w:hint="eastAsia"/>
                <w:color w:val="auto"/>
              </w:rPr>
              <w:t>〕</w:t>
            </w:r>
            <w:r w:rsidRPr="0024335C">
              <w:rPr>
                <w:rFonts w:hint="eastAsia"/>
                <w:color w:val="auto"/>
              </w:rPr>
              <w:t>4</w:t>
            </w:r>
            <w:r w:rsidRPr="0024335C">
              <w:rPr>
                <w:rFonts w:hint="eastAsia"/>
                <w:color w:val="auto"/>
              </w:rPr>
              <w:t>号《建设项目竣工环境保护验收暂行办法》；</w:t>
            </w:r>
          </w:p>
          <w:p w14:paraId="0143976E" w14:textId="77777777" w:rsidR="00B343AB" w:rsidRPr="0024335C" w:rsidRDefault="00000000" w:rsidP="00795F55">
            <w:pPr>
              <w:pStyle w:val="10"/>
              <w:wordWrap w:val="0"/>
              <w:ind w:leftChars="50" w:left="105" w:firstLineChars="0" w:firstLine="0"/>
              <w:jc w:val="both"/>
              <w:rPr>
                <w:color w:val="auto"/>
              </w:rPr>
            </w:pPr>
            <w:r w:rsidRPr="0024335C">
              <w:rPr>
                <w:rFonts w:hint="eastAsia"/>
                <w:color w:val="auto"/>
              </w:rPr>
              <w:t>3</w:t>
            </w:r>
            <w:r w:rsidRPr="0024335C">
              <w:rPr>
                <w:rFonts w:hint="eastAsia"/>
                <w:color w:val="auto"/>
              </w:rPr>
              <w:t>、生态环境部</w:t>
            </w:r>
            <w:r w:rsidRPr="0024335C">
              <w:rPr>
                <w:rFonts w:hint="eastAsia"/>
                <w:color w:val="auto"/>
              </w:rPr>
              <w:t>2018</w:t>
            </w:r>
            <w:r w:rsidRPr="0024335C">
              <w:rPr>
                <w:rFonts w:hint="eastAsia"/>
                <w:color w:val="auto"/>
              </w:rPr>
              <w:t>年第</w:t>
            </w:r>
            <w:r w:rsidRPr="0024335C">
              <w:rPr>
                <w:rFonts w:hint="eastAsia"/>
                <w:color w:val="auto"/>
              </w:rPr>
              <w:t>9</w:t>
            </w:r>
            <w:r w:rsidRPr="0024335C">
              <w:rPr>
                <w:rFonts w:hint="eastAsia"/>
                <w:color w:val="auto"/>
              </w:rPr>
              <w:t>号《建设项目竣工环境保护验收技术指南污染影响类》；</w:t>
            </w:r>
          </w:p>
          <w:p w14:paraId="1915020C" w14:textId="3E993BCE" w:rsidR="00B343AB" w:rsidRPr="0024335C" w:rsidRDefault="00000000" w:rsidP="00795F55">
            <w:pPr>
              <w:pStyle w:val="10"/>
              <w:wordWrap w:val="0"/>
              <w:ind w:leftChars="50" w:left="105" w:firstLineChars="0" w:firstLine="0"/>
              <w:jc w:val="both"/>
              <w:rPr>
                <w:color w:val="auto"/>
              </w:rPr>
            </w:pPr>
            <w:r w:rsidRPr="0024335C">
              <w:rPr>
                <w:rFonts w:hint="eastAsia"/>
                <w:color w:val="auto"/>
              </w:rPr>
              <w:t>4</w:t>
            </w:r>
            <w:r w:rsidRPr="0024335C">
              <w:rPr>
                <w:rFonts w:hint="eastAsia"/>
                <w:color w:val="auto"/>
              </w:rPr>
              <w:t>、贵州中环黔投环境技术有限公司《</w:t>
            </w:r>
            <w:r w:rsidR="00F72D61" w:rsidRPr="0024335C">
              <w:rPr>
                <w:rFonts w:hint="eastAsia"/>
                <w:color w:val="auto"/>
              </w:rPr>
              <w:t>都匀市瑾晨树脂瓦厂再生资源利用项目</w:t>
            </w:r>
            <w:r w:rsidRPr="0024335C">
              <w:rPr>
                <w:rFonts w:hint="eastAsia"/>
                <w:color w:val="auto"/>
              </w:rPr>
              <w:t>“三合一”环境影响报告表》</w:t>
            </w:r>
            <w:r w:rsidRPr="0024335C">
              <w:rPr>
                <w:rFonts w:hint="eastAsia"/>
                <w:color w:val="auto"/>
              </w:rPr>
              <w:t>202</w:t>
            </w:r>
            <w:r w:rsidR="00795F55" w:rsidRPr="0024335C">
              <w:rPr>
                <w:color w:val="auto"/>
              </w:rPr>
              <w:t>3</w:t>
            </w:r>
            <w:r w:rsidRPr="0024335C">
              <w:rPr>
                <w:rFonts w:hint="eastAsia"/>
                <w:color w:val="auto"/>
              </w:rPr>
              <w:t>年</w:t>
            </w:r>
            <w:r w:rsidR="00BC23D6" w:rsidRPr="0024335C">
              <w:rPr>
                <w:rFonts w:hint="eastAsia"/>
                <w:color w:val="auto"/>
              </w:rPr>
              <w:t>8</w:t>
            </w:r>
            <w:r w:rsidRPr="0024335C">
              <w:rPr>
                <w:rFonts w:hint="eastAsia"/>
                <w:color w:val="auto"/>
              </w:rPr>
              <w:t>月；</w:t>
            </w:r>
          </w:p>
          <w:p w14:paraId="55FC4AD8" w14:textId="72B2B28A" w:rsidR="00B343AB" w:rsidRPr="0024335C" w:rsidRDefault="00000000" w:rsidP="00795F55">
            <w:pPr>
              <w:pStyle w:val="10"/>
              <w:wordWrap w:val="0"/>
              <w:ind w:leftChars="50" w:left="105" w:firstLineChars="0" w:firstLine="0"/>
              <w:jc w:val="both"/>
              <w:rPr>
                <w:color w:val="auto"/>
              </w:rPr>
            </w:pPr>
            <w:r w:rsidRPr="0024335C">
              <w:rPr>
                <w:rFonts w:hint="eastAsia"/>
                <w:color w:val="auto"/>
              </w:rPr>
              <w:t>5</w:t>
            </w:r>
            <w:r w:rsidRPr="0024335C">
              <w:rPr>
                <w:rFonts w:hint="eastAsia"/>
                <w:color w:val="auto"/>
              </w:rPr>
              <w:t>、</w:t>
            </w:r>
            <w:r w:rsidR="00795F55" w:rsidRPr="0024335C">
              <w:rPr>
                <w:rFonts w:hint="eastAsia"/>
                <w:color w:val="auto"/>
              </w:rPr>
              <w:t>黔南州生态环境局</w:t>
            </w:r>
            <w:r w:rsidRPr="0024335C">
              <w:rPr>
                <w:rFonts w:hint="eastAsia"/>
                <w:color w:val="auto"/>
              </w:rPr>
              <w:t>关于</w:t>
            </w:r>
            <w:r w:rsidR="00795F55" w:rsidRPr="0024335C">
              <w:rPr>
                <w:rFonts w:hint="eastAsia"/>
                <w:color w:val="auto"/>
              </w:rPr>
              <w:t>对</w:t>
            </w:r>
            <w:r w:rsidRPr="0024335C">
              <w:rPr>
                <w:rFonts w:hint="eastAsia"/>
                <w:color w:val="auto"/>
              </w:rPr>
              <w:t>《</w:t>
            </w:r>
            <w:r w:rsidR="00F72D61" w:rsidRPr="0024335C">
              <w:rPr>
                <w:rFonts w:hint="eastAsia"/>
                <w:color w:val="auto"/>
              </w:rPr>
              <w:t>都匀市瑾晨树脂瓦厂再生资源利用</w:t>
            </w:r>
            <w:r w:rsidR="00795F55" w:rsidRPr="0024335C">
              <w:rPr>
                <w:rFonts w:hint="eastAsia"/>
                <w:color w:val="auto"/>
              </w:rPr>
              <w:t>建设</w:t>
            </w:r>
            <w:r w:rsidR="00F72D61" w:rsidRPr="0024335C">
              <w:rPr>
                <w:rFonts w:hint="eastAsia"/>
                <w:color w:val="auto"/>
              </w:rPr>
              <w:t>项目</w:t>
            </w:r>
            <w:r w:rsidRPr="0024335C">
              <w:rPr>
                <w:rFonts w:hint="eastAsia"/>
                <w:color w:val="auto"/>
              </w:rPr>
              <w:t>“三合一”环境影响报告表（污染影响类）》的批复（黔南环审</w:t>
            </w:r>
            <w:r w:rsidRPr="0024335C">
              <w:rPr>
                <w:rFonts w:hint="eastAsia"/>
                <w:color w:val="auto"/>
              </w:rPr>
              <w:t>[202</w:t>
            </w:r>
            <w:r w:rsidR="00795F55" w:rsidRPr="0024335C">
              <w:rPr>
                <w:color w:val="auto"/>
              </w:rPr>
              <w:t>3</w:t>
            </w:r>
            <w:r w:rsidRPr="0024335C">
              <w:rPr>
                <w:rFonts w:hint="eastAsia"/>
                <w:color w:val="auto"/>
              </w:rPr>
              <w:t>]</w:t>
            </w:r>
            <w:r w:rsidRPr="0024335C">
              <w:rPr>
                <w:color w:val="auto"/>
              </w:rPr>
              <w:t>）</w:t>
            </w:r>
            <w:r w:rsidR="00795F55" w:rsidRPr="0024335C">
              <w:rPr>
                <w:color w:val="auto"/>
              </w:rPr>
              <w:t>248</w:t>
            </w:r>
            <w:r w:rsidRPr="0024335C">
              <w:rPr>
                <w:rFonts w:hint="eastAsia"/>
                <w:color w:val="auto"/>
              </w:rPr>
              <w:t>号），</w:t>
            </w:r>
            <w:r w:rsidRPr="0024335C">
              <w:rPr>
                <w:rFonts w:hint="eastAsia"/>
                <w:color w:val="auto"/>
              </w:rPr>
              <w:t>202</w:t>
            </w:r>
            <w:r w:rsidR="00F72D61" w:rsidRPr="0024335C">
              <w:rPr>
                <w:color w:val="auto"/>
              </w:rPr>
              <w:t>3</w:t>
            </w:r>
            <w:r w:rsidRPr="0024335C">
              <w:rPr>
                <w:rFonts w:hint="eastAsia"/>
                <w:color w:val="auto"/>
              </w:rPr>
              <w:t>年</w:t>
            </w:r>
            <w:r w:rsidRPr="0024335C">
              <w:rPr>
                <w:rFonts w:hint="eastAsia"/>
                <w:color w:val="auto"/>
              </w:rPr>
              <w:t>8</w:t>
            </w:r>
            <w:r w:rsidRPr="0024335C">
              <w:rPr>
                <w:rFonts w:hint="eastAsia"/>
                <w:color w:val="auto"/>
              </w:rPr>
              <w:t>月</w:t>
            </w:r>
            <w:r w:rsidR="00795F55" w:rsidRPr="0024335C">
              <w:rPr>
                <w:color w:val="auto"/>
              </w:rPr>
              <w:t>15</w:t>
            </w:r>
            <w:r w:rsidRPr="0024335C">
              <w:rPr>
                <w:rFonts w:hint="eastAsia"/>
                <w:color w:val="auto"/>
              </w:rPr>
              <w:t>日。</w:t>
            </w:r>
          </w:p>
          <w:p w14:paraId="4AD0268F" w14:textId="37B84B6A" w:rsidR="00B343AB" w:rsidRPr="0024335C" w:rsidRDefault="00000000" w:rsidP="00795F55">
            <w:pPr>
              <w:pStyle w:val="10"/>
              <w:wordWrap w:val="0"/>
              <w:ind w:leftChars="50" w:left="105" w:firstLineChars="0" w:firstLine="0"/>
              <w:jc w:val="both"/>
              <w:rPr>
                <w:color w:val="auto"/>
                <w:spacing w:val="-11"/>
              </w:rPr>
            </w:pPr>
            <w:r w:rsidRPr="0024335C">
              <w:rPr>
                <w:rFonts w:hint="eastAsia"/>
                <w:color w:val="auto"/>
              </w:rPr>
              <w:t>6</w:t>
            </w:r>
            <w:r w:rsidRPr="0024335C">
              <w:rPr>
                <w:rFonts w:hint="eastAsia"/>
                <w:color w:val="auto"/>
              </w:rPr>
              <w:t>、</w:t>
            </w:r>
            <w:r w:rsidR="00CC107D" w:rsidRPr="0024335C">
              <w:rPr>
                <w:rFonts w:hint="eastAsia"/>
                <w:color w:val="auto"/>
              </w:rPr>
              <w:t>贵州聚信博创检测技术有限公司</w:t>
            </w:r>
            <w:r w:rsidRPr="0024335C">
              <w:rPr>
                <w:rFonts w:hint="eastAsia"/>
                <w:color w:val="auto"/>
              </w:rPr>
              <w:t>验收检测报告，编号：</w:t>
            </w:r>
            <w:proofErr w:type="gramStart"/>
            <w:r w:rsidR="00CC107D" w:rsidRPr="0024335C">
              <w:rPr>
                <w:rFonts w:hint="eastAsia"/>
                <w:color w:val="auto"/>
              </w:rPr>
              <w:t>聚信检字</w:t>
            </w:r>
            <w:proofErr w:type="gramEnd"/>
            <w:r w:rsidR="00CC107D" w:rsidRPr="0024335C">
              <w:rPr>
                <w:color w:val="auto"/>
              </w:rPr>
              <w:t xml:space="preserve">[2023] </w:t>
            </w:r>
            <w:r w:rsidR="00CC107D" w:rsidRPr="0024335C">
              <w:rPr>
                <w:rFonts w:hint="eastAsia"/>
                <w:color w:val="auto"/>
              </w:rPr>
              <w:t>第</w:t>
            </w:r>
            <w:r w:rsidR="00CC107D" w:rsidRPr="0024335C">
              <w:rPr>
                <w:color w:val="auto"/>
              </w:rPr>
              <w:t>23</w:t>
            </w:r>
            <w:r w:rsidR="00795F55" w:rsidRPr="0024335C">
              <w:rPr>
                <w:color w:val="auto"/>
              </w:rPr>
              <w:t>120138</w:t>
            </w:r>
            <w:r w:rsidR="00CC107D" w:rsidRPr="0024335C">
              <w:rPr>
                <w:rFonts w:hint="eastAsia"/>
                <w:color w:val="auto"/>
              </w:rPr>
              <w:t>号</w:t>
            </w:r>
          </w:p>
        </w:tc>
      </w:tr>
      <w:tr w:rsidR="00CC107D" w:rsidRPr="0024335C" w14:paraId="05745F13" w14:textId="77777777" w:rsidTr="00795F55">
        <w:trPr>
          <w:trHeight w:val="1318"/>
        </w:trPr>
        <w:tc>
          <w:tcPr>
            <w:tcW w:w="1186" w:type="pct"/>
            <w:tcBorders>
              <w:left w:val="single" w:sz="6" w:space="0" w:color="000000"/>
            </w:tcBorders>
            <w:vAlign w:val="center"/>
          </w:tcPr>
          <w:p w14:paraId="509098F6" w14:textId="77777777" w:rsidR="00B343AB" w:rsidRPr="0024335C" w:rsidRDefault="00000000" w:rsidP="00CC107D">
            <w:pPr>
              <w:spacing w:line="221" w:lineRule="auto"/>
              <w:jc w:val="center"/>
              <w:rPr>
                <w:rFonts w:ascii="Times New Roman" w:eastAsia="宋体" w:hAnsi="Times New Roman" w:cs="Times New Roman"/>
                <w:color w:val="auto"/>
                <w:spacing w:val="-1"/>
                <w:sz w:val="24"/>
                <w:szCs w:val="24"/>
              </w:rPr>
            </w:pPr>
            <w:r w:rsidRPr="0024335C">
              <w:rPr>
                <w:rFonts w:ascii="Times New Roman" w:eastAsia="宋体" w:hAnsi="Times New Roman" w:cs="Times New Roman"/>
                <w:color w:val="auto"/>
                <w:spacing w:val="-4"/>
                <w:sz w:val="24"/>
                <w:szCs w:val="24"/>
              </w:rPr>
              <w:t>验收监测评价标准、</w:t>
            </w:r>
            <w:r w:rsidRPr="0024335C">
              <w:rPr>
                <w:rFonts w:ascii="Times New Roman" w:eastAsia="宋体" w:hAnsi="Times New Roman" w:cs="Times New Roman"/>
                <w:color w:val="auto"/>
                <w:spacing w:val="-1"/>
                <w:sz w:val="24"/>
                <w:szCs w:val="24"/>
              </w:rPr>
              <w:t>标号、级别、限</w:t>
            </w:r>
            <w:r w:rsidRPr="0024335C">
              <w:rPr>
                <w:rFonts w:ascii="Times New Roman" w:eastAsia="宋体" w:hAnsi="Times New Roman" w:cs="Times New Roman"/>
                <w:color w:val="auto"/>
                <w:sz w:val="24"/>
                <w:szCs w:val="24"/>
              </w:rPr>
              <w:t>值</w:t>
            </w:r>
          </w:p>
        </w:tc>
        <w:tc>
          <w:tcPr>
            <w:tcW w:w="3814" w:type="pct"/>
            <w:gridSpan w:val="5"/>
            <w:tcBorders>
              <w:right w:val="single" w:sz="6" w:space="0" w:color="000000"/>
            </w:tcBorders>
          </w:tcPr>
          <w:p w14:paraId="5648E53D" w14:textId="77777777" w:rsidR="00B343AB" w:rsidRPr="0024335C" w:rsidRDefault="00000000">
            <w:pPr>
              <w:pStyle w:val="10"/>
              <w:ind w:firstLine="480"/>
              <w:rPr>
                <w:color w:val="auto"/>
              </w:rPr>
            </w:pPr>
            <w:r w:rsidRPr="0024335C">
              <w:rPr>
                <w:rFonts w:hint="eastAsia"/>
                <w:color w:val="auto"/>
              </w:rPr>
              <w:t>1</w:t>
            </w:r>
            <w:r w:rsidRPr="0024335C">
              <w:rPr>
                <w:rFonts w:hint="eastAsia"/>
                <w:color w:val="auto"/>
              </w:rPr>
              <w:t>、废气排放标准</w:t>
            </w:r>
          </w:p>
          <w:p w14:paraId="45ACC332" w14:textId="77777777" w:rsidR="00DE52EA" w:rsidRPr="0024335C" w:rsidRDefault="00DE52EA" w:rsidP="00DE52EA">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运营</w:t>
            </w:r>
            <w:proofErr w:type="gramStart"/>
            <w:r w:rsidRPr="0024335C">
              <w:rPr>
                <w:rFonts w:ascii="Times New Roman" w:eastAsia="宋体" w:hAnsi="Times New Roman" w:cs="Times New Roman"/>
                <w:snapToGrid/>
                <w:color w:val="auto"/>
                <w:kern w:val="2"/>
                <w:sz w:val="24"/>
                <w:szCs w:val="24"/>
              </w:rPr>
              <w:t>期项目</w:t>
            </w:r>
            <w:proofErr w:type="gramEnd"/>
            <w:r w:rsidRPr="0024335C">
              <w:rPr>
                <w:rFonts w:ascii="Times New Roman" w:eastAsia="宋体" w:hAnsi="Times New Roman" w:cs="Times New Roman"/>
                <w:snapToGrid/>
                <w:color w:val="auto"/>
                <w:kern w:val="2"/>
                <w:sz w:val="24"/>
                <w:szCs w:val="24"/>
              </w:rPr>
              <w:t>产生的粉尘、非甲烷总烃、氯化氢、氯乙烯执行《大气污染物综合排放标准》（</w:t>
            </w:r>
            <w:r w:rsidRPr="0024335C">
              <w:rPr>
                <w:rFonts w:ascii="Times New Roman" w:eastAsia="宋体" w:hAnsi="Times New Roman" w:cs="Times New Roman"/>
                <w:snapToGrid/>
                <w:color w:val="auto"/>
                <w:kern w:val="2"/>
                <w:sz w:val="24"/>
                <w:szCs w:val="24"/>
              </w:rPr>
              <w:t>GB16297-1996</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hint="eastAsia"/>
                <w:snapToGrid/>
                <w:color w:val="auto"/>
                <w:kern w:val="2"/>
                <w:sz w:val="24"/>
                <w:szCs w:val="24"/>
              </w:rPr>
              <w:t>厂区内</w:t>
            </w:r>
            <w:r w:rsidRPr="0024335C">
              <w:rPr>
                <w:rFonts w:ascii="Times New Roman" w:eastAsia="宋体" w:hAnsi="Times New Roman" w:cs="Times New Roman"/>
                <w:snapToGrid/>
                <w:color w:val="auto"/>
                <w:kern w:val="2"/>
                <w:sz w:val="24"/>
                <w:szCs w:val="24"/>
              </w:rPr>
              <w:t>无组</w:t>
            </w:r>
            <w:r w:rsidRPr="0024335C">
              <w:rPr>
                <w:rFonts w:ascii="Times New Roman" w:eastAsia="宋体" w:hAnsi="Times New Roman" w:cs="Times New Roman"/>
                <w:snapToGrid/>
                <w:color w:val="auto"/>
                <w:kern w:val="2"/>
                <w:sz w:val="24"/>
                <w:szCs w:val="24"/>
              </w:rPr>
              <w:lastRenderedPageBreak/>
              <w:t>织非甲烷总烃等</w:t>
            </w:r>
            <w:r w:rsidRPr="0024335C">
              <w:rPr>
                <w:rFonts w:ascii="Times New Roman" w:eastAsia="宋体" w:hAnsi="Times New Roman" w:cs="Times New Roman"/>
                <w:snapToGrid/>
                <w:color w:val="auto"/>
                <w:kern w:val="2"/>
                <w:sz w:val="24"/>
                <w:szCs w:val="24"/>
              </w:rPr>
              <w:t>VOCs</w:t>
            </w:r>
            <w:r w:rsidRPr="0024335C">
              <w:rPr>
                <w:rFonts w:ascii="Times New Roman" w:eastAsia="宋体" w:hAnsi="Times New Roman" w:cs="Times New Roman"/>
                <w:snapToGrid/>
                <w:color w:val="auto"/>
                <w:kern w:val="2"/>
                <w:sz w:val="24"/>
                <w:szCs w:val="24"/>
              </w:rPr>
              <w:t>执行《挥发性有机物无组织排放控制标准》（</w:t>
            </w:r>
            <w:r w:rsidRPr="0024335C">
              <w:rPr>
                <w:rFonts w:ascii="Times New Roman" w:eastAsia="宋体" w:hAnsi="Times New Roman" w:cs="Times New Roman"/>
                <w:snapToGrid/>
                <w:color w:val="auto"/>
                <w:kern w:val="2"/>
                <w:sz w:val="24"/>
                <w:szCs w:val="24"/>
              </w:rPr>
              <w:t>GB37822-2019</w:t>
            </w:r>
            <w:r w:rsidRPr="0024335C">
              <w:rPr>
                <w:rFonts w:ascii="Times New Roman" w:eastAsia="宋体" w:hAnsi="Times New Roman" w:cs="Times New Roman"/>
                <w:snapToGrid/>
                <w:color w:val="auto"/>
                <w:kern w:val="2"/>
                <w:sz w:val="24"/>
                <w:szCs w:val="24"/>
              </w:rPr>
              <w:t>）。</w:t>
            </w:r>
          </w:p>
          <w:p w14:paraId="0FC92B69"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
                <w:snapToGrid/>
                <w:color w:val="auto"/>
                <w:kern w:val="2"/>
                <w:szCs w:val="24"/>
              </w:rPr>
            </w:pPr>
            <w:r w:rsidRPr="0024335C">
              <w:rPr>
                <w:rFonts w:ascii="Times New Roman" w:eastAsia="宋体" w:hAnsi="Times New Roman" w:cs="Times New Roman"/>
                <w:b/>
                <w:snapToGrid/>
                <w:color w:val="auto"/>
                <w:kern w:val="2"/>
                <w:szCs w:val="24"/>
                <w:lang w:val="zh-TW" w:eastAsia="zh-TW"/>
              </w:rPr>
              <w:t>表</w:t>
            </w:r>
            <w:r w:rsidRPr="0024335C">
              <w:rPr>
                <w:rFonts w:ascii="Times New Roman" w:eastAsia="宋体" w:hAnsi="Times New Roman" w:cs="Times New Roman"/>
                <w:b/>
                <w:snapToGrid/>
                <w:color w:val="auto"/>
                <w:kern w:val="2"/>
                <w:szCs w:val="24"/>
              </w:rPr>
              <w:t>3-9</w:t>
            </w:r>
            <w:r w:rsidRPr="0024335C">
              <w:rPr>
                <w:rFonts w:ascii="Times New Roman" w:eastAsia="宋体" w:hAnsi="Times New Roman" w:cs="Times New Roman"/>
                <w:b/>
                <w:snapToGrid/>
                <w:color w:val="auto"/>
                <w:kern w:val="2"/>
                <w:szCs w:val="24"/>
                <w:lang w:val="zh-TW" w:eastAsia="zh-TW"/>
              </w:rPr>
              <w:t>《大气污染物综合排放标准</w:t>
            </w:r>
            <w:r w:rsidRPr="0024335C">
              <w:rPr>
                <w:rFonts w:ascii="Times New Roman" w:eastAsia="宋体" w:hAnsi="Times New Roman" w:cs="Times New Roman"/>
                <w:b/>
                <w:snapToGrid/>
                <w:color w:val="auto"/>
                <w:kern w:val="2"/>
                <w:szCs w:val="24"/>
                <w:lang w:val="zh-CN"/>
              </w:rPr>
              <w:t>》</w:t>
            </w:r>
            <w:r w:rsidRPr="0024335C">
              <w:rPr>
                <w:rFonts w:ascii="Times New Roman" w:eastAsia="宋体" w:hAnsi="Times New Roman" w:cs="Times New Roman"/>
                <w:b/>
                <w:snapToGrid/>
                <w:color w:val="auto"/>
                <w:kern w:val="2"/>
                <w:szCs w:val="24"/>
              </w:rPr>
              <w:t>（</w:t>
            </w:r>
            <w:r w:rsidRPr="0024335C">
              <w:rPr>
                <w:rFonts w:ascii="Times New Roman" w:eastAsia="宋体" w:hAnsi="Times New Roman" w:cs="Times New Roman"/>
                <w:b/>
                <w:snapToGrid/>
                <w:color w:val="auto"/>
                <w:kern w:val="2"/>
                <w:szCs w:val="24"/>
              </w:rPr>
              <w:t>GB16297-1996</w:t>
            </w:r>
            <w:r w:rsidRPr="0024335C">
              <w:rPr>
                <w:rFonts w:ascii="Times New Roman" w:eastAsia="宋体" w:hAnsi="Times New Roman" w:cs="Times New Roman"/>
                <w:b/>
                <w:snapToGrid/>
                <w:color w:val="auto"/>
                <w:kern w:val="2"/>
                <w:szCs w:val="24"/>
              </w:rPr>
              <w:t>）</w:t>
            </w:r>
            <w:r w:rsidRPr="0024335C">
              <w:rPr>
                <w:rFonts w:ascii="Times New Roman" w:eastAsia="宋体" w:hAnsi="Times New Roman" w:cs="Times New Roman"/>
                <w:b/>
                <w:snapToGrid/>
                <w:color w:val="auto"/>
                <w:kern w:val="2"/>
                <w:szCs w:val="24"/>
                <w:lang w:val="zh-TW" w:eastAsia="zh-TW"/>
              </w:rPr>
              <w:t>（</w:t>
            </w:r>
            <w:r w:rsidRPr="0024335C">
              <w:rPr>
                <w:rFonts w:ascii="Times New Roman" w:eastAsia="宋体" w:hAnsi="Times New Roman" w:cs="Times New Roman"/>
                <w:b/>
                <w:snapToGrid/>
                <w:color w:val="auto"/>
                <w:kern w:val="2"/>
                <w:szCs w:val="24"/>
                <w:lang w:val="zh-TW"/>
              </w:rPr>
              <w:t>摘录</w:t>
            </w:r>
            <w:r w:rsidRPr="0024335C">
              <w:rPr>
                <w:rFonts w:ascii="Times New Roman" w:eastAsia="宋体" w:hAnsi="Times New Roman" w:cs="Times New Roman"/>
                <w:b/>
                <w:snapToGrid/>
                <w:color w:val="auto"/>
                <w:kern w:val="2"/>
                <w:szCs w:val="24"/>
                <w:lang w:val="zh-TW" w:eastAsia="zh-TW"/>
              </w:rPr>
              <w:t>）</w:t>
            </w:r>
          </w:p>
          <w:tbl>
            <w:tblPr>
              <w:tblW w:w="4998"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85"/>
              <w:gridCol w:w="1134"/>
              <w:gridCol w:w="1701"/>
              <w:gridCol w:w="708"/>
              <w:gridCol w:w="709"/>
              <w:gridCol w:w="1429"/>
            </w:tblGrid>
            <w:tr w:rsidR="0024335C" w:rsidRPr="0024335C" w14:paraId="3FC85512" w14:textId="77777777" w:rsidTr="00DE52EA">
              <w:trPr>
                <w:jc w:val="center"/>
              </w:trPr>
              <w:tc>
                <w:tcPr>
                  <w:tcW w:w="802" w:type="pct"/>
                  <w:vMerge w:val="restart"/>
                  <w:shd w:val="clear" w:color="auto" w:fill="FFFFFF"/>
                  <w:vAlign w:val="center"/>
                </w:tcPr>
                <w:p w14:paraId="3393113E"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污染物</w:t>
                  </w:r>
                </w:p>
              </w:tc>
              <w:tc>
                <w:tcPr>
                  <w:tcW w:w="838" w:type="pct"/>
                  <w:vMerge w:val="restart"/>
                  <w:shd w:val="clear" w:color="auto" w:fill="FFFFFF"/>
                  <w:vAlign w:val="center"/>
                </w:tcPr>
                <w:p w14:paraId="2C0956E9"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eastAsia="zh-TW" w:bidi="zh-TW"/>
                    </w:rPr>
                    <w:t>最高允许排放浓度</w:t>
                  </w:r>
                </w:p>
                <w:p w14:paraId="7D57E4E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bidi="zh-TW"/>
                    </w:rPr>
                    <w:t>mg/m</w:t>
                  </w:r>
                  <w:r w:rsidRPr="0024335C">
                    <w:rPr>
                      <w:rFonts w:ascii="Times New Roman" w:eastAsia="宋体" w:hAnsi="Times New Roman" w:cs="Times New Roman"/>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w:t>
                  </w:r>
                </w:p>
              </w:tc>
              <w:tc>
                <w:tcPr>
                  <w:tcW w:w="1780" w:type="pct"/>
                  <w:gridSpan w:val="2"/>
                  <w:shd w:val="clear" w:color="auto" w:fill="FFFFFF"/>
                  <w:vAlign w:val="bottom"/>
                </w:tcPr>
                <w:p w14:paraId="68EB92C1" w14:textId="77777777" w:rsidR="00DE52EA" w:rsidRPr="0024335C" w:rsidRDefault="00DE52EA" w:rsidP="00DE52EA">
                  <w:pPr>
                    <w:widowControl w:val="0"/>
                    <w:kinsoku/>
                    <w:wordWrap w:val="0"/>
                    <w:autoSpaceDE/>
                    <w:autoSpaceDN/>
                    <w:adjustRightInd/>
                    <w:snapToGrid/>
                    <w:jc w:val="center"/>
                    <w:textAlignment w:val="auto"/>
                    <w:rPr>
                      <w:rFonts w:ascii="Times New Roman" w:eastAsia="PMingLiU"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最高允许排放速率</w:t>
                  </w:r>
                </w:p>
                <w:p w14:paraId="59A2A97F" w14:textId="19D7051B"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bidi="zh-TW"/>
                    </w:rPr>
                    <w:t>kg/h</w:t>
                  </w:r>
                  <w:r w:rsidRPr="0024335C">
                    <w:rPr>
                      <w:rFonts w:ascii="Times New Roman" w:eastAsia="宋体" w:hAnsi="Times New Roman" w:cs="Times New Roman"/>
                      <w:bCs/>
                      <w:snapToGrid/>
                      <w:color w:val="auto"/>
                      <w:kern w:val="2"/>
                      <w:szCs w:val="20"/>
                      <w:lang w:bidi="zh-TW"/>
                    </w:rPr>
                    <w:t>）</w:t>
                  </w:r>
                </w:p>
              </w:tc>
              <w:tc>
                <w:tcPr>
                  <w:tcW w:w="1580" w:type="pct"/>
                  <w:gridSpan w:val="2"/>
                  <w:shd w:val="clear" w:color="auto" w:fill="FFFFFF"/>
                  <w:vAlign w:val="center"/>
                </w:tcPr>
                <w:p w14:paraId="504D47C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无组织排放监控浓度限值</w:t>
                  </w:r>
                </w:p>
              </w:tc>
            </w:tr>
            <w:tr w:rsidR="0024335C" w:rsidRPr="0024335C" w14:paraId="30598872" w14:textId="77777777" w:rsidTr="00DE52EA">
              <w:trPr>
                <w:jc w:val="center"/>
              </w:trPr>
              <w:tc>
                <w:tcPr>
                  <w:tcW w:w="802" w:type="pct"/>
                  <w:vMerge/>
                  <w:shd w:val="clear" w:color="auto" w:fill="FFFFFF"/>
                  <w:vAlign w:val="center"/>
                </w:tcPr>
                <w:p w14:paraId="037465F7"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38" w:type="pct"/>
                  <w:vMerge/>
                  <w:shd w:val="clear" w:color="auto" w:fill="FFFFFF"/>
                  <w:vAlign w:val="center"/>
                </w:tcPr>
                <w:p w14:paraId="237860B7"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257" w:type="pct"/>
                  <w:shd w:val="clear" w:color="auto" w:fill="FFFFFF"/>
                </w:tcPr>
                <w:p w14:paraId="4957226C" w14:textId="2C4D3C9B"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排气筒高度</w:t>
                  </w: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bidi="zh-TW"/>
                    </w:rPr>
                    <w:t>m</w:t>
                  </w:r>
                  <w:r w:rsidRPr="0024335C">
                    <w:rPr>
                      <w:rFonts w:ascii="Times New Roman" w:eastAsia="宋体" w:hAnsi="Times New Roman" w:cs="Times New Roman"/>
                      <w:bCs/>
                      <w:snapToGrid/>
                      <w:color w:val="auto"/>
                      <w:kern w:val="2"/>
                      <w:szCs w:val="20"/>
                      <w:lang w:bidi="zh-TW"/>
                    </w:rPr>
                    <w:t>）</w:t>
                  </w:r>
                </w:p>
              </w:tc>
              <w:tc>
                <w:tcPr>
                  <w:tcW w:w="523" w:type="pct"/>
                  <w:shd w:val="clear" w:color="auto" w:fill="FFFFFF"/>
                  <w:vAlign w:val="center"/>
                </w:tcPr>
                <w:p w14:paraId="2ED0585C"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二級</w:t>
                  </w:r>
                </w:p>
              </w:tc>
              <w:tc>
                <w:tcPr>
                  <w:tcW w:w="524" w:type="pct"/>
                  <w:shd w:val="clear" w:color="auto" w:fill="FFFFFF"/>
                  <w:vAlign w:val="center"/>
                </w:tcPr>
                <w:p w14:paraId="09DA941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监控点</w:t>
                  </w:r>
                </w:p>
              </w:tc>
              <w:tc>
                <w:tcPr>
                  <w:tcW w:w="1056" w:type="pct"/>
                  <w:shd w:val="clear" w:color="auto" w:fill="FFFFFF"/>
                  <w:vAlign w:val="center"/>
                </w:tcPr>
                <w:p w14:paraId="42AE35FA" w14:textId="6EF73853"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val="zh-TW" w:eastAsia="zh-TW" w:bidi="zh-TW"/>
                    </w:rPr>
                    <w:t>浓度</w:t>
                  </w: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bidi="zh-TW"/>
                    </w:rPr>
                    <w:t>mg/m</w:t>
                  </w:r>
                  <w:r w:rsidRPr="0024335C">
                    <w:rPr>
                      <w:rFonts w:ascii="Times New Roman" w:eastAsia="宋体" w:hAnsi="Times New Roman" w:cs="Times New Roman"/>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w:t>
                  </w:r>
                </w:p>
              </w:tc>
            </w:tr>
            <w:tr w:rsidR="0024335C" w:rsidRPr="0024335C" w14:paraId="5AC230AB" w14:textId="77777777" w:rsidTr="00DE52EA">
              <w:trPr>
                <w:jc w:val="center"/>
              </w:trPr>
              <w:tc>
                <w:tcPr>
                  <w:tcW w:w="802" w:type="pct"/>
                  <w:shd w:val="clear" w:color="auto" w:fill="FFFFFF"/>
                  <w:vAlign w:val="center"/>
                </w:tcPr>
                <w:p w14:paraId="75D441F8"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颗粒物</w:t>
                  </w:r>
                </w:p>
              </w:tc>
              <w:tc>
                <w:tcPr>
                  <w:tcW w:w="838" w:type="pct"/>
                  <w:shd w:val="clear" w:color="auto" w:fill="FFFFFF"/>
                  <w:vAlign w:val="center"/>
                </w:tcPr>
                <w:p w14:paraId="6AF3CF03"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120</w:t>
                  </w:r>
                </w:p>
              </w:tc>
              <w:tc>
                <w:tcPr>
                  <w:tcW w:w="1257" w:type="pct"/>
                  <w:shd w:val="clear" w:color="auto" w:fill="FFFFFF"/>
                  <w:vAlign w:val="center"/>
                </w:tcPr>
                <w:p w14:paraId="2659931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15</w:t>
                  </w:r>
                </w:p>
              </w:tc>
              <w:tc>
                <w:tcPr>
                  <w:tcW w:w="523" w:type="pct"/>
                  <w:shd w:val="clear" w:color="auto" w:fill="FFFFFF"/>
                  <w:vAlign w:val="center"/>
                </w:tcPr>
                <w:p w14:paraId="556D7E19"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3.5</w:t>
                  </w:r>
                </w:p>
              </w:tc>
              <w:tc>
                <w:tcPr>
                  <w:tcW w:w="524" w:type="pct"/>
                  <w:vMerge w:val="restart"/>
                  <w:shd w:val="clear" w:color="auto" w:fill="FFFFFF"/>
                  <w:vAlign w:val="center"/>
                </w:tcPr>
                <w:p w14:paraId="648B789F"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周界外浓度最高点</w:t>
                  </w:r>
                </w:p>
              </w:tc>
              <w:tc>
                <w:tcPr>
                  <w:tcW w:w="1056" w:type="pct"/>
                  <w:shd w:val="clear" w:color="auto" w:fill="FFFFFF"/>
                  <w:vAlign w:val="center"/>
                </w:tcPr>
                <w:p w14:paraId="559F490C"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1.0</w:t>
                  </w:r>
                </w:p>
              </w:tc>
            </w:tr>
            <w:tr w:rsidR="0024335C" w:rsidRPr="0024335C" w14:paraId="632AC520" w14:textId="77777777" w:rsidTr="00DE52EA">
              <w:trPr>
                <w:jc w:val="center"/>
              </w:trPr>
              <w:tc>
                <w:tcPr>
                  <w:tcW w:w="802" w:type="pct"/>
                  <w:shd w:val="clear" w:color="auto" w:fill="FFFFFF"/>
                  <w:vAlign w:val="center"/>
                </w:tcPr>
                <w:p w14:paraId="66D1EBC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非甲烷总烃</w:t>
                  </w:r>
                </w:p>
              </w:tc>
              <w:tc>
                <w:tcPr>
                  <w:tcW w:w="838" w:type="pct"/>
                  <w:shd w:val="clear" w:color="auto" w:fill="FFFFFF"/>
                  <w:vAlign w:val="center"/>
                </w:tcPr>
                <w:p w14:paraId="1E4E50F0"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120</w:t>
                  </w:r>
                </w:p>
              </w:tc>
              <w:tc>
                <w:tcPr>
                  <w:tcW w:w="1257" w:type="pct"/>
                  <w:shd w:val="clear" w:color="auto" w:fill="FFFFFF"/>
                  <w:vAlign w:val="center"/>
                </w:tcPr>
                <w:p w14:paraId="3D83CA6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15</w:t>
                  </w:r>
                </w:p>
              </w:tc>
              <w:tc>
                <w:tcPr>
                  <w:tcW w:w="523" w:type="pct"/>
                  <w:shd w:val="clear" w:color="auto" w:fill="FFFFFF"/>
                  <w:vAlign w:val="center"/>
                </w:tcPr>
                <w:p w14:paraId="03F8824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10</w:t>
                  </w:r>
                </w:p>
              </w:tc>
              <w:tc>
                <w:tcPr>
                  <w:tcW w:w="524" w:type="pct"/>
                  <w:vMerge/>
                  <w:shd w:val="clear" w:color="auto" w:fill="FFFFFF"/>
                  <w:vAlign w:val="center"/>
                </w:tcPr>
                <w:p w14:paraId="6FAA7B63"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7A4C7B80" w14:textId="124404E5" w:rsidR="00DE52EA" w:rsidRPr="0024335C" w:rsidRDefault="00795F55"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4.0</w:t>
                  </w:r>
                </w:p>
              </w:tc>
            </w:tr>
            <w:tr w:rsidR="0024335C" w:rsidRPr="0024335C" w14:paraId="446C197D" w14:textId="77777777" w:rsidTr="00DE52EA">
              <w:trPr>
                <w:jc w:val="center"/>
              </w:trPr>
              <w:tc>
                <w:tcPr>
                  <w:tcW w:w="802" w:type="pct"/>
                  <w:shd w:val="clear" w:color="auto" w:fill="FFFFFF"/>
                  <w:vAlign w:val="center"/>
                </w:tcPr>
                <w:p w14:paraId="7AD93E8E"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氯化氢</w:t>
                  </w:r>
                </w:p>
              </w:tc>
              <w:tc>
                <w:tcPr>
                  <w:tcW w:w="838" w:type="pct"/>
                  <w:shd w:val="clear" w:color="auto" w:fill="FFFFFF"/>
                  <w:vAlign w:val="center"/>
                </w:tcPr>
                <w:p w14:paraId="7B41B6EF"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100</w:t>
                  </w:r>
                </w:p>
              </w:tc>
              <w:tc>
                <w:tcPr>
                  <w:tcW w:w="1257" w:type="pct"/>
                  <w:shd w:val="clear" w:color="auto" w:fill="FFFFFF"/>
                  <w:vAlign w:val="center"/>
                </w:tcPr>
                <w:p w14:paraId="2313D7A7"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15</w:t>
                  </w:r>
                </w:p>
              </w:tc>
              <w:tc>
                <w:tcPr>
                  <w:tcW w:w="523" w:type="pct"/>
                  <w:shd w:val="clear" w:color="auto" w:fill="FFFFFF"/>
                  <w:vAlign w:val="center"/>
                </w:tcPr>
                <w:p w14:paraId="4B44D9A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0.26</w:t>
                  </w:r>
                </w:p>
              </w:tc>
              <w:tc>
                <w:tcPr>
                  <w:tcW w:w="524" w:type="pct"/>
                  <w:vMerge/>
                  <w:shd w:val="clear" w:color="auto" w:fill="FFFFFF"/>
                  <w:vAlign w:val="center"/>
                </w:tcPr>
                <w:p w14:paraId="2B5E365B"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5858095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0.20</w:t>
                  </w:r>
                </w:p>
              </w:tc>
            </w:tr>
            <w:tr w:rsidR="0024335C" w:rsidRPr="0024335C" w14:paraId="37B5E0A2" w14:textId="77777777" w:rsidTr="00DE52EA">
              <w:trPr>
                <w:jc w:val="center"/>
              </w:trPr>
              <w:tc>
                <w:tcPr>
                  <w:tcW w:w="802" w:type="pct"/>
                  <w:shd w:val="clear" w:color="auto" w:fill="FFFFFF"/>
                  <w:vAlign w:val="center"/>
                </w:tcPr>
                <w:p w14:paraId="021AAF0C"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氯乙烯</w:t>
                  </w:r>
                </w:p>
              </w:tc>
              <w:tc>
                <w:tcPr>
                  <w:tcW w:w="838" w:type="pct"/>
                  <w:shd w:val="clear" w:color="auto" w:fill="FFFFFF"/>
                  <w:vAlign w:val="center"/>
                </w:tcPr>
                <w:p w14:paraId="54BA22A5"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36</w:t>
                  </w:r>
                </w:p>
              </w:tc>
              <w:tc>
                <w:tcPr>
                  <w:tcW w:w="1257" w:type="pct"/>
                  <w:shd w:val="clear" w:color="auto" w:fill="FFFFFF"/>
                  <w:vAlign w:val="center"/>
                </w:tcPr>
                <w:p w14:paraId="03CFF22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15</w:t>
                  </w:r>
                </w:p>
              </w:tc>
              <w:tc>
                <w:tcPr>
                  <w:tcW w:w="523" w:type="pct"/>
                  <w:shd w:val="clear" w:color="auto" w:fill="FFFFFF"/>
                  <w:vAlign w:val="center"/>
                </w:tcPr>
                <w:p w14:paraId="5B88B2D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0.77</w:t>
                  </w:r>
                </w:p>
              </w:tc>
              <w:tc>
                <w:tcPr>
                  <w:tcW w:w="524" w:type="pct"/>
                  <w:vMerge/>
                  <w:shd w:val="clear" w:color="auto" w:fill="FFFFFF"/>
                  <w:vAlign w:val="center"/>
                </w:tcPr>
                <w:p w14:paraId="26415CD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349448B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0.60</w:t>
                  </w:r>
                </w:p>
              </w:tc>
            </w:tr>
          </w:tbl>
          <w:p w14:paraId="57776604" w14:textId="77777777" w:rsidR="00DE52EA" w:rsidRPr="0024335C" w:rsidRDefault="00DE52EA" w:rsidP="00DE52EA">
            <w:pPr>
              <w:widowControl w:val="0"/>
              <w:kinsoku/>
              <w:wordWrap w:val="0"/>
              <w:autoSpaceDE/>
              <w:autoSpaceDN/>
              <w:adjustRightInd/>
              <w:snapToGrid/>
              <w:ind w:left="525"/>
              <w:textAlignment w:val="auto"/>
              <w:rPr>
                <w:rFonts w:ascii="Times New Roman" w:eastAsia="宋体" w:hAnsi="Times New Roman" w:cs="Times New Roman"/>
                <w:snapToGrid/>
                <w:color w:val="auto"/>
                <w:kern w:val="2"/>
                <w:sz w:val="20"/>
                <w:szCs w:val="20"/>
                <w:lang w:val="zh-TW" w:eastAsia="zh-TW" w:bidi="zh-TW"/>
              </w:rPr>
            </w:pPr>
            <w:r w:rsidRPr="0024335C">
              <w:rPr>
                <w:rFonts w:ascii="Times New Roman" w:eastAsia="宋体" w:hAnsi="Times New Roman" w:cs="Times New Roman"/>
                <w:b/>
                <w:snapToGrid/>
                <w:color w:val="auto"/>
                <w:kern w:val="2"/>
                <w:szCs w:val="24"/>
                <w:lang w:val="zh-TW" w:eastAsia="zh-TW"/>
              </w:rPr>
              <w:t>表</w:t>
            </w:r>
            <w:r w:rsidRPr="0024335C">
              <w:rPr>
                <w:rFonts w:ascii="Times New Roman" w:eastAsia="宋体" w:hAnsi="Times New Roman" w:cs="Times New Roman"/>
                <w:b/>
                <w:snapToGrid/>
                <w:color w:val="auto"/>
                <w:kern w:val="2"/>
                <w:szCs w:val="24"/>
              </w:rPr>
              <w:t>3-10</w:t>
            </w:r>
            <w:r w:rsidRPr="0024335C">
              <w:rPr>
                <w:rFonts w:ascii="Times New Roman" w:eastAsia="宋体" w:hAnsi="Times New Roman" w:cs="Times New Roman"/>
                <w:b/>
                <w:snapToGrid/>
                <w:color w:val="auto"/>
                <w:kern w:val="2"/>
                <w:szCs w:val="24"/>
                <w:lang w:val="zh-TW" w:eastAsia="zh-TW"/>
              </w:rPr>
              <w:t>《挥发性有机物无组织排放控制标准》</w:t>
            </w:r>
            <w:r w:rsidRPr="0024335C">
              <w:rPr>
                <w:rFonts w:ascii="Times New Roman" w:eastAsia="宋体" w:hAnsi="Times New Roman" w:cs="Times New Roman"/>
                <w:b/>
                <w:snapToGrid/>
                <w:color w:val="auto"/>
                <w:kern w:val="2"/>
                <w:szCs w:val="24"/>
              </w:rPr>
              <w:t>（</w:t>
            </w:r>
            <w:r w:rsidRPr="0024335C">
              <w:rPr>
                <w:rFonts w:ascii="Times New Roman" w:eastAsia="宋体" w:hAnsi="Times New Roman" w:cs="Times New Roman"/>
                <w:b/>
                <w:snapToGrid/>
                <w:color w:val="auto"/>
                <w:kern w:val="2"/>
                <w:szCs w:val="24"/>
              </w:rPr>
              <w:t>GB37822-20</w:t>
            </w:r>
            <w:r w:rsidRPr="0024335C">
              <w:rPr>
                <w:rFonts w:ascii="Times New Roman" w:eastAsia="宋体" w:hAnsi="Times New Roman" w:cs="Times New Roman"/>
                <w:b/>
                <w:snapToGrid/>
                <w:color w:val="auto"/>
                <w:kern w:val="2"/>
                <w:szCs w:val="24"/>
                <w:lang w:val="zh-TW" w:eastAsia="zh-TW"/>
              </w:rPr>
              <w:t>19</w:t>
            </w:r>
            <w:r w:rsidRPr="0024335C">
              <w:rPr>
                <w:rFonts w:ascii="Times New Roman" w:eastAsia="宋体" w:hAnsi="Times New Roman" w:cs="Times New Roman"/>
                <w:b/>
                <w:snapToGrid/>
                <w:color w:val="auto"/>
                <w:kern w:val="2"/>
                <w:szCs w:val="24"/>
                <w:lang w:val="zh-TW" w:eastAsia="zh-TW"/>
              </w:rPr>
              <w:t>）</w:t>
            </w:r>
          </w:p>
          <w:tbl>
            <w:tblPr>
              <w:tblW w:w="4998"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01"/>
              <w:gridCol w:w="1276"/>
              <w:gridCol w:w="1559"/>
              <w:gridCol w:w="1701"/>
              <w:gridCol w:w="1429"/>
            </w:tblGrid>
            <w:tr w:rsidR="0024335C" w:rsidRPr="0024335C" w14:paraId="6CAE4F7E" w14:textId="77777777" w:rsidTr="00DE52EA">
              <w:trPr>
                <w:jc w:val="center"/>
              </w:trPr>
              <w:tc>
                <w:tcPr>
                  <w:tcW w:w="592" w:type="pct"/>
                  <w:shd w:val="clear" w:color="auto" w:fill="FFFFFF"/>
                  <w:vAlign w:val="center"/>
                </w:tcPr>
                <w:p w14:paraId="1A91860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污染物</w:t>
                  </w:r>
                </w:p>
              </w:tc>
              <w:tc>
                <w:tcPr>
                  <w:tcW w:w="943" w:type="pct"/>
                  <w:shd w:val="clear" w:color="auto" w:fill="FFFFFF"/>
                  <w:vAlign w:val="center"/>
                </w:tcPr>
                <w:p w14:paraId="5BCF03C5"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排放限值</w:t>
                  </w:r>
                </w:p>
                <w:p w14:paraId="2FD07EE0"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eastAsia="en-US" w:bidi="zh-TW"/>
                    </w:rPr>
                    <w:t>mg/</w:t>
                  </w:r>
                  <w:r w:rsidRPr="0024335C">
                    <w:rPr>
                      <w:rFonts w:ascii="Times New Roman" w:eastAsia="宋体" w:hAnsi="Times New Roman" w:cs="Times New Roman"/>
                      <w:bCs/>
                      <w:snapToGrid/>
                      <w:color w:val="auto"/>
                      <w:kern w:val="2"/>
                      <w:szCs w:val="20"/>
                      <w:lang w:bidi="zh-TW"/>
                    </w:rPr>
                    <w:t>m</w:t>
                  </w:r>
                  <w:r w:rsidRPr="0024335C">
                    <w:rPr>
                      <w:rFonts w:ascii="Times New Roman" w:eastAsia="宋体" w:hAnsi="Times New Roman" w:cs="Times New Roman"/>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w:t>
                  </w:r>
                </w:p>
              </w:tc>
              <w:tc>
                <w:tcPr>
                  <w:tcW w:w="1152" w:type="pct"/>
                  <w:shd w:val="clear" w:color="auto" w:fill="FFFFFF"/>
                  <w:vAlign w:val="center"/>
                </w:tcPr>
                <w:p w14:paraId="6CA016D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特别排放限值</w:t>
                  </w:r>
                </w:p>
                <w:p w14:paraId="54990A2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bidi="zh-TW"/>
                    </w:rPr>
                    <w:t>mg/m</w:t>
                  </w:r>
                  <w:r w:rsidRPr="0024335C">
                    <w:rPr>
                      <w:rFonts w:ascii="Times New Roman" w:eastAsia="宋体" w:hAnsi="Times New Roman" w:cs="Times New Roman"/>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w:t>
                  </w:r>
                </w:p>
              </w:tc>
              <w:tc>
                <w:tcPr>
                  <w:tcW w:w="1257" w:type="pct"/>
                  <w:shd w:val="clear" w:color="auto" w:fill="FFFFFF"/>
                  <w:vAlign w:val="center"/>
                </w:tcPr>
                <w:p w14:paraId="0E2832B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限值含义</w:t>
                  </w:r>
                </w:p>
              </w:tc>
              <w:tc>
                <w:tcPr>
                  <w:tcW w:w="1056" w:type="pct"/>
                  <w:shd w:val="clear" w:color="auto" w:fill="FFFFFF"/>
                  <w:vAlign w:val="center"/>
                </w:tcPr>
                <w:p w14:paraId="372DA20B"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无组织排放监控位置</w:t>
                  </w:r>
                </w:p>
              </w:tc>
            </w:tr>
            <w:tr w:rsidR="0024335C" w:rsidRPr="0024335C" w14:paraId="502828C6" w14:textId="77777777" w:rsidTr="00DE52EA">
              <w:trPr>
                <w:jc w:val="center"/>
              </w:trPr>
              <w:tc>
                <w:tcPr>
                  <w:tcW w:w="592" w:type="pct"/>
                  <w:shd w:val="clear" w:color="auto" w:fill="FFFFFF"/>
                  <w:vAlign w:val="center"/>
                </w:tcPr>
                <w:p w14:paraId="762C8A4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eastAsia="en-US" w:bidi="zh-TW"/>
                    </w:rPr>
                    <w:t>NM</w:t>
                  </w:r>
                  <w:r w:rsidRPr="0024335C">
                    <w:rPr>
                      <w:rFonts w:ascii="Times New Roman" w:eastAsia="宋体" w:hAnsi="Times New Roman" w:cs="Times New Roman"/>
                      <w:bCs/>
                      <w:snapToGrid/>
                      <w:color w:val="auto"/>
                      <w:kern w:val="2"/>
                      <w:szCs w:val="20"/>
                      <w:lang w:bidi="zh-TW"/>
                    </w:rPr>
                    <w:t>H</w:t>
                  </w:r>
                  <w:r w:rsidRPr="0024335C">
                    <w:rPr>
                      <w:rFonts w:ascii="Times New Roman" w:eastAsia="宋体" w:hAnsi="Times New Roman" w:cs="Times New Roman"/>
                      <w:bCs/>
                      <w:snapToGrid/>
                      <w:color w:val="auto"/>
                      <w:kern w:val="2"/>
                      <w:szCs w:val="20"/>
                      <w:lang w:eastAsia="en-US" w:bidi="zh-TW"/>
                    </w:rPr>
                    <w:t>C</w:t>
                  </w:r>
                </w:p>
              </w:tc>
              <w:tc>
                <w:tcPr>
                  <w:tcW w:w="943" w:type="pct"/>
                  <w:shd w:val="clear" w:color="auto" w:fill="FFFFFF"/>
                  <w:vAlign w:val="center"/>
                </w:tcPr>
                <w:p w14:paraId="25C0FEF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10</w:t>
                  </w:r>
                </w:p>
              </w:tc>
              <w:tc>
                <w:tcPr>
                  <w:tcW w:w="1152" w:type="pct"/>
                  <w:shd w:val="clear" w:color="auto" w:fill="FFFFFF"/>
                  <w:vAlign w:val="center"/>
                </w:tcPr>
                <w:p w14:paraId="7802F0DF"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6</w:t>
                  </w:r>
                </w:p>
              </w:tc>
              <w:tc>
                <w:tcPr>
                  <w:tcW w:w="1257" w:type="pct"/>
                  <w:shd w:val="clear" w:color="auto" w:fill="FFFFFF"/>
                  <w:vAlign w:val="center"/>
                </w:tcPr>
                <w:p w14:paraId="23DF875C"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监控点处</w:t>
                  </w:r>
                  <w:r w:rsidRPr="0024335C">
                    <w:rPr>
                      <w:rFonts w:ascii="Times New Roman" w:eastAsia="宋体" w:hAnsi="Times New Roman" w:cs="Times New Roman"/>
                      <w:bCs/>
                      <w:snapToGrid/>
                      <w:color w:val="auto"/>
                      <w:kern w:val="2"/>
                      <w:szCs w:val="20"/>
                      <w:lang w:bidi="zh-TW"/>
                    </w:rPr>
                    <w:t>1h</w:t>
                  </w:r>
                  <w:r w:rsidRPr="0024335C">
                    <w:rPr>
                      <w:rFonts w:ascii="Times New Roman" w:eastAsia="宋体" w:hAnsi="Times New Roman" w:cs="Times New Roman"/>
                      <w:bCs/>
                      <w:snapToGrid/>
                      <w:color w:val="auto"/>
                      <w:kern w:val="2"/>
                      <w:szCs w:val="20"/>
                      <w:lang w:val="zh-TW" w:bidi="zh-TW"/>
                    </w:rPr>
                    <w:t>平均浓度值</w:t>
                  </w:r>
                </w:p>
              </w:tc>
              <w:tc>
                <w:tcPr>
                  <w:tcW w:w="1056" w:type="pct"/>
                  <w:shd w:val="clear" w:color="auto" w:fill="FFFFFF"/>
                  <w:vAlign w:val="center"/>
                </w:tcPr>
                <w:p w14:paraId="5158A113"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val="zh-TW" w:bidi="zh-TW"/>
                    </w:rPr>
                    <w:t>在厂房外设置监控点</w:t>
                  </w:r>
                </w:p>
              </w:tc>
            </w:tr>
          </w:tbl>
          <w:p w14:paraId="0865F49C" w14:textId="77777777" w:rsidR="00B343AB" w:rsidRPr="0024335C" w:rsidRDefault="00000000">
            <w:pPr>
              <w:pStyle w:val="10"/>
              <w:ind w:firstLine="480"/>
              <w:rPr>
                <w:color w:val="auto"/>
              </w:rPr>
            </w:pPr>
            <w:r w:rsidRPr="0024335C">
              <w:rPr>
                <w:color w:val="auto"/>
              </w:rPr>
              <w:t>2</w:t>
            </w:r>
            <w:r w:rsidRPr="0024335C">
              <w:rPr>
                <w:color w:val="auto"/>
              </w:rPr>
              <w:t>、污水排放标准</w:t>
            </w:r>
          </w:p>
          <w:p w14:paraId="59ACA54F" w14:textId="77777777" w:rsidR="00DE52EA" w:rsidRPr="0024335C" w:rsidRDefault="00DE52EA" w:rsidP="00DE52EA">
            <w:pPr>
              <w:widowControl w:val="0"/>
              <w:kinsoku/>
              <w:wordWrap w:val="0"/>
              <w:autoSpaceDE/>
              <w:autoSpaceDN/>
              <w:adjustRightInd/>
              <w:snapToGrid/>
              <w:spacing w:line="360" w:lineRule="auto"/>
              <w:ind w:firstLineChars="200" w:firstLine="480"/>
              <w:jc w:val="both"/>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hint="eastAsia"/>
                <w:snapToGrid/>
                <w:color w:val="auto"/>
                <w:kern w:val="2"/>
                <w:sz w:val="24"/>
                <w:szCs w:val="24"/>
              </w:rPr>
              <w:t>营运期生活污水经</w:t>
            </w:r>
            <w:r w:rsidRPr="0024335C">
              <w:rPr>
                <w:rFonts w:ascii="Times New Roman" w:eastAsia="宋体" w:hAnsi="Times New Roman" w:cs="Times New Roman"/>
                <w:snapToGrid/>
                <w:color w:val="auto"/>
                <w:kern w:val="2"/>
                <w:sz w:val="24"/>
                <w:szCs w:val="24"/>
              </w:rPr>
              <w:t>贵州贵钢锦程机械有限责任公司</w:t>
            </w:r>
            <w:r w:rsidRPr="0024335C">
              <w:rPr>
                <w:rFonts w:ascii="Times New Roman" w:eastAsia="宋体" w:hAnsi="Times New Roman" w:cs="Times New Roman" w:hint="eastAsia"/>
                <w:snapToGrid/>
                <w:color w:val="auto"/>
                <w:kern w:val="2"/>
                <w:sz w:val="24"/>
                <w:szCs w:val="24"/>
              </w:rPr>
              <w:t>化粪池预处理后通过园区管网</w:t>
            </w:r>
            <w:proofErr w:type="gramStart"/>
            <w:r w:rsidRPr="0024335C">
              <w:rPr>
                <w:rFonts w:ascii="Times New Roman" w:eastAsia="宋体" w:hAnsi="Times New Roman" w:cs="Times New Roman" w:hint="eastAsia"/>
                <w:snapToGrid/>
                <w:color w:val="auto"/>
                <w:kern w:val="2"/>
                <w:sz w:val="24"/>
                <w:szCs w:val="24"/>
              </w:rPr>
              <w:t>排入绿博园</w:t>
            </w:r>
            <w:proofErr w:type="gramEnd"/>
            <w:r w:rsidRPr="0024335C">
              <w:rPr>
                <w:rFonts w:ascii="Times New Roman" w:eastAsia="宋体" w:hAnsi="Times New Roman" w:cs="Times New Roman" w:hint="eastAsia"/>
                <w:snapToGrid/>
                <w:color w:val="auto"/>
                <w:kern w:val="2"/>
                <w:sz w:val="24"/>
                <w:szCs w:val="24"/>
              </w:rPr>
              <w:t xml:space="preserve">5 </w:t>
            </w:r>
            <w:r w:rsidRPr="0024335C">
              <w:rPr>
                <w:rFonts w:ascii="Times New Roman" w:eastAsia="宋体" w:hAnsi="Times New Roman" w:cs="Times New Roman" w:hint="eastAsia"/>
                <w:snapToGrid/>
                <w:color w:val="auto"/>
                <w:kern w:val="2"/>
                <w:sz w:val="24"/>
                <w:szCs w:val="24"/>
              </w:rPr>
              <w:t>号污水处理厂处理；</w:t>
            </w:r>
            <w:r w:rsidRPr="0024335C">
              <w:rPr>
                <w:rFonts w:ascii="Times New Roman" w:eastAsia="宋体" w:hAnsi="Times New Roman" w:cs="Times New Roman"/>
                <w:snapToGrid/>
                <w:color w:val="auto"/>
                <w:kern w:val="2"/>
                <w:sz w:val="24"/>
                <w:szCs w:val="24"/>
              </w:rPr>
              <w:t>冷却水经循环冷却水池冷却后全部回用，不外排。</w:t>
            </w:r>
            <w:proofErr w:type="gramStart"/>
            <w:r w:rsidRPr="0024335C">
              <w:rPr>
                <w:rFonts w:ascii="Times New Roman" w:eastAsia="宋体" w:hAnsi="Times New Roman" w:cs="Times New Roman" w:hint="eastAsia"/>
                <w:snapToGrid/>
                <w:color w:val="auto"/>
                <w:kern w:val="2"/>
                <w:sz w:val="24"/>
                <w:szCs w:val="24"/>
              </w:rPr>
              <w:t>绿博园</w:t>
            </w:r>
            <w:proofErr w:type="gramEnd"/>
            <w:r w:rsidRPr="0024335C">
              <w:rPr>
                <w:rFonts w:ascii="Times New Roman" w:eastAsia="宋体" w:hAnsi="Times New Roman" w:cs="Times New Roman" w:hint="eastAsia"/>
                <w:snapToGrid/>
                <w:color w:val="auto"/>
                <w:kern w:val="2"/>
                <w:sz w:val="24"/>
                <w:szCs w:val="24"/>
              </w:rPr>
              <w:t>5</w:t>
            </w:r>
            <w:r w:rsidRPr="0024335C">
              <w:rPr>
                <w:rFonts w:ascii="Times New Roman" w:eastAsia="宋体" w:hAnsi="Times New Roman" w:cs="Times New Roman" w:hint="eastAsia"/>
                <w:snapToGrid/>
                <w:color w:val="auto"/>
                <w:kern w:val="2"/>
                <w:sz w:val="24"/>
                <w:szCs w:val="24"/>
              </w:rPr>
              <w:t>号污水处理厂进水水质要求满足《污水综合排放标准》（</w:t>
            </w:r>
            <w:r w:rsidRPr="0024335C">
              <w:rPr>
                <w:rFonts w:ascii="Times New Roman" w:eastAsia="宋体" w:hAnsi="Times New Roman" w:cs="Times New Roman" w:hint="eastAsia"/>
                <w:snapToGrid/>
                <w:color w:val="auto"/>
                <w:kern w:val="2"/>
                <w:sz w:val="24"/>
                <w:szCs w:val="24"/>
              </w:rPr>
              <w:t>GB 8978-1996</w:t>
            </w:r>
            <w:r w:rsidRPr="0024335C">
              <w:rPr>
                <w:rFonts w:ascii="Times New Roman" w:eastAsia="宋体" w:hAnsi="Times New Roman" w:cs="Times New Roman" w:hint="eastAsia"/>
                <w:snapToGrid/>
                <w:color w:val="auto"/>
                <w:kern w:val="2"/>
                <w:sz w:val="24"/>
                <w:szCs w:val="24"/>
              </w:rPr>
              <w:t>）三级标准限值。具体标准值详见表</w:t>
            </w:r>
            <w:r w:rsidRPr="0024335C">
              <w:rPr>
                <w:rFonts w:ascii="Times New Roman" w:eastAsia="宋体" w:hAnsi="Times New Roman" w:cs="Times New Roman" w:hint="eastAsia"/>
                <w:snapToGrid/>
                <w:color w:val="auto"/>
                <w:kern w:val="2"/>
                <w:sz w:val="24"/>
                <w:szCs w:val="24"/>
              </w:rPr>
              <w:t>3</w:t>
            </w:r>
            <w:r w:rsidRPr="0024335C">
              <w:rPr>
                <w:rFonts w:ascii="Times New Roman" w:eastAsia="宋体" w:hAnsi="Times New Roman" w:cs="Times New Roman"/>
                <w:snapToGrid/>
                <w:color w:val="auto"/>
                <w:kern w:val="2"/>
                <w:sz w:val="24"/>
                <w:szCs w:val="24"/>
              </w:rPr>
              <w:t>-12</w:t>
            </w:r>
            <w:r w:rsidRPr="0024335C">
              <w:rPr>
                <w:rFonts w:ascii="Times New Roman" w:eastAsia="宋体" w:hAnsi="Times New Roman" w:cs="Times New Roman" w:hint="eastAsia"/>
                <w:snapToGrid/>
                <w:color w:val="auto"/>
                <w:kern w:val="2"/>
                <w:sz w:val="24"/>
                <w:szCs w:val="24"/>
              </w:rPr>
              <w:t>。</w:t>
            </w:r>
          </w:p>
          <w:p w14:paraId="4F4EAC41" w14:textId="305AF83B"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
                <w:snapToGrid/>
                <w:color w:val="auto"/>
                <w:kern w:val="2"/>
              </w:rPr>
            </w:pPr>
            <w:r w:rsidRPr="0024335C">
              <w:rPr>
                <w:rFonts w:ascii="Times New Roman" w:eastAsia="宋体" w:hAnsi="Times New Roman" w:cs="Times New Roman"/>
                <w:b/>
                <w:bCs/>
                <w:snapToGrid/>
                <w:color w:val="auto"/>
                <w:kern w:val="2"/>
              </w:rPr>
              <w:t>表</w:t>
            </w:r>
            <w:r w:rsidRPr="0024335C">
              <w:rPr>
                <w:rFonts w:ascii="Times New Roman" w:eastAsia="宋体" w:hAnsi="Times New Roman" w:cs="Times New Roman"/>
                <w:b/>
                <w:bCs/>
                <w:snapToGrid/>
                <w:color w:val="auto"/>
                <w:kern w:val="2"/>
                <w:lang w:val="zh-CN" w:bidi="zh-CN"/>
              </w:rPr>
              <w:t>3</w:t>
            </w:r>
            <w:r w:rsidRPr="0024335C">
              <w:rPr>
                <w:rFonts w:ascii="Times New Roman" w:eastAsia="宋体" w:hAnsi="Times New Roman" w:cs="Times New Roman"/>
                <w:b/>
                <w:bCs/>
                <w:snapToGrid/>
                <w:color w:val="auto"/>
                <w:kern w:val="2"/>
              </w:rPr>
              <w:t xml:space="preserve">-12 </w:t>
            </w:r>
            <w:r w:rsidRPr="0024335C">
              <w:rPr>
                <w:rFonts w:ascii="Times New Roman" w:eastAsia="宋体" w:hAnsi="Times New Roman" w:cs="Times New Roman"/>
                <w:b/>
                <w:snapToGrid/>
                <w:color w:val="auto"/>
                <w:kern w:val="2"/>
              </w:rPr>
              <w:t>《</w:t>
            </w:r>
            <w:r w:rsidRPr="0024335C">
              <w:rPr>
                <w:rFonts w:ascii="Times New Roman" w:eastAsia="宋体" w:hAnsi="Times New Roman" w:cs="Times New Roman" w:hint="eastAsia"/>
                <w:b/>
                <w:snapToGrid/>
                <w:color w:val="auto"/>
                <w:kern w:val="2"/>
              </w:rPr>
              <w:t>污水综合排放标准</w:t>
            </w:r>
            <w:r w:rsidRPr="0024335C">
              <w:rPr>
                <w:rFonts w:ascii="Times New Roman" w:eastAsia="宋体" w:hAnsi="Times New Roman" w:cs="Times New Roman"/>
                <w:b/>
                <w:snapToGrid/>
                <w:color w:val="auto"/>
                <w:kern w:val="2"/>
              </w:rPr>
              <w:t>》（</w:t>
            </w:r>
            <w:r w:rsidRPr="0024335C">
              <w:rPr>
                <w:rFonts w:ascii="Times New Roman" w:eastAsia="宋体" w:hAnsi="Times New Roman" w:cs="Times New Roman"/>
                <w:b/>
                <w:snapToGrid/>
                <w:color w:val="auto"/>
                <w:kern w:val="2"/>
              </w:rPr>
              <w:t>GB 8978-1996</w:t>
            </w:r>
            <w:r w:rsidRPr="0024335C">
              <w:rPr>
                <w:rFonts w:ascii="Times New Roman" w:eastAsia="宋体" w:hAnsi="Times New Roman" w:cs="Times New Roman"/>
                <w:b/>
                <w:snapToGrid/>
                <w:color w:val="auto"/>
                <w:kern w:val="2"/>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84"/>
              <w:gridCol w:w="1233"/>
              <w:gridCol w:w="1084"/>
              <w:gridCol w:w="1323"/>
              <w:gridCol w:w="1204"/>
              <w:gridCol w:w="1427"/>
            </w:tblGrid>
            <w:tr w:rsidR="0024335C" w:rsidRPr="0024335C" w14:paraId="6F4AEBEE" w14:textId="77777777" w:rsidTr="007565AC">
              <w:trPr>
                <w:jc w:val="center"/>
              </w:trPr>
              <w:tc>
                <w:tcPr>
                  <w:tcW w:w="359" w:type="pct"/>
                  <w:vMerge w:val="restart"/>
                  <w:shd w:val="clear" w:color="auto" w:fill="FFFFFF"/>
                  <w:vAlign w:val="center"/>
                </w:tcPr>
                <w:p w14:paraId="18330A50"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类型</w:t>
                  </w:r>
                </w:p>
              </w:tc>
              <w:tc>
                <w:tcPr>
                  <w:tcW w:w="913" w:type="pct"/>
                  <w:vMerge w:val="restart"/>
                  <w:shd w:val="clear" w:color="auto" w:fill="FFFFFF"/>
                  <w:vAlign w:val="center"/>
                </w:tcPr>
                <w:p w14:paraId="791F6A9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执行标准</w:t>
                  </w:r>
                </w:p>
              </w:tc>
              <w:tc>
                <w:tcPr>
                  <w:tcW w:w="802" w:type="pct"/>
                  <w:vMerge w:val="restart"/>
                  <w:shd w:val="clear" w:color="auto" w:fill="FFFFFF"/>
                  <w:vAlign w:val="center"/>
                </w:tcPr>
                <w:p w14:paraId="4549004B"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级（类别）别</w:t>
                  </w:r>
                </w:p>
              </w:tc>
              <w:tc>
                <w:tcPr>
                  <w:tcW w:w="979" w:type="pct"/>
                  <w:vMerge w:val="restart"/>
                  <w:shd w:val="clear" w:color="auto" w:fill="FFFFFF"/>
                  <w:vAlign w:val="center"/>
                </w:tcPr>
                <w:p w14:paraId="4EB71941" w14:textId="2CF1C0BB"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污染因子</w:t>
                  </w:r>
                </w:p>
              </w:tc>
              <w:tc>
                <w:tcPr>
                  <w:tcW w:w="1947" w:type="pct"/>
                  <w:gridSpan w:val="2"/>
                  <w:shd w:val="clear" w:color="auto" w:fill="FFFFFF"/>
                  <w:vAlign w:val="center"/>
                </w:tcPr>
                <w:p w14:paraId="6150AEB3"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标准限值</w:t>
                  </w:r>
                </w:p>
              </w:tc>
            </w:tr>
            <w:tr w:rsidR="0024335C" w:rsidRPr="0024335C" w14:paraId="452CB41C" w14:textId="77777777" w:rsidTr="007565AC">
              <w:trPr>
                <w:jc w:val="center"/>
              </w:trPr>
              <w:tc>
                <w:tcPr>
                  <w:tcW w:w="359" w:type="pct"/>
                  <w:vMerge/>
                  <w:shd w:val="clear" w:color="auto" w:fill="FFFFFF"/>
                  <w:vAlign w:val="center"/>
                </w:tcPr>
                <w:p w14:paraId="284A00AC"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13" w:type="pct"/>
                  <w:vMerge/>
                  <w:shd w:val="clear" w:color="auto" w:fill="FFFFFF"/>
                  <w:vAlign w:val="center"/>
                </w:tcPr>
                <w:p w14:paraId="3A08A00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02" w:type="pct"/>
                  <w:vMerge/>
                  <w:shd w:val="clear" w:color="auto" w:fill="FFFFFF"/>
                  <w:vAlign w:val="center"/>
                </w:tcPr>
                <w:p w14:paraId="77EFE257"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79" w:type="pct"/>
                  <w:vMerge/>
                  <w:shd w:val="clear" w:color="auto" w:fill="FFFFFF"/>
                  <w:vAlign w:val="center"/>
                </w:tcPr>
                <w:p w14:paraId="48CB0D7B"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91" w:type="pct"/>
                  <w:shd w:val="clear" w:color="auto" w:fill="FFFFFF"/>
                  <w:vAlign w:val="center"/>
                </w:tcPr>
                <w:p w14:paraId="30D0F47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单位</w:t>
                  </w:r>
                </w:p>
              </w:tc>
              <w:tc>
                <w:tcPr>
                  <w:tcW w:w="1056" w:type="pct"/>
                  <w:shd w:val="clear" w:color="auto" w:fill="FFFFFF"/>
                  <w:vAlign w:val="center"/>
                </w:tcPr>
                <w:p w14:paraId="5B4019DA"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数值</w:t>
                  </w:r>
                </w:p>
              </w:tc>
            </w:tr>
            <w:tr w:rsidR="0024335C" w:rsidRPr="0024335C" w14:paraId="53789DBA" w14:textId="77777777" w:rsidTr="007565AC">
              <w:trPr>
                <w:jc w:val="center"/>
              </w:trPr>
              <w:tc>
                <w:tcPr>
                  <w:tcW w:w="359" w:type="pct"/>
                  <w:vMerge w:val="restart"/>
                  <w:shd w:val="clear" w:color="auto" w:fill="FFFFFF"/>
                  <w:vAlign w:val="center"/>
                </w:tcPr>
                <w:p w14:paraId="5F066FEF"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bidi="zh-TW"/>
                    </w:rPr>
                  </w:pPr>
                  <w:r w:rsidRPr="0024335C">
                    <w:rPr>
                      <w:rFonts w:ascii="Times New Roman" w:eastAsia="宋体" w:hAnsi="Times New Roman" w:cs="Times New Roman"/>
                      <w:bCs/>
                      <w:snapToGrid/>
                      <w:color w:val="auto"/>
                      <w:kern w:val="2"/>
                      <w:szCs w:val="20"/>
                      <w:lang w:bidi="zh-TW"/>
                    </w:rPr>
                    <w:t>废水</w:t>
                  </w:r>
                </w:p>
              </w:tc>
              <w:tc>
                <w:tcPr>
                  <w:tcW w:w="913" w:type="pct"/>
                  <w:vMerge w:val="restart"/>
                  <w:shd w:val="clear" w:color="auto" w:fill="FFFFFF"/>
                  <w:vAlign w:val="center"/>
                </w:tcPr>
                <w:p w14:paraId="150114E5"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hint="eastAsia"/>
                      <w:bCs/>
                      <w:snapToGrid/>
                      <w:color w:val="auto"/>
                      <w:kern w:val="2"/>
                      <w:szCs w:val="20"/>
                      <w:lang w:val="zh-TW" w:eastAsia="zh-TW" w:bidi="zh-TW"/>
                    </w:rPr>
                    <w:t>《污水综合排放标准》</w:t>
                  </w:r>
                </w:p>
                <w:p w14:paraId="658B4C5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hint="eastAsia"/>
                      <w:bCs/>
                      <w:snapToGrid/>
                      <w:color w:val="auto"/>
                      <w:kern w:val="2"/>
                      <w:szCs w:val="20"/>
                      <w:lang w:val="zh-TW" w:eastAsia="zh-TW" w:bidi="zh-TW"/>
                    </w:rPr>
                    <w:t>(GB8978-1996)</w:t>
                  </w:r>
                </w:p>
              </w:tc>
              <w:tc>
                <w:tcPr>
                  <w:tcW w:w="802" w:type="pct"/>
                  <w:vMerge w:val="restart"/>
                  <w:shd w:val="clear" w:color="auto" w:fill="FFFFFF"/>
                  <w:vAlign w:val="center"/>
                </w:tcPr>
                <w:p w14:paraId="2BFC7375"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三级</w:t>
                  </w:r>
                </w:p>
              </w:tc>
              <w:tc>
                <w:tcPr>
                  <w:tcW w:w="979" w:type="pct"/>
                  <w:shd w:val="clear" w:color="auto" w:fill="FFFFFF"/>
                  <w:vAlign w:val="center"/>
                </w:tcPr>
                <w:p w14:paraId="0EE61EC8"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eastAsia="zh-TW" w:bidi="zh-TW"/>
                    </w:rPr>
                    <w:t>pH</w:t>
                  </w:r>
                  <w:r w:rsidRPr="0024335C">
                    <w:rPr>
                      <w:rFonts w:ascii="Times New Roman" w:eastAsia="宋体" w:hAnsi="Times New Roman" w:cs="Times New Roman"/>
                      <w:bCs/>
                      <w:snapToGrid/>
                      <w:color w:val="auto"/>
                      <w:kern w:val="2"/>
                      <w:szCs w:val="20"/>
                      <w:lang w:val="zh-TW" w:eastAsia="zh-TW" w:bidi="zh-TW"/>
                    </w:rPr>
                    <w:t>值</w:t>
                  </w:r>
                </w:p>
              </w:tc>
              <w:tc>
                <w:tcPr>
                  <w:tcW w:w="891" w:type="pct"/>
                  <w:shd w:val="clear" w:color="auto" w:fill="FFFFFF"/>
                  <w:vAlign w:val="center"/>
                </w:tcPr>
                <w:p w14:paraId="2D3798E1"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无量纲</w:t>
                  </w:r>
                </w:p>
              </w:tc>
              <w:tc>
                <w:tcPr>
                  <w:tcW w:w="1056" w:type="pct"/>
                  <w:shd w:val="clear" w:color="auto" w:fill="FFFFFF"/>
                  <w:vAlign w:val="center"/>
                </w:tcPr>
                <w:p w14:paraId="48F0A86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6~9</w:t>
                  </w:r>
                </w:p>
              </w:tc>
            </w:tr>
            <w:tr w:rsidR="0024335C" w:rsidRPr="0024335C" w14:paraId="3D872BF5" w14:textId="77777777" w:rsidTr="007565AC">
              <w:trPr>
                <w:jc w:val="center"/>
              </w:trPr>
              <w:tc>
                <w:tcPr>
                  <w:tcW w:w="359" w:type="pct"/>
                  <w:vMerge/>
                  <w:shd w:val="clear" w:color="auto" w:fill="FFFFFF"/>
                  <w:vAlign w:val="center"/>
                </w:tcPr>
                <w:p w14:paraId="5547D883"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13" w:type="pct"/>
                  <w:vMerge/>
                  <w:shd w:val="clear" w:color="auto" w:fill="FFFFFF"/>
                  <w:vAlign w:val="center"/>
                </w:tcPr>
                <w:p w14:paraId="404A01AA"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02" w:type="pct"/>
                  <w:vMerge/>
                  <w:shd w:val="clear" w:color="auto" w:fill="FFFFFF"/>
                  <w:vAlign w:val="center"/>
                </w:tcPr>
                <w:p w14:paraId="722EBC0F"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79" w:type="pct"/>
                  <w:shd w:val="clear" w:color="auto" w:fill="FFFFFF"/>
                  <w:vAlign w:val="center"/>
                </w:tcPr>
                <w:p w14:paraId="05F17B79"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eastAsia="zh-TW" w:bidi="zh-TW"/>
                    </w:rPr>
                    <w:t>COD</w:t>
                  </w:r>
                </w:p>
              </w:tc>
              <w:tc>
                <w:tcPr>
                  <w:tcW w:w="891" w:type="pct"/>
                  <w:vMerge w:val="restart"/>
                  <w:shd w:val="clear" w:color="auto" w:fill="FFFFFF"/>
                  <w:vAlign w:val="center"/>
                </w:tcPr>
                <w:p w14:paraId="1C1A735A"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eastAsia="zh-TW" w:bidi="zh-TW"/>
                    </w:rPr>
                    <w:t>mg/L</w:t>
                  </w:r>
                </w:p>
              </w:tc>
              <w:tc>
                <w:tcPr>
                  <w:tcW w:w="1056" w:type="pct"/>
                  <w:shd w:val="clear" w:color="auto" w:fill="FFFFFF"/>
                  <w:vAlign w:val="center"/>
                </w:tcPr>
                <w:p w14:paraId="3DC8057C"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5</w:t>
                  </w:r>
                  <w:r w:rsidRPr="0024335C">
                    <w:rPr>
                      <w:rFonts w:ascii="Times New Roman" w:eastAsia="宋体" w:hAnsi="Times New Roman" w:cs="Times New Roman"/>
                      <w:bCs/>
                      <w:snapToGrid/>
                      <w:color w:val="auto"/>
                      <w:kern w:val="2"/>
                      <w:szCs w:val="20"/>
                      <w:lang w:eastAsia="zh-TW" w:bidi="zh-TW"/>
                    </w:rPr>
                    <w:t>00</w:t>
                  </w:r>
                </w:p>
              </w:tc>
            </w:tr>
            <w:tr w:rsidR="0024335C" w:rsidRPr="0024335C" w14:paraId="70F5CA8E" w14:textId="77777777" w:rsidTr="007565AC">
              <w:trPr>
                <w:jc w:val="center"/>
              </w:trPr>
              <w:tc>
                <w:tcPr>
                  <w:tcW w:w="359" w:type="pct"/>
                  <w:vMerge/>
                  <w:shd w:val="clear" w:color="auto" w:fill="FFFFFF"/>
                  <w:vAlign w:val="center"/>
                </w:tcPr>
                <w:p w14:paraId="05AE1B8B"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13" w:type="pct"/>
                  <w:vMerge/>
                  <w:shd w:val="clear" w:color="auto" w:fill="FFFFFF"/>
                  <w:vAlign w:val="center"/>
                </w:tcPr>
                <w:p w14:paraId="03634631"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02" w:type="pct"/>
                  <w:vMerge/>
                  <w:shd w:val="clear" w:color="auto" w:fill="FFFFFF"/>
                  <w:vAlign w:val="center"/>
                </w:tcPr>
                <w:p w14:paraId="12887D1A"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79" w:type="pct"/>
                  <w:shd w:val="clear" w:color="auto" w:fill="FFFFFF"/>
                  <w:vAlign w:val="center"/>
                </w:tcPr>
                <w:p w14:paraId="193403DF"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eastAsia="zh-TW" w:bidi="zh-TW"/>
                    </w:rPr>
                    <w:t>BOD</w:t>
                  </w:r>
                  <w:r w:rsidRPr="0024335C">
                    <w:rPr>
                      <w:rFonts w:ascii="Times New Roman" w:eastAsia="宋体" w:hAnsi="Times New Roman" w:cs="Times New Roman"/>
                      <w:bCs/>
                      <w:snapToGrid/>
                      <w:color w:val="auto"/>
                      <w:kern w:val="2"/>
                      <w:szCs w:val="20"/>
                      <w:vertAlign w:val="subscript"/>
                      <w:lang w:eastAsia="zh-TW" w:bidi="zh-TW"/>
                    </w:rPr>
                    <w:t>5</w:t>
                  </w:r>
                </w:p>
              </w:tc>
              <w:tc>
                <w:tcPr>
                  <w:tcW w:w="891" w:type="pct"/>
                  <w:vMerge/>
                  <w:shd w:val="clear" w:color="auto" w:fill="FFFFFF"/>
                  <w:vAlign w:val="center"/>
                </w:tcPr>
                <w:p w14:paraId="7B85490A"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43500C5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3</w:t>
                  </w:r>
                  <w:r w:rsidRPr="0024335C">
                    <w:rPr>
                      <w:rFonts w:ascii="Times New Roman" w:eastAsia="宋体" w:hAnsi="Times New Roman" w:cs="Times New Roman"/>
                      <w:bCs/>
                      <w:snapToGrid/>
                      <w:color w:val="auto"/>
                      <w:kern w:val="2"/>
                      <w:szCs w:val="20"/>
                      <w:lang w:eastAsia="zh-TW" w:bidi="zh-TW"/>
                    </w:rPr>
                    <w:t>00</w:t>
                  </w:r>
                </w:p>
              </w:tc>
            </w:tr>
            <w:tr w:rsidR="0024335C" w:rsidRPr="0024335C" w14:paraId="2E44BF6C" w14:textId="77777777" w:rsidTr="007565AC">
              <w:trPr>
                <w:jc w:val="center"/>
              </w:trPr>
              <w:tc>
                <w:tcPr>
                  <w:tcW w:w="359" w:type="pct"/>
                  <w:vMerge/>
                  <w:shd w:val="clear" w:color="auto" w:fill="FFFFFF"/>
                  <w:vAlign w:val="center"/>
                </w:tcPr>
                <w:p w14:paraId="206893D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13" w:type="pct"/>
                  <w:vMerge/>
                  <w:shd w:val="clear" w:color="auto" w:fill="FFFFFF"/>
                  <w:vAlign w:val="center"/>
                </w:tcPr>
                <w:p w14:paraId="66FC4218"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02" w:type="pct"/>
                  <w:vMerge/>
                  <w:shd w:val="clear" w:color="auto" w:fill="FFFFFF"/>
                  <w:vAlign w:val="center"/>
                </w:tcPr>
                <w:p w14:paraId="76808C40"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79" w:type="pct"/>
                  <w:shd w:val="clear" w:color="auto" w:fill="FFFFFF"/>
                  <w:vAlign w:val="center"/>
                </w:tcPr>
                <w:p w14:paraId="3C9164EB"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eastAsia="zh-TW" w:bidi="zh-TW"/>
                    </w:rPr>
                    <w:t>SS</w:t>
                  </w:r>
                </w:p>
              </w:tc>
              <w:tc>
                <w:tcPr>
                  <w:tcW w:w="891" w:type="pct"/>
                  <w:vMerge/>
                  <w:shd w:val="clear" w:color="auto" w:fill="FFFFFF"/>
                  <w:vAlign w:val="center"/>
                </w:tcPr>
                <w:p w14:paraId="30D953FA"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1C777809"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4</w:t>
                  </w:r>
                  <w:r w:rsidRPr="0024335C">
                    <w:rPr>
                      <w:rFonts w:ascii="Times New Roman" w:eastAsia="宋体" w:hAnsi="Times New Roman" w:cs="Times New Roman"/>
                      <w:bCs/>
                      <w:snapToGrid/>
                      <w:color w:val="auto"/>
                      <w:kern w:val="2"/>
                      <w:szCs w:val="20"/>
                      <w:lang w:eastAsia="zh-TW" w:bidi="zh-TW"/>
                    </w:rPr>
                    <w:t>00</w:t>
                  </w:r>
                </w:p>
              </w:tc>
            </w:tr>
            <w:tr w:rsidR="0024335C" w:rsidRPr="0024335C" w14:paraId="2CB51AB3" w14:textId="77777777" w:rsidTr="007565AC">
              <w:trPr>
                <w:jc w:val="center"/>
              </w:trPr>
              <w:tc>
                <w:tcPr>
                  <w:tcW w:w="359" w:type="pct"/>
                  <w:vMerge/>
                  <w:shd w:val="clear" w:color="auto" w:fill="FFFFFF"/>
                  <w:vAlign w:val="center"/>
                </w:tcPr>
                <w:p w14:paraId="1E705705"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13" w:type="pct"/>
                  <w:vMerge/>
                  <w:shd w:val="clear" w:color="auto" w:fill="FFFFFF"/>
                  <w:vAlign w:val="center"/>
                </w:tcPr>
                <w:p w14:paraId="56C72AEA"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02" w:type="pct"/>
                  <w:vMerge/>
                  <w:shd w:val="clear" w:color="auto" w:fill="FFFFFF"/>
                  <w:vAlign w:val="center"/>
                </w:tcPr>
                <w:p w14:paraId="31C6338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79" w:type="pct"/>
                  <w:shd w:val="clear" w:color="auto" w:fill="FFFFFF"/>
                  <w:vAlign w:val="center"/>
                </w:tcPr>
                <w:p w14:paraId="1BB326FF"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N</w:t>
                  </w:r>
                  <w:r w:rsidRPr="0024335C">
                    <w:rPr>
                      <w:rFonts w:ascii="Times New Roman" w:eastAsia="宋体" w:hAnsi="Times New Roman" w:cs="Times New Roman"/>
                      <w:bCs/>
                      <w:snapToGrid/>
                      <w:color w:val="auto"/>
                      <w:kern w:val="2"/>
                      <w:szCs w:val="20"/>
                      <w:lang w:eastAsia="zh-TW" w:bidi="zh-TW"/>
                    </w:rPr>
                    <w:t>H</w:t>
                  </w:r>
                  <w:r w:rsidRPr="0024335C">
                    <w:rPr>
                      <w:rFonts w:ascii="Times New Roman" w:eastAsia="宋体" w:hAnsi="Times New Roman" w:cs="Times New Roman"/>
                      <w:bCs/>
                      <w:snapToGrid/>
                      <w:color w:val="auto"/>
                      <w:kern w:val="2"/>
                      <w:szCs w:val="20"/>
                      <w:vertAlign w:val="subscript"/>
                      <w:lang w:eastAsia="zh-TW" w:bidi="zh-TW"/>
                    </w:rPr>
                    <w:t>3</w:t>
                  </w:r>
                  <w:r w:rsidRPr="0024335C">
                    <w:rPr>
                      <w:rFonts w:ascii="Times New Roman" w:eastAsia="宋体" w:hAnsi="Times New Roman" w:cs="Times New Roman"/>
                      <w:bCs/>
                      <w:snapToGrid/>
                      <w:color w:val="auto"/>
                      <w:kern w:val="2"/>
                      <w:szCs w:val="20"/>
                      <w:lang w:eastAsia="zh-TW" w:bidi="zh-TW"/>
                    </w:rPr>
                    <w:t>-N</w:t>
                  </w:r>
                </w:p>
              </w:tc>
              <w:tc>
                <w:tcPr>
                  <w:tcW w:w="891" w:type="pct"/>
                  <w:vMerge/>
                  <w:shd w:val="clear" w:color="auto" w:fill="FFFFFF"/>
                  <w:vAlign w:val="center"/>
                </w:tcPr>
                <w:p w14:paraId="42EBC886"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6A7885E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w:t>
                  </w:r>
                </w:p>
              </w:tc>
            </w:tr>
            <w:tr w:rsidR="0024335C" w:rsidRPr="0024335C" w14:paraId="718F5F19" w14:textId="77777777" w:rsidTr="007565AC">
              <w:trPr>
                <w:jc w:val="center"/>
              </w:trPr>
              <w:tc>
                <w:tcPr>
                  <w:tcW w:w="359" w:type="pct"/>
                  <w:vMerge/>
                  <w:shd w:val="clear" w:color="auto" w:fill="FFFFFF"/>
                  <w:vAlign w:val="center"/>
                </w:tcPr>
                <w:p w14:paraId="3ACE1893"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13" w:type="pct"/>
                  <w:vMerge/>
                  <w:shd w:val="clear" w:color="auto" w:fill="FFFFFF"/>
                  <w:vAlign w:val="center"/>
                </w:tcPr>
                <w:p w14:paraId="0F918730"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02" w:type="pct"/>
                  <w:vMerge/>
                  <w:shd w:val="clear" w:color="auto" w:fill="FFFFFF"/>
                  <w:vAlign w:val="center"/>
                </w:tcPr>
                <w:p w14:paraId="5CFBF05D"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79" w:type="pct"/>
                  <w:shd w:val="clear" w:color="auto" w:fill="FFFFFF"/>
                  <w:vAlign w:val="center"/>
                </w:tcPr>
                <w:p w14:paraId="4840F4E7"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石油类</w:t>
                  </w:r>
                </w:p>
              </w:tc>
              <w:tc>
                <w:tcPr>
                  <w:tcW w:w="891" w:type="pct"/>
                  <w:vMerge/>
                  <w:shd w:val="clear" w:color="auto" w:fill="FFFFFF"/>
                  <w:vAlign w:val="center"/>
                </w:tcPr>
                <w:p w14:paraId="7F0028F1"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442F9C63"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3</w:t>
                  </w:r>
                  <w:r w:rsidRPr="0024335C">
                    <w:rPr>
                      <w:rFonts w:ascii="Times New Roman" w:eastAsia="宋体" w:hAnsi="Times New Roman" w:cs="Times New Roman"/>
                      <w:bCs/>
                      <w:snapToGrid/>
                      <w:color w:val="auto"/>
                      <w:kern w:val="2"/>
                      <w:szCs w:val="20"/>
                      <w:lang w:eastAsia="zh-TW" w:bidi="zh-TW"/>
                    </w:rPr>
                    <w:t>0</w:t>
                  </w:r>
                </w:p>
              </w:tc>
            </w:tr>
            <w:tr w:rsidR="0024335C" w:rsidRPr="0024335C" w14:paraId="32CBEFA0" w14:textId="77777777" w:rsidTr="007565AC">
              <w:trPr>
                <w:jc w:val="center"/>
              </w:trPr>
              <w:tc>
                <w:tcPr>
                  <w:tcW w:w="359" w:type="pct"/>
                  <w:vMerge/>
                  <w:shd w:val="clear" w:color="auto" w:fill="FFFFFF"/>
                  <w:vAlign w:val="center"/>
                </w:tcPr>
                <w:p w14:paraId="244039D2"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13" w:type="pct"/>
                  <w:vMerge/>
                  <w:shd w:val="clear" w:color="auto" w:fill="FFFFFF"/>
                  <w:vAlign w:val="center"/>
                </w:tcPr>
                <w:p w14:paraId="4EF6EAF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802" w:type="pct"/>
                  <w:vMerge/>
                  <w:shd w:val="clear" w:color="auto" w:fill="FFFFFF"/>
                  <w:vAlign w:val="center"/>
                </w:tcPr>
                <w:p w14:paraId="71A07F49"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979" w:type="pct"/>
                  <w:shd w:val="clear" w:color="auto" w:fill="FFFFFF"/>
                  <w:vAlign w:val="center"/>
                </w:tcPr>
                <w:p w14:paraId="353FFBE5"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动植物油</w:t>
                  </w:r>
                </w:p>
              </w:tc>
              <w:tc>
                <w:tcPr>
                  <w:tcW w:w="891" w:type="pct"/>
                  <w:vMerge/>
                  <w:shd w:val="clear" w:color="auto" w:fill="FFFFFF"/>
                  <w:vAlign w:val="center"/>
                </w:tcPr>
                <w:p w14:paraId="72AF5B1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056" w:type="pct"/>
                  <w:shd w:val="clear" w:color="auto" w:fill="FFFFFF"/>
                  <w:vAlign w:val="center"/>
                </w:tcPr>
                <w:p w14:paraId="4C45F4C4" w14:textId="77777777" w:rsidR="00DE52EA" w:rsidRPr="0024335C" w:rsidRDefault="00DE52EA" w:rsidP="00DE52EA">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eastAsia="zh-TW" w:bidi="zh-TW"/>
                    </w:rPr>
                    <w:t>1</w:t>
                  </w:r>
                  <w:r w:rsidRPr="0024335C">
                    <w:rPr>
                      <w:rFonts w:ascii="Times New Roman" w:eastAsia="宋体" w:hAnsi="Times New Roman" w:cs="Times New Roman"/>
                      <w:bCs/>
                      <w:snapToGrid/>
                      <w:color w:val="auto"/>
                      <w:kern w:val="2"/>
                      <w:szCs w:val="20"/>
                      <w:lang w:eastAsia="zh-TW" w:bidi="zh-TW"/>
                    </w:rPr>
                    <w:t>00</w:t>
                  </w:r>
                </w:p>
              </w:tc>
            </w:tr>
          </w:tbl>
          <w:p w14:paraId="39B86E1A" w14:textId="77777777" w:rsidR="00B343AB" w:rsidRPr="0024335C" w:rsidRDefault="00000000">
            <w:pPr>
              <w:pStyle w:val="10"/>
              <w:ind w:firstLine="480"/>
              <w:rPr>
                <w:color w:val="auto"/>
                <w:lang w:eastAsia="zh-TW"/>
              </w:rPr>
            </w:pPr>
            <w:r w:rsidRPr="0024335C">
              <w:rPr>
                <w:color w:val="auto"/>
                <w:lang w:eastAsia="zh-TW"/>
              </w:rPr>
              <w:t>3</w:t>
            </w:r>
            <w:r w:rsidRPr="0024335C">
              <w:rPr>
                <w:rFonts w:hint="eastAsia"/>
                <w:color w:val="auto"/>
                <w:lang w:eastAsia="zh-TW"/>
              </w:rPr>
              <w:t>、噪声排放标准</w:t>
            </w:r>
          </w:p>
          <w:p w14:paraId="7364A074" w14:textId="0F231B4D" w:rsidR="00B343AB" w:rsidRPr="0024335C" w:rsidRDefault="00000000" w:rsidP="00E6619D">
            <w:pPr>
              <w:pStyle w:val="10"/>
              <w:ind w:firstLine="480"/>
              <w:jc w:val="both"/>
              <w:rPr>
                <w:color w:val="auto"/>
              </w:rPr>
            </w:pPr>
            <w:r w:rsidRPr="0024335C">
              <w:rPr>
                <w:rFonts w:hint="eastAsia"/>
                <w:color w:val="auto"/>
              </w:rPr>
              <w:t>营运期噪声执行《工业企业厂界环境噪声排放标准》（</w:t>
            </w:r>
            <w:r w:rsidRPr="0024335C">
              <w:rPr>
                <w:color w:val="auto"/>
              </w:rPr>
              <w:t>GB12348-2008</w:t>
            </w:r>
            <w:r w:rsidRPr="0024335C">
              <w:rPr>
                <w:rFonts w:hint="eastAsia"/>
                <w:color w:val="auto"/>
              </w:rPr>
              <w:t>）</w:t>
            </w:r>
            <w:r w:rsidR="00DE52EA" w:rsidRPr="0024335C">
              <w:rPr>
                <w:color w:val="auto"/>
              </w:rPr>
              <w:t>3</w:t>
            </w:r>
            <w:r w:rsidRPr="0024335C">
              <w:rPr>
                <w:rFonts w:hint="eastAsia"/>
                <w:color w:val="auto"/>
              </w:rPr>
              <w:t>类标准，具体见下表：</w:t>
            </w:r>
          </w:p>
          <w:p w14:paraId="766C6724" w14:textId="77777777" w:rsidR="00B343AB" w:rsidRPr="0024335C" w:rsidRDefault="00000000">
            <w:pPr>
              <w:pStyle w:val="a8"/>
              <w:rPr>
                <w:color w:val="auto"/>
              </w:rPr>
            </w:pPr>
            <w:r w:rsidRPr="0024335C">
              <w:rPr>
                <w:rFonts w:hint="eastAsia"/>
                <w:color w:val="auto"/>
              </w:rPr>
              <w:t>表</w:t>
            </w:r>
            <w:r w:rsidRPr="0024335C">
              <w:rPr>
                <w:color w:val="auto"/>
              </w:rPr>
              <w:t>1-3</w:t>
            </w:r>
            <w:r w:rsidRPr="0024335C">
              <w:rPr>
                <w:rFonts w:hint="eastAsia"/>
                <w:color w:val="auto"/>
              </w:rPr>
              <w:t>工业企业厂界环境噪声排放标准限值单位：</w:t>
            </w:r>
            <w:r w:rsidRPr="0024335C">
              <w:rPr>
                <w:color w:val="auto"/>
              </w:rPr>
              <w:t>dB(A)</w:t>
            </w:r>
          </w:p>
          <w:tbl>
            <w:tblPr>
              <w:tblStyle w:val="a7"/>
              <w:tblW w:w="5000" w:type="pct"/>
              <w:jc w:val="center"/>
              <w:tblLook w:val="04A0" w:firstRow="1" w:lastRow="0" w:firstColumn="1" w:lastColumn="0" w:noHBand="0" w:noVBand="1"/>
            </w:tblPr>
            <w:tblGrid>
              <w:gridCol w:w="3065"/>
              <w:gridCol w:w="1847"/>
              <w:gridCol w:w="1847"/>
            </w:tblGrid>
            <w:tr w:rsidR="0024335C" w:rsidRPr="0024335C" w14:paraId="3691277D" w14:textId="77777777">
              <w:trPr>
                <w:jc w:val="center"/>
              </w:trPr>
              <w:tc>
                <w:tcPr>
                  <w:tcW w:w="3066" w:type="dxa"/>
                  <w:vAlign w:val="center"/>
                </w:tcPr>
                <w:p w14:paraId="37BDCA96" w14:textId="77777777" w:rsidR="00B343AB" w:rsidRPr="0024335C" w:rsidRDefault="00000000">
                  <w:pPr>
                    <w:pStyle w:val="a9"/>
                    <w:rPr>
                      <w:color w:val="auto"/>
                    </w:rPr>
                  </w:pPr>
                  <w:r w:rsidRPr="0024335C">
                    <w:rPr>
                      <w:rFonts w:hint="eastAsia"/>
                      <w:color w:val="auto"/>
                    </w:rPr>
                    <w:t>标准级别</w:t>
                  </w:r>
                </w:p>
              </w:tc>
              <w:tc>
                <w:tcPr>
                  <w:tcW w:w="1847" w:type="dxa"/>
                  <w:vAlign w:val="center"/>
                </w:tcPr>
                <w:p w14:paraId="0711B5BC" w14:textId="77777777" w:rsidR="00B343AB" w:rsidRPr="0024335C" w:rsidRDefault="00000000">
                  <w:pPr>
                    <w:pStyle w:val="a9"/>
                    <w:rPr>
                      <w:color w:val="auto"/>
                    </w:rPr>
                  </w:pPr>
                  <w:r w:rsidRPr="0024335C">
                    <w:rPr>
                      <w:rFonts w:hint="eastAsia"/>
                      <w:color w:val="auto"/>
                    </w:rPr>
                    <w:t>昼间</w:t>
                  </w:r>
                </w:p>
              </w:tc>
              <w:tc>
                <w:tcPr>
                  <w:tcW w:w="1847" w:type="dxa"/>
                  <w:vAlign w:val="center"/>
                </w:tcPr>
                <w:p w14:paraId="4D75AD96" w14:textId="77777777" w:rsidR="00B343AB" w:rsidRPr="0024335C" w:rsidRDefault="00000000">
                  <w:pPr>
                    <w:pStyle w:val="a9"/>
                    <w:rPr>
                      <w:color w:val="auto"/>
                    </w:rPr>
                  </w:pPr>
                  <w:r w:rsidRPr="0024335C">
                    <w:rPr>
                      <w:rFonts w:hint="eastAsia"/>
                      <w:color w:val="auto"/>
                    </w:rPr>
                    <w:t>夜间</w:t>
                  </w:r>
                </w:p>
              </w:tc>
            </w:tr>
            <w:tr w:rsidR="0024335C" w:rsidRPr="0024335C" w14:paraId="5E38C52E" w14:textId="77777777">
              <w:trPr>
                <w:jc w:val="center"/>
              </w:trPr>
              <w:tc>
                <w:tcPr>
                  <w:tcW w:w="3066" w:type="dxa"/>
                  <w:vAlign w:val="center"/>
                </w:tcPr>
                <w:p w14:paraId="79A4B1A3" w14:textId="5A11DE87" w:rsidR="00B343AB" w:rsidRPr="0024335C" w:rsidRDefault="00074F1F">
                  <w:pPr>
                    <w:pStyle w:val="a9"/>
                    <w:rPr>
                      <w:color w:val="auto"/>
                    </w:rPr>
                  </w:pPr>
                  <w:r w:rsidRPr="0024335C">
                    <w:rPr>
                      <w:rFonts w:hint="eastAsia"/>
                      <w:color w:val="auto"/>
                    </w:rPr>
                    <w:t>3</w:t>
                  </w:r>
                  <w:r w:rsidRPr="0024335C">
                    <w:rPr>
                      <w:rFonts w:hint="eastAsia"/>
                      <w:color w:val="auto"/>
                    </w:rPr>
                    <w:t>类</w:t>
                  </w:r>
                </w:p>
              </w:tc>
              <w:tc>
                <w:tcPr>
                  <w:tcW w:w="1847" w:type="dxa"/>
                  <w:vAlign w:val="center"/>
                </w:tcPr>
                <w:p w14:paraId="3E3FA224" w14:textId="01D4E2C9" w:rsidR="00B343AB" w:rsidRPr="0024335C" w:rsidRDefault="00000000">
                  <w:pPr>
                    <w:pStyle w:val="a9"/>
                    <w:rPr>
                      <w:color w:val="auto"/>
                    </w:rPr>
                  </w:pPr>
                  <w:r w:rsidRPr="0024335C">
                    <w:rPr>
                      <w:color w:val="auto"/>
                    </w:rPr>
                    <w:t>6</w:t>
                  </w:r>
                  <w:r w:rsidR="00DE52EA" w:rsidRPr="0024335C">
                    <w:rPr>
                      <w:color w:val="auto"/>
                    </w:rPr>
                    <w:t>5</w:t>
                  </w:r>
                </w:p>
              </w:tc>
              <w:tc>
                <w:tcPr>
                  <w:tcW w:w="1847" w:type="dxa"/>
                  <w:vAlign w:val="center"/>
                </w:tcPr>
                <w:p w14:paraId="2A3C1685" w14:textId="0D18FE7B" w:rsidR="00B343AB" w:rsidRPr="0024335C" w:rsidRDefault="00000000">
                  <w:pPr>
                    <w:pStyle w:val="a9"/>
                    <w:rPr>
                      <w:color w:val="auto"/>
                    </w:rPr>
                  </w:pPr>
                  <w:r w:rsidRPr="0024335C">
                    <w:rPr>
                      <w:color w:val="auto"/>
                    </w:rPr>
                    <w:t>5</w:t>
                  </w:r>
                  <w:r w:rsidR="00DE52EA" w:rsidRPr="0024335C">
                    <w:rPr>
                      <w:color w:val="auto"/>
                    </w:rPr>
                    <w:t>5</w:t>
                  </w:r>
                </w:p>
              </w:tc>
            </w:tr>
          </w:tbl>
          <w:p w14:paraId="42F15FE2" w14:textId="77777777" w:rsidR="00B343AB" w:rsidRPr="0024335C" w:rsidRDefault="00000000">
            <w:pPr>
              <w:pStyle w:val="10"/>
              <w:ind w:firstLine="480"/>
              <w:rPr>
                <w:color w:val="auto"/>
              </w:rPr>
            </w:pPr>
            <w:r w:rsidRPr="0024335C">
              <w:rPr>
                <w:rFonts w:hint="eastAsia"/>
                <w:color w:val="auto"/>
              </w:rPr>
              <w:t>4</w:t>
            </w:r>
            <w:r w:rsidRPr="0024335C">
              <w:rPr>
                <w:rFonts w:hint="eastAsia"/>
                <w:color w:val="auto"/>
              </w:rPr>
              <w:t>、固体废物排放标准</w:t>
            </w:r>
          </w:p>
          <w:p w14:paraId="40F849B4" w14:textId="77777777" w:rsidR="00B343AB" w:rsidRPr="0024335C" w:rsidRDefault="00000000">
            <w:pPr>
              <w:pStyle w:val="10"/>
              <w:ind w:firstLine="480"/>
              <w:rPr>
                <w:color w:val="auto"/>
              </w:rPr>
            </w:pPr>
            <w:r w:rsidRPr="0024335C">
              <w:rPr>
                <w:rFonts w:hint="eastAsia"/>
                <w:color w:val="auto"/>
              </w:rPr>
              <w:t>一般工业固体废物执行《一般工业固体废物贮存和填埋污染控制标准》（</w:t>
            </w:r>
            <w:r w:rsidRPr="0024335C">
              <w:rPr>
                <w:rFonts w:hint="eastAsia"/>
                <w:color w:val="auto"/>
              </w:rPr>
              <w:t>GB18599-2020</w:t>
            </w:r>
            <w:r w:rsidRPr="0024335C">
              <w:rPr>
                <w:rFonts w:hint="eastAsia"/>
                <w:color w:val="auto"/>
              </w:rPr>
              <w:t>）；危险废物执行《危险废物贮存污染控制标准》（</w:t>
            </w:r>
            <w:r w:rsidRPr="0024335C">
              <w:rPr>
                <w:rFonts w:hint="eastAsia"/>
                <w:color w:val="auto"/>
              </w:rPr>
              <w:t>GB18597-</w:t>
            </w:r>
            <w:r w:rsidR="00E6619D" w:rsidRPr="0024335C">
              <w:rPr>
                <w:color w:val="auto"/>
              </w:rPr>
              <w:t>2023</w:t>
            </w:r>
            <w:r w:rsidRPr="0024335C">
              <w:rPr>
                <w:rFonts w:hint="eastAsia"/>
                <w:color w:val="auto"/>
              </w:rPr>
              <w:t>）。</w:t>
            </w:r>
          </w:p>
          <w:p w14:paraId="103047C0" w14:textId="77777777" w:rsidR="00B343AB" w:rsidRPr="0024335C" w:rsidRDefault="00000000">
            <w:pPr>
              <w:pStyle w:val="10"/>
              <w:ind w:firstLine="480"/>
              <w:rPr>
                <w:color w:val="auto"/>
              </w:rPr>
            </w:pPr>
            <w:r w:rsidRPr="0024335C">
              <w:rPr>
                <w:rFonts w:hint="eastAsia"/>
                <w:color w:val="auto"/>
              </w:rPr>
              <w:lastRenderedPageBreak/>
              <w:t>5</w:t>
            </w:r>
            <w:r w:rsidRPr="0024335C">
              <w:rPr>
                <w:rFonts w:hint="eastAsia"/>
                <w:color w:val="auto"/>
              </w:rPr>
              <w:t>、总量控制指标</w:t>
            </w:r>
          </w:p>
          <w:p w14:paraId="7221EF0C" w14:textId="1F91ED61" w:rsidR="00DE52EA" w:rsidRPr="0024335C" w:rsidRDefault="00DE52EA" w:rsidP="00DE52EA">
            <w:pPr>
              <w:widowControl w:val="0"/>
              <w:kinsoku/>
              <w:autoSpaceDE/>
              <w:autoSpaceDN/>
              <w:spacing w:line="360" w:lineRule="auto"/>
              <w:ind w:firstLineChars="200" w:firstLine="480"/>
              <w:jc w:val="both"/>
              <w:textAlignment w:val="auto"/>
              <w:rPr>
                <w:rFonts w:ascii="Times New Roman" w:eastAsia="宋体" w:hAnsi="Times New Roman" w:cs="Times New Roman"/>
                <w:snapToGrid/>
                <w:color w:val="auto"/>
                <w:sz w:val="24"/>
              </w:rPr>
            </w:pPr>
            <w:r w:rsidRPr="0024335C">
              <w:rPr>
                <w:rFonts w:ascii="Times New Roman" w:eastAsia="宋体" w:hAnsi="Times New Roman" w:cs="Times New Roman" w:hint="eastAsia"/>
                <w:snapToGrid/>
                <w:color w:val="auto"/>
                <w:sz w:val="24"/>
              </w:rPr>
              <w:t>（</w:t>
            </w:r>
            <w:r w:rsidRPr="0024335C">
              <w:rPr>
                <w:rFonts w:ascii="Times New Roman" w:eastAsia="宋体" w:hAnsi="Times New Roman" w:cs="Times New Roman" w:hint="eastAsia"/>
                <w:snapToGrid/>
                <w:color w:val="auto"/>
                <w:sz w:val="24"/>
              </w:rPr>
              <w:t>1</w:t>
            </w:r>
            <w:r w:rsidRPr="0024335C">
              <w:rPr>
                <w:rFonts w:ascii="Times New Roman" w:eastAsia="宋体" w:hAnsi="Times New Roman" w:cs="Times New Roman" w:hint="eastAsia"/>
                <w:snapToGrid/>
                <w:color w:val="auto"/>
                <w:sz w:val="24"/>
              </w:rPr>
              <w:t>）本项目生活废水依托贵州贵钢锦程机械有限责任公司化粪池预处理达到《污水综合排放标准》（</w:t>
            </w:r>
            <w:r w:rsidRPr="0024335C">
              <w:rPr>
                <w:rFonts w:ascii="Times New Roman" w:eastAsia="宋体" w:hAnsi="Times New Roman" w:cs="Times New Roman" w:hint="eastAsia"/>
                <w:snapToGrid/>
                <w:color w:val="auto"/>
                <w:sz w:val="24"/>
              </w:rPr>
              <w:t>GB8978-1996</w:t>
            </w:r>
            <w:r w:rsidRPr="0024335C">
              <w:rPr>
                <w:rFonts w:ascii="Times New Roman" w:eastAsia="宋体" w:hAnsi="Times New Roman" w:cs="Times New Roman" w:hint="eastAsia"/>
                <w:snapToGrid/>
                <w:color w:val="auto"/>
                <w:sz w:val="24"/>
              </w:rPr>
              <w:t>）三级标准后排入园区污水管网，最终</w:t>
            </w:r>
            <w:proofErr w:type="gramStart"/>
            <w:r w:rsidRPr="0024335C">
              <w:rPr>
                <w:rFonts w:ascii="Times New Roman" w:eastAsia="宋体" w:hAnsi="Times New Roman" w:cs="Times New Roman" w:hint="eastAsia"/>
                <w:snapToGrid/>
                <w:color w:val="auto"/>
                <w:sz w:val="24"/>
              </w:rPr>
              <w:t>进入绿博园</w:t>
            </w:r>
            <w:proofErr w:type="gramEnd"/>
            <w:r w:rsidRPr="0024335C">
              <w:rPr>
                <w:rFonts w:ascii="Times New Roman" w:eastAsia="宋体" w:hAnsi="Times New Roman" w:cs="Times New Roman" w:hint="eastAsia"/>
                <w:snapToGrid/>
                <w:color w:val="auto"/>
                <w:sz w:val="24"/>
              </w:rPr>
              <w:t>5</w:t>
            </w:r>
            <w:r w:rsidRPr="0024335C">
              <w:rPr>
                <w:rFonts w:ascii="Times New Roman" w:eastAsia="宋体" w:hAnsi="Times New Roman" w:cs="Times New Roman" w:hint="eastAsia"/>
                <w:snapToGrid/>
                <w:color w:val="auto"/>
                <w:sz w:val="24"/>
              </w:rPr>
              <w:t>号污水处理厂处理达到《城镇污水处理厂污染物排放标准》（</w:t>
            </w:r>
            <w:r w:rsidRPr="0024335C">
              <w:rPr>
                <w:rFonts w:ascii="Times New Roman" w:eastAsia="宋体" w:hAnsi="Times New Roman" w:cs="Times New Roman" w:hint="eastAsia"/>
                <w:snapToGrid/>
                <w:color w:val="auto"/>
                <w:sz w:val="24"/>
              </w:rPr>
              <w:t>GB18918-2002</w:t>
            </w:r>
            <w:r w:rsidRPr="0024335C">
              <w:rPr>
                <w:rFonts w:ascii="Times New Roman" w:eastAsia="宋体" w:hAnsi="Times New Roman" w:cs="Times New Roman" w:hint="eastAsia"/>
                <w:snapToGrid/>
                <w:color w:val="auto"/>
                <w:sz w:val="24"/>
              </w:rPr>
              <w:t>）一级</w:t>
            </w:r>
            <w:r w:rsidRPr="0024335C">
              <w:rPr>
                <w:rFonts w:ascii="Times New Roman" w:eastAsia="宋体" w:hAnsi="Times New Roman" w:cs="Times New Roman" w:hint="eastAsia"/>
                <w:snapToGrid/>
                <w:color w:val="auto"/>
                <w:sz w:val="24"/>
              </w:rPr>
              <w:t>A</w:t>
            </w:r>
            <w:r w:rsidRPr="0024335C">
              <w:rPr>
                <w:rFonts w:ascii="Times New Roman" w:eastAsia="宋体" w:hAnsi="Times New Roman" w:cs="Times New Roman" w:hint="eastAsia"/>
                <w:snapToGrid/>
                <w:color w:val="auto"/>
                <w:sz w:val="24"/>
              </w:rPr>
              <w:t>标准后排放；</w:t>
            </w:r>
            <w:r w:rsidRPr="0024335C">
              <w:rPr>
                <w:rFonts w:ascii="Times New Roman" w:eastAsia="宋体" w:hAnsi="Times New Roman" w:cs="Times New Roman"/>
                <w:snapToGrid/>
                <w:color w:val="auto"/>
                <w:sz w:val="24"/>
              </w:rPr>
              <w:t>冷却废水经循环冷却水池后循环使用，不外排</w:t>
            </w:r>
            <w:r w:rsidRPr="0024335C">
              <w:rPr>
                <w:rFonts w:ascii="Times New Roman" w:eastAsia="宋体" w:hAnsi="Times New Roman" w:cs="Times New Roman" w:hint="eastAsia"/>
                <w:snapToGrid/>
                <w:color w:val="auto"/>
                <w:sz w:val="24"/>
              </w:rPr>
              <w:t>。因此，本</w:t>
            </w:r>
            <w:proofErr w:type="gramStart"/>
            <w:r w:rsidRPr="0024335C">
              <w:rPr>
                <w:rFonts w:ascii="Times New Roman" w:eastAsia="宋体" w:hAnsi="Times New Roman" w:cs="Times New Roman" w:hint="eastAsia"/>
                <w:snapToGrid/>
                <w:color w:val="auto"/>
                <w:sz w:val="24"/>
              </w:rPr>
              <w:t>项目染物总量</w:t>
            </w:r>
            <w:proofErr w:type="gramEnd"/>
            <w:r w:rsidRPr="0024335C">
              <w:rPr>
                <w:rFonts w:ascii="Times New Roman" w:eastAsia="宋体" w:hAnsi="Times New Roman" w:cs="Times New Roman" w:hint="eastAsia"/>
                <w:snapToGrid/>
                <w:color w:val="auto"/>
                <w:sz w:val="24"/>
              </w:rPr>
              <w:t>控制指标纳入洛邦区城镇污水处理站总量控制指标。</w:t>
            </w:r>
          </w:p>
          <w:p w14:paraId="5180BD1C" w14:textId="77777777" w:rsidR="00DE52EA" w:rsidRPr="0024335C" w:rsidRDefault="00DE52EA" w:rsidP="00DE52EA">
            <w:pPr>
              <w:widowControl w:val="0"/>
              <w:kinsoku/>
              <w:autoSpaceDE/>
              <w:autoSpaceDN/>
              <w:spacing w:line="360" w:lineRule="auto"/>
              <w:ind w:firstLineChars="200" w:firstLine="480"/>
              <w:jc w:val="both"/>
              <w:textAlignment w:val="auto"/>
              <w:rPr>
                <w:rFonts w:ascii="Times New Roman" w:eastAsia="宋体" w:hAnsi="Times New Roman" w:cs="Times New Roman"/>
                <w:snapToGrid/>
                <w:color w:val="auto"/>
                <w:sz w:val="24"/>
              </w:rPr>
            </w:pPr>
            <w:r w:rsidRPr="0024335C">
              <w:rPr>
                <w:rFonts w:ascii="Times New Roman" w:eastAsia="宋体" w:hAnsi="Times New Roman" w:cs="Times New Roman" w:hint="eastAsia"/>
                <w:snapToGrid/>
                <w:color w:val="auto"/>
                <w:sz w:val="24"/>
              </w:rPr>
              <w:t>（</w:t>
            </w:r>
            <w:r w:rsidRPr="0024335C">
              <w:rPr>
                <w:rFonts w:ascii="Times New Roman" w:eastAsia="宋体" w:hAnsi="Times New Roman" w:cs="Times New Roman" w:hint="eastAsia"/>
                <w:snapToGrid/>
                <w:color w:val="auto"/>
                <w:sz w:val="24"/>
              </w:rPr>
              <w:t>2</w:t>
            </w:r>
            <w:r w:rsidRPr="0024335C">
              <w:rPr>
                <w:rFonts w:ascii="Times New Roman" w:eastAsia="宋体" w:hAnsi="Times New Roman" w:cs="Times New Roman" w:hint="eastAsia"/>
                <w:snapToGrid/>
                <w:color w:val="auto"/>
                <w:sz w:val="24"/>
              </w:rPr>
              <w:t>）</w:t>
            </w:r>
            <w:r w:rsidRPr="0024335C">
              <w:rPr>
                <w:rFonts w:ascii="Times New Roman" w:eastAsia="宋体" w:hAnsi="Times New Roman" w:cs="Times New Roman"/>
                <w:snapToGrid/>
                <w:color w:val="auto"/>
                <w:sz w:val="24"/>
              </w:rPr>
              <w:t>本项目运营期产生的废气主要为粉尘、有机废气，无</w:t>
            </w:r>
            <w:r w:rsidRPr="0024335C">
              <w:rPr>
                <w:rFonts w:ascii="Times New Roman" w:eastAsia="宋体" w:hAnsi="Times New Roman" w:cs="Times New Roman"/>
                <w:snapToGrid/>
                <w:color w:val="auto"/>
                <w:sz w:val="24"/>
              </w:rPr>
              <w:t>SO</w:t>
            </w:r>
            <w:r w:rsidRPr="0024335C">
              <w:rPr>
                <w:rFonts w:ascii="Times New Roman" w:eastAsia="宋体" w:hAnsi="Times New Roman" w:cs="Times New Roman"/>
                <w:snapToGrid/>
                <w:color w:val="auto"/>
                <w:sz w:val="24"/>
                <w:vertAlign w:val="subscript"/>
              </w:rPr>
              <w:t>2</w:t>
            </w:r>
            <w:r w:rsidRPr="0024335C">
              <w:rPr>
                <w:rFonts w:ascii="Times New Roman" w:eastAsia="宋体" w:hAnsi="Times New Roman" w:cs="Times New Roman"/>
                <w:snapToGrid/>
                <w:color w:val="auto"/>
                <w:sz w:val="24"/>
              </w:rPr>
              <w:t>、</w:t>
            </w:r>
            <w:r w:rsidRPr="0024335C">
              <w:rPr>
                <w:rFonts w:ascii="Times New Roman" w:eastAsia="宋体" w:hAnsi="Times New Roman" w:cs="Times New Roman"/>
                <w:snapToGrid/>
                <w:color w:val="auto"/>
                <w:sz w:val="24"/>
              </w:rPr>
              <w:t>NO</w:t>
            </w:r>
            <w:r w:rsidRPr="0024335C">
              <w:rPr>
                <w:rFonts w:ascii="Times New Roman" w:eastAsia="宋体" w:hAnsi="Times New Roman" w:cs="Times New Roman"/>
                <w:snapToGrid/>
                <w:color w:val="auto"/>
                <w:sz w:val="24"/>
                <w:vertAlign w:val="subscript"/>
              </w:rPr>
              <w:t>X</w:t>
            </w:r>
            <w:r w:rsidRPr="0024335C">
              <w:rPr>
                <w:rFonts w:ascii="Times New Roman" w:eastAsia="宋体" w:hAnsi="Times New Roman" w:cs="Times New Roman"/>
                <w:snapToGrid/>
                <w:color w:val="auto"/>
                <w:sz w:val="24"/>
              </w:rPr>
              <w:t>排放，本项目以电为能源，无烟煤型大气污染物的产生和排放，因此本项目不建议设置大气污染物总量控制指标。</w:t>
            </w:r>
            <w:r w:rsidRPr="0024335C">
              <w:rPr>
                <w:rFonts w:ascii="Times New Roman" w:eastAsia="宋体" w:hAnsi="Times New Roman" w:cs="Times New Roman" w:hint="eastAsia"/>
                <w:snapToGrid/>
                <w:color w:val="auto"/>
                <w:sz w:val="24"/>
              </w:rPr>
              <w:t>本项目非甲烷总烃有组织排放量为</w:t>
            </w:r>
            <w:r w:rsidRPr="0024335C">
              <w:rPr>
                <w:rFonts w:ascii="Times New Roman" w:eastAsia="宋体" w:hAnsi="Times New Roman" w:cs="Times New Roman"/>
                <w:snapToGrid/>
                <w:color w:val="auto"/>
                <w:sz w:val="24"/>
              </w:rPr>
              <w:t>0.894</w:t>
            </w:r>
            <w:r w:rsidRPr="0024335C">
              <w:rPr>
                <w:rFonts w:ascii="Times New Roman" w:eastAsia="宋体" w:hAnsi="Times New Roman" w:cs="Times New Roman" w:hint="eastAsia"/>
                <w:snapToGrid/>
                <w:color w:val="auto"/>
                <w:sz w:val="24"/>
              </w:rPr>
              <w:t>t/a</w:t>
            </w:r>
            <w:r w:rsidRPr="0024335C">
              <w:rPr>
                <w:rFonts w:ascii="Times New Roman" w:eastAsia="宋体" w:hAnsi="Times New Roman" w:cs="Times New Roman" w:hint="eastAsia"/>
                <w:snapToGrid/>
                <w:color w:val="auto"/>
                <w:sz w:val="24"/>
              </w:rPr>
              <w:t>，氯化氢有组织排放量为</w:t>
            </w:r>
            <w:r w:rsidRPr="0024335C">
              <w:rPr>
                <w:rFonts w:ascii="Times New Roman" w:eastAsia="宋体" w:hAnsi="Times New Roman" w:cs="Times New Roman"/>
                <w:snapToGrid/>
                <w:color w:val="auto"/>
                <w:sz w:val="24"/>
              </w:rPr>
              <w:t>0.000305</w:t>
            </w:r>
            <w:r w:rsidRPr="0024335C">
              <w:rPr>
                <w:rFonts w:ascii="Times New Roman" w:eastAsia="宋体" w:hAnsi="Times New Roman" w:cs="Times New Roman" w:hint="eastAsia"/>
                <w:snapToGrid/>
                <w:color w:val="auto"/>
                <w:sz w:val="24"/>
              </w:rPr>
              <w:t>t/a</w:t>
            </w:r>
            <w:r w:rsidRPr="0024335C">
              <w:rPr>
                <w:rFonts w:ascii="Times New Roman" w:eastAsia="宋体" w:hAnsi="Times New Roman" w:cs="Times New Roman" w:hint="eastAsia"/>
                <w:snapToGrid/>
                <w:color w:val="auto"/>
                <w:sz w:val="24"/>
              </w:rPr>
              <w:t>，氯乙烯有组织排放量为</w:t>
            </w:r>
            <w:r w:rsidRPr="0024335C">
              <w:rPr>
                <w:rFonts w:ascii="Times New Roman" w:eastAsia="宋体" w:hAnsi="Times New Roman" w:cs="Times New Roman" w:hint="eastAsia"/>
                <w:snapToGrid/>
                <w:color w:val="auto"/>
                <w:sz w:val="24"/>
              </w:rPr>
              <w:t>0.</w:t>
            </w:r>
            <w:r w:rsidRPr="0024335C">
              <w:rPr>
                <w:rFonts w:ascii="Times New Roman" w:eastAsia="宋体" w:hAnsi="Times New Roman" w:cs="Times New Roman"/>
                <w:snapToGrid/>
                <w:color w:val="auto"/>
                <w:sz w:val="24"/>
              </w:rPr>
              <w:t>000358</w:t>
            </w:r>
            <w:r w:rsidRPr="0024335C">
              <w:rPr>
                <w:rFonts w:ascii="Times New Roman" w:eastAsia="宋体" w:hAnsi="Times New Roman" w:cs="Times New Roman" w:hint="eastAsia"/>
                <w:snapToGrid/>
                <w:color w:val="auto"/>
                <w:sz w:val="24"/>
              </w:rPr>
              <w:t>t/a</w:t>
            </w:r>
            <w:r w:rsidRPr="0024335C">
              <w:rPr>
                <w:rFonts w:ascii="Times New Roman" w:eastAsia="宋体" w:hAnsi="Times New Roman" w:cs="Times New Roman" w:hint="eastAsia"/>
                <w:snapToGrid/>
                <w:color w:val="auto"/>
                <w:sz w:val="24"/>
              </w:rPr>
              <w:t>，颗粒物有组织排放量为</w:t>
            </w:r>
            <w:r w:rsidRPr="0024335C">
              <w:rPr>
                <w:rFonts w:ascii="Times New Roman" w:eastAsia="宋体" w:hAnsi="Times New Roman" w:cs="Times New Roman" w:hint="eastAsia"/>
                <w:snapToGrid/>
                <w:color w:val="auto"/>
                <w:sz w:val="24"/>
              </w:rPr>
              <w:t>0.1</w:t>
            </w:r>
            <w:r w:rsidRPr="0024335C">
              <w:rPr>
                <w:rFonts w:ascii="Times New Roman" w:eastAsia="宋体" w:hAnsi="Times New Roman" w:cs="Times New Roman"/>
                <w:snapToGrid/>
                <w:color w:val="auto"/>
                <w:sz w:val="24"/>
              </w:rPr>
              <w:t>25</w:t>
            </w:r>
            <w:r w:rsidRPr="0024335C">
              <w:rPr>
                <w:rFonts w:ascii="Times New Roman" w:eastAsia="宋体" w:hAnsi="Times New Roman" w:cs="Times New Roman" w:hint="eastAsia"/>
                <w:snapToGrid/>
                <w:color w:val="auto"/>
                <w:sz w:val="24"/>
              </w:rPr>
              <w:t>t/a</w:t>
            </w:r>
            <w:r w:rsidRPr="0024335C">
              <w:rPr>
                <w:rFonts w:ascii="Times New Roman" w:eastAsia="宋体" w:hAnsi="Times New Roman" w:cs="Times New Roman" w:hint="eastAsia"/>
                <w:snapToGrid/>
                <w:color w:val="auto"/>
                <w:sz w:val="24"/>
              </w:rPr>
              <w:t>。</w:t>
            </w:r>
          </w:p>
          <w:p w14:paraId="266ED880" w14:textId="1FE14146" w:rsidR="00B343AB" w:rsidRPr="0024335C" w:rsidRDefault="00DE52EA" w:rsidP="00DE52EA">
            <w:pPr>
              <w:widowControl w:val="0"/>
              <w:kinsoku/>
              <w:autoSpaceDE/>
              <w:autoSpaceDN/>
              <w:spacing w:line="360" w:lineRule="auto"/>
              <w:ind w:firstLineChars="200" w:firstLine="480"/>
              <w:jc w:val="both"/>
              <w:textAlignment w:val="auto"/>
              <w:rPr>
                <w:rFonts w:ascii="Times New Roman" w:hAnsi="Times New Roman" w:cs="Times New Roman"/>
                <w:color w:val="auto"/>
              </w:rPr>
            </w:pPr>
            <w:r w:rsidRPr="0024335C">
              <w:rPr>
                <w:rFonts w:ascii="Times New Roman" w:eastAsia="宋体" w:hAnsi="Times New Roman" w:cs="Times New Roman"/>
                <w:snapToGrid/>
                <w:color w:val="auto"/>
                <w:kern w:val="2"/>
                <w:sz w:val="24"/>
              </w:rPr>
              <w:t>综上，</w:t>
            </w:r>
            <w:r w:rsidR="00074F1F" w:rsidRPr="0024335C">
              <w:rPr>
                <w:rFonts w:ascii="Times New Roman" w:eastAsia="宋体" w:hAnsi="Times New Roman" w:cs="Times New Roman" w:hint="eastAsia"/>
                <w:snapToGrid/>
                <w:color w:val="auto"/>
                <w:kern w:val="2"/>
                <w:sz w:val="24"/>
              </w:rPr>
              <w:t>本项目建议不设置主要污染物总量控制指标</w:t>
            </w:r>
            <w:r w:rsidRPr="0024335C">
              <w:rPr>
                <w:rFonts w:ascii="Times New Roman" w:eastAsia="宋体" w:hAnsi="Times New Roman" w:cs="Times New Roman"/>
                <w:snapToGrid/>
                <w:color w:val="auto"/>
                <w:kern w:val="2"/>
                <w:sz w:val="24"/>
              </w:rPr>
              <w:t>。</w:t>
            </w:r>
          </w:p>
        </w:tc>
      </w:tr>
    </w:tbl>
    <w:p w14:paraId="5C7014B2" w14:textId="77777777" w:rsidR="00B343AB" w:rsidRPr="0024335C" w:rsidRDefault="00B343AB">
      <w:pPr>
        <w:rPr>
          <w:rFonts w:ascii="Times New Roman" w:eastAsia="宋体" w:hAnsi="Times New Roman" w:cs="Times New Roman"/>
          <w:color w:val="auto"/>
        </w:rPr>
      </w:pPr>
    </w:p>
    <w:p w14:paraId="52D6E4BA"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12"/>
          <w:pgSz w:w="11907" w:h="16839"/>
          <w:pgMar w:top="1427" w:right="1480" w:bottom="822" w:left="1480" w:header="0" w:footer="559" w:gutter="0"/>
          <w:pgNumType w:start="1"/>
          <w:cols w:space="720"/>
        </w:sectPr>
      </w:pPr>
    </w:p>
    <w:p w14:paraId="19119B46" w14:textId="77777777" w:rsidR="00B343AB" w:rsidRPr="0024335C" w:rsidRDefault="00000000" w:rsidP="00C92E51">
      <w:pPr>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1"/>
          <w:sz w:val="24"/>
          <w:szCs w:val="24"/>
          <w14:textOutline w14:w="3835" w14:cap="flat" w14:cmpd="sng" w14:algn="ctr">
            <w14:solidFill>
              <w14:srgbClr w14:val="000000"/>
            </w14:solidFill>
            <w14:prstDash w14:val="solid"/>
            <w14:miter w14:lim="0"/>
          </w14:textOutline>
        </w:rPr>
        <w:t>二</w:t>
      </w:r>
    </w:p>
    <w:p w14:paraId="537E8EE4" w14:textId="77777777" w:rsidR="00B343AB" w:rsidRPr="0024335C" w:rsidRDefault="00B343AB">
      <w:pPr>
        <w:spacing w:line="124" w:lineRule="exact"/>
        <w:rPr>
          <w:rFonts w:ascii="Times New Roman" w:eastAsia="宋体" w:hAnsi="Times New Roman" w:cs="Times New Roman"/>
          <w:color w:val="auto"/>
        </w:rPr>
      </w:pPr>
    </w:p>
    <w:tbl>
      <w:tblPr>
        <w:tblStyle w:val="TableNormal"/>
        <w:tblW w:w="903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
      <w:tblGrid>
        <w:gridCol w:w="9030"/>
      </w:tblGrid>
      <w:tr w:rsidR="0024335C" w:rsidRPr="0024335C" w14:paraId="5BF4B914" w14:textId="77777777">
        <w:trPr>
          <w:trHeight w:val="930"/>
        </w:trPr>
        <w:tc>
          <w:tcPr>
            <w:tcW w:w="9030" w:type="dxa"/>
            <w:tcBorders>
              <w:top w:val="single" w:sz="2" w:space="0" w:color="000000"/>
              <w:bottom w:val="single" w:sz="2" w:space="0" w:color="000000"/>
            </w:tcBorders>
          </w:tcPr>
          <w:p w14:paraId="393C9F17" w14:textId="77777777" w:rsidR="00B343AB" w:rsidRPr="0024335C" w:rsidRDefault="00000000">
            <w:pPr>
              <w:pStyle w:val="10"/>
              <w:ind w:firstLineChars="0" w:firstLine="0"/>
              <w:rPr>
                <w:b/>
                <w:bCs/>
                <w:color w:val="auto"/>
              </w:rPr>
            </w:pPr>
            <w:r w:rsidRPr="0024335C">
              <w:rPr>
                <w:b/>
                <w:bCs/>
                <w:color w:val="auto"/>
              </w:rPr>
              <w:t>工程建设内容：</w:t>
            </w:r>
          </w:p>
          <w:p w14:paraId="08F3E9E4" w14:textId="108D27A7" w:rsidR="00DE52EA" w:rsidRPr="0024335C" w:rsidRDefault="00000000" w:rsidP="00DE52EA">
            <w:pPr>
              <w:pStyle w:val="10"/>
              <w:ind w:firstLine="482"/>
              <w:rPr>
                <w:b/>
                <w:bCs/>
                <w:color w:val="auto"/>
              </w:rPr>
            </w:pPr>
            <w:r w:rsidRPr="0024335C">
              <w:rPr>
                <w:rFonts w:hint="eastAsia"/>
                <w:b/>
                <w:bCs/>
                <w:color w:val="auto"/>
              </w:rPr>
              <w:t>1</w:t>
            </w:r>
            <w:r w:rsidRPr="0024335C">
              <w:rPr>
                <w:rFonts w:hint="eastAsia"/>
                <w:b/>
                <w:bCs/>
                <w:color w:val="auto"/>
              </w:rPr>
              <w:t>、</w:t>
            </w:r>
            <w:r w:rsidR="00DE52EA" w:rsidRPr="0024335C">
              <w:rPr>
                <w:rFonts w:hint="eastAsia"/>
                <w:b/>
                <w:bCs/>
                <w:color w:val="auto"/>
              </w:rPr>
              <w:t>项目基本信息</w:t>
            </w:r>
          </w:p>
          <w:p w14:paraId="10609717" w14:textId="77777777" w:rsidR="00DE52EA" w:rsidRPr="0024335C" w:rsidRDefault="00DE52EA" w:rsidP="00DE52EA">
            <w:pPr>
              <w:pStyle w:val="10"/>
              <w:ind w:firstLine="480"/>
              <w:rPr>
                <w:color w:val="auto"/>
              </w:rPr>
            </w:pPr>
            <w:r w:rsidRPr="0024335C">
              <w:rPr>
                <w:rFonts w:hint="eastAsia"/>
                <w:color w:val="auto"/>
              </w:rPr>
              <w:t>项目名称：都匀</w:t>
            </w:r>
            <w:proofErr w:type="gramStart"/>
            <w:r w:rsidRPr="0024335C">
              <w:rPr>
                <w:rFonts w:hint="eastAsia"/>
                <w:color w:val="auto"/>
              </w:rPr>
              <w:t>市瑾晨</w:t>
            </w:r>
            <w:proofErr w:type="gramEnd"/>
            <w:r w:rsidRPr="0024335C">
              <w:rPr>
                <w:rFonts w:hint="eastAsia"/>
                <w:color w:val="auto"/>
              </w:rPr>
              <w:t>树脂瓦厂再生资源利用建设项目</w:t>
            </w:r>
          </w:p>
          <w:p w14:paraId="6490F6DD" w14:textId="77777777" w:rsidR="00DE52EA" w:rsidRPr="0024335C" w:rsidRDefault="00DE52EA" w:rsidP="00DE52EA">
            <w:pPr>
              <w:pStyle w:val="10"/>
              <w:ind w:firstLine="480"/>
              <w:rPr>
                <w:color w:val="auto"/>
              </w:rPr>
            </w:pPr>
            <w:r w:rsidRPr="0024335C">
              <w:rPr>
                <w:rFonts w:hint="eastAsia"/>
                <w:color w:val="auto"/>
              </w:rPr>
              <w:t>建设单位：贵州鸿瑾晨新型建材有限公司</w:t>
            </w:r>
          </w:p>
          <w:p w14:paraId="285B6E41" w14:textId="77777777" w:rsidR="00DE52EA" w:rsidRPr="0024335C" w:rsidRDefault="00DE52EA" w:rsidP="00DE52EA">
            <w:pPr>
              <w:pStyle w:val="10"/>
              <w:ind w:firstLine="480"/>
              <w:rPr>
                <w:color w:val="auto"/>
              </w:rPr>
            </w:pPr>
            <w:r w:rsidRPr="0024335C">
              <w:rPr>
                <w:rFonts w:hint="eastAsia"/>
                <w:color w:val="auto"/>
              </w:rPr>
              <w:t>项目性质：新建</w:t>
            </w:r>
          </w:p>
          <w:p w14:paraId="56A171A7" w14:textId="77777777" w:rsidR="00DE52EA" w:rsidRPr="0024335C" w:rsidRDefault="00DE52EA" w:rsidP="00DE52EA">
            <w:pPr>
              <w:pStyle w:val="10"/>
              <w:ind w:firstLine="480"/>
              <w:rPr>
                <w:color w:val="auto"/>
              </w:rPr>
            </w:pPr>
            <w:r w:rsidRPr="0024335C">
              <w:rPr>
                <w:rFonts w:hint="eastAsia"/>
                <w:color w:val="auto"/>
              </w:rPr>
              <w:t>工作制度及劳动定员：项目全年工作</w:t>
            </w:r>
            <w:r w:rsidRPr="0024335C">
              <w:rPr>
                <w:color w:val="auto"/>
              </w:rPr>
              <w:t>220</w:t>
            </w:r>
            <w:r w:rsidRPr="0024335C">
              <w:rPr>
                <w:rFonts w:hint="eastAsia"/>
                <w:color w:val="auto"/>
              </w:rPr>
              <w:t>天，项目一天两班制，每班</w:t>
            </w:r>
            <w:r w:rsidRPr="0024335C">
              <w:rPr>
                <w:color w:val="auto"/>
              </w:rPr>
              <w:t>12</w:t>
            </w:r>
            <w:r w:rsidRPr="0024335C">
              <w:rPr>
                <w:rFonts w:hint="eastAsia"/>
                <w:color w:val="auto"/>
              </w:rPr>
              <w:t>小时；劳动定员</w:t>
            </w:r>
            <w:r w:rsidRPr="0024335C">
              <w:rPr>
                <w:color w:val="auto"/>
              </w:rPr>
              <w:t>13</w:t>
            </w:r>
            <w:r w:rsidRPr="0024335C">
              <w:rPr>
                <w:rFonts w:hint="eastAsia"/>
                <w:color w:val="auto"/>
              </w:rPr>
              <w:t>人；</w:t>
            </w:r>
          </w:p>
          <w:p w14:paraId="0A91FCCC" w14:textId="077A7067" w:rsidR="00DE52EA" w:rsidRPr="0024335C" w:rsidRDefault="00DE52EA" w:rsidP="00DE52EA">
            <w:pPr>
              <w:pStyle w:val="10"/>
              <w:ind w:firstLine="480"/>
              <w:rPr>
                <w:color w:val="auto"/>
              </w:rPr>
            </w:pPr>
            <w:r w:rsidRPr="0024335C">
              <w:rPr>
                <w:rFonts w:hint="eastAsia"/>
                <w:color w:val="auto"/>
              </w:rPr>
              <w:t>总投资：</w:t>
            </w:r>
            <w:r w:rsidRPr="0024335C">
              <w:rPr>
                <w:color w:val="auto"/>
              </w:rPr>
              <w:t>100</w:t>
            </w:r>
            <w:r w:rsidRPr="0024335C">
              <w:rPr>
                <w:rFonts w:hint="eastAsia"/>
                <w:color w:val="auto"/>
              </w:rPr>
              <w:t>万元，其中环保投资</w:t>
            </w:r>
            <w:r w:rsidR="00795F55" w:rsidRPr="0024335C">
              <w:rPr>
                <w:color w:val="auto"/>
              </w:rPr>
              <w:t>10.7</w:t>
            </w:r>
            <w:r w:rsidRPr="0024335C">
              <w:rPr>
                <w:rFonts w:hint="eastAsia"/>
                <w:color w:val="auto"/>
              </w:rPr>
              <w:t>万元，占总投资的</w:t>
            </w:r>
            <w:r w:rsidR="00795F55" w:rsidRPr="0024335C">
              <w:rPr>
                <w:color w:val="auto"/>
              </w:rPr>
              <w:t>10.7</w:t>
            </w:r>
            <w:r w:rsidRPr="0024335C">
              <w:rPr>
                <w:color w:val="auto"/>
              </w:rPr>
              <w:t>%</w:t>
            </w:r>
            <w:r w:rsidRPr="0024335C">
              <w:rPr>
                <w:rFonts w:hint="eastAsia"/>
                <w:color w:val="auto"/>
              </w:rPr>
              <w:t>；</w:t>
            </w:r>
          </w:p>
          <w:p w14:paraId="2B69A3B0" w14:textId="1D9BCB85" w:rsidR="00B343AB" w:rsidRPr="0024335C" w:rsidRDefault="00DE52EA" w:rsidP="00DE52EA">
            <w:pPr>
              <w:pStyle w:val="10"/>
              <w:ind w:firstLine="480"/>
              <w:rPr>
                <w:color w:val="auto"/>
              </w:rPr>
            </w:pPr>
            <w:r w:rsidRPr="0024335C">
              <w:rPr>
                <w:rFonts w:hint="eastAsia"/>
                <w:color w:val="auto"/>
              </w:rPr>
              <w:t>建设项目地点：本项目建于贵州省黔南州都匀市</w:t>
            </w:r>
            <w:proofErr w:type="gramStart"/>
            <w:r w:rsidRPr="0024335C">
              <w:rPr>
                <w:rFonts w:hint="eastAsia"/>
                <w:color w:val="auto"/>
              </w:rPr>
              <w:t>匀东镇洛邦工</w:t>
            </w:r>
            <w:proofErr w:type="gramEnd"/>
            <w:r w:rsidRPr="0024335C">
              <w:rPr>
                <w:rFonts w:hint="eastAsia"/>
                <w:color w:val="auto"/>
              </w:rPr>
              <w:t>业园区兴业路，地理位置中心坐标</w:t>
            </w:r>
            <w:r w:rsidRPr="0024335C">
              <w:rPr>
                <w:color w:val="auto"/>
              </w:rPr>
              <w:t>107</w:t>
            </w:r>
            <w:r w:rsidRPr="0024335C">
              <w:rPr>
                <w:rFonts w:hint="eastAsia"/>
                <w:color w:val="auto"/>
              </w:rPr>
              <w:t>度</w:t>
            </w:r>
            <w:r w:rsidRPr="0024335C">
              <w:rPr>
                <w:color w:val="auto"/>
              </w:rPr>
              <w:t>35</w:t>
            </w:r>
            <w:r w:rsidRPr="0024335C">
              <w:rPr>
                <w:rFonts w:hint="eastAsia"/>
                <w:color w:val="auto"/>
              </w:rPr>
              <w:t>分</w:t>
            </w:r>
            <w:r w:rsidRPr="0024335C">
              <w:rPr>
                <w:color w:val="auto"/>
              </w:rPr>
              <w:t>24.781</w:t>
            </w:r>
            <w:r w:rsidRPr="0024335C">
              <w:rPr>
                <w:rFonts w:hint="eastAsia"/>
                <w:color w:val="auto"/>
              </w:rPr>
              <w:t>秒，</w:t>
            </w:r>
            <w:r w:rsidRPr="0024335C">
              <w:rPr>
                <w:color w:val="auto"/>
              </w:rPr>
              <w:t>26</w:t>
            </w:r>
            <w:r w:rsidRPr="0024335C">
              <w:rPr>
                <w:rFonts w:hint="eastAsia"/>
                <w:color w:val="auto"/>
              </w:rPr>
              <w:t>度</w:t>
            </w:r>
            <w:r w:rsidRPr="0024335C">
              <w:rPr>
                <w:color w:val="auto"/>
              </w:rPr>
              <w:t>16</w:t>
            </w:r>
            <w:r w:rsidRPr="0024335C">
              <w:rPr>
                <w:rFonts w:hint="eastAsia"/>
                <w:color w:val="auto"/>
              </w:rPr>
              <w:t>分</w:t>
            </w:r>
            <w:r w:rsidRPr="0024335C">
              <w:rPr>
                <w:color w:val="auto"/>
              </w:rPr>
              <w:t>53.513</w:t>
            </w:r>
            <w:r w:rsidRPr="0024335C">
              <w:rPr>
                <w:rFonts w:hint="eastAsia"/>
                <w:color w:val="auto"/>
              </w:rPr>
              <w:t>秒。项目地理位置见附图</w:t>
            </w:r>
            <w:r w:rsidRPr="0024335C">
              <w:rPr>
                <w:color w:val="auto"/>
              </w:rPr>
              <w:t>1</w:t>
            </w:r>
            <w:r w:rsidRPr="0024335C">
              <w:rPr>
                <w:rFonts w:hint="eastAsia"/>
                <w:color w:val="auto"/>
              </w:rPr>
              <w:t>。项目北侧为兴业路，西侧和东侧均为工业企业，南侧为被植被覆盖的丘陵。</w:t>
            </w:r>
          </w:p>
          <w:p w14:paraId="0EB954E8" w14:textId="77777777" w:rsidR="00B343AB" w:rsidRPr="0024335C" w:rsidRDefault="00000000">
            <w:pPr>
              <w:pStyle w:val="10"/>
              <w:ind w:firstLine="482"/>
              <w:rPr>
                <w:b/>
                <w:bCs/>
                <w:color w:val="auto"/>
              </w:rPr>
            </w:pPr>
            <w:r w:rsidRPr="0024335C">
              <w:rPr>
                <w:rFonts w:hint="eastAsia"/>
                <w:b/>
                <w:bCs/>
                <w:color w:val="auto"/>
              </w:rPr>
              <w:t>2</w:t>
            </w:r>
            <w:r w:rsidRPr="0024335C">
              <w:rPr>
                <w:rFonts w:hint="eastAsia"/>
                <w:b/>
                <w:bCs/>
                <w:color w:val="auto"/>
              </w:rPr>
              <w:t>、项目建设内容及规模</w:t>
            </w:r>
          </w:p>
          <w:p w14:paraId="76FB0412" w14:textId="3AF485F5" w:rsidR="00B343AB" w:rsidRPr="0024335C" w:rsidRDefault="00AF0B15" w:rsidP="00AF0B15">
            <w:pPr>
              <w:widowControl w:val="0"/>
              <w:kinsoku/>
              <w:autoSpaceDE/>
              <w:autoSpaceDN/>
              <w:adjustRightInd/>
              <w:snapToGrid/>
              <w:spacing w:line="348" w:lineRule="auto"/>
              <w:ind w:firstLineChars="200" w:firstLine="480"/>
              <w:jc w:val="both"/>
              <w:textAlignment w:val="auto"/>
              <w:rPr>
                <w:color w:val="auto"/>
              </w:rPr>
            </w:pPr>
            <w:r w:rsidRPr="0024335C">
              <w:rPr>
                <w:rFonts w:ascii="Times New Roman" w:eastAsia="宋体" w:hAnsi="Times New Roman" w:cs="Times New Roman"/>
                <w:snapToGrid/>
                <w:color w:val="auto"/>
                <w:kern w:val="2"/>
                <w:sz w:val="24"/>
                <w:szCs w:val="24"/>
              </w:rPr>
              <w:t>本项目为</w:t>
            </w:r>
            <w:bookmarkStart w:id="0" w:name="_Hlk140065166"/>
            <w:r w:rsidRPr="0024335C">
              <w:rPr>
                <w:rFonts w:ascii="Times New Roman" w:eastAsia="宋体" w:hAnsi="Times New Roman" w:cs="Times New Roman"/>
                <w:snapToGrid/>
                <w:color w:val="auto"/>
                <w:kern w:val="2"/>
                <w:sz w:val="24"/>
                <w:szCs w:val="24"/>
              </w:rPr>
              <w:t>租用贵州贵钢锦程机械有限责任公司现有的闲置厂房</w:t>
            </w:r>
            <w:r w:rsidRPr="0024335C">
              <w:rPr>
                <w:rFonts w:ascii="Times New Roman" w:eastAsia="宋体" w:hAnsi="Times New Roman" w:cs="Times New Roman" w:hint="eastAsia"/>
                <w:snapToGrid/>
                <w:color w:val="auto"/>
                <w:kern w:val="2"/>
                <w:sz w:val="24"/>
                <w:szCs w:val="24"/>
              </w:rPr>
              <w:t>内</w:t>
            </w:r>
            <w:r w:rsidRPr="0024335C">
              <w:rPr>
                <w:rFonts w:ascii="Times New Roman" w:eastAsia="宋体" w:hAnsi="Times New Roman" w:cs="Times New Roman" w:hint="eastAsia"/>
                <w:snapToGrid/>
                <w:color w:val="auto"/>
                <w:kern w:val="2"/>
                <w:sz w:val="24"/>
                <w:szCs w:val="24"/>
              </w:rPr>
              <w:t>1</w:t>
            </w:r>
            <w:r w:rsidRPr="0024335C">
              <w:rPr>
                <w:rFonts w:ascii="Times New Roman" w:eastAsia="宋体" w:hAnsi="Times New Roman" w:cs="Times New Roman" w:hint="eastAsia"/>
                <w:snapToGrid/>
                <w:color w:val="auto"/>
                <w:kern w:val="2"/>
                <w:sz w:val="24"/>
                <w:szCs w:val="24"/>
              </w:rPr>
              <w:t>号车间</w:t>
            </w:r>
            <w:r w:rsidRPr="0024335C">
              <w:rPr>
                <w:rFonts w:ascii="Times New Roman" w:eastAsia="宋体" w:hAnsi="Times New Roman" w:cs="Times New Roman"/>
                <w:snapToGrid/>
                <w:color w:val="auto"/>
                <w:kern w:val="2"/>
                <w:sz w:val="24"/>
                <w:szCs w:val="24"/>
              </w:rPr>
              <w:t>，</w:t>
            </w:r>
            <w:bookmarkEnd w:id="0"/>
            <w:r w:rsidRPr="0024335C">
              <w:rPr>
                <w:rFonts w:ascii="Times New Roman" w:eastAsia="宋体" w:hAnsi="Times New Roman" w:cs="Times New Roman" w:hint="eastAsia"/>
                <w:snapToGrid/>
                <w:color w:val="auto"/>
                <w:kern w:val="2"/>
                <w:sz w:val="24"/>
                <w:szCs w:val="24"/>
              </w:rPr>
              <w:t>该车间</w:t>
            </w:r>
            <w:r w:rsidRPr="0024335C">
              <w:rPr>
                <w:rFonts w:ascii="Times New Roman" w:eastAsia="宋体" w:hAnsi="Times New Roman" w:cs="Times New Roman"/>
                <w:snapToGrid/>
                <w:color w:val="auto"/>
                <w:kern w:val="2"/>
                <w:sz w:val="24"/>
                <w:szCs w:val="24"/>
              </w:rPr>
              <w:t>总占地面积约</w:t>
            </w:r>
            <w:r w:rsidRPr="0024335C">
              <w:rPr>
                <w:rFonts w:ascii="Times New Roman" w:eastAsia="宋体" w:hAnsi="Times New Roman" w:cs="Times New Roman"/>
                <w:snapToGrid/>
                <w:color w:val="auto"/>
                <w:kern w:val="2"/>
                <w:sz w:val="24"/>
                <w:szCs w:val="24"/>
              </w:rPr>
              <w:t>2000</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hint="eastAsia"/>
                <w:snapToGrid/>
                <w:color w:val="auto"/>
                <w:kern w:val="2"/>
                <w:sz w:val="24"/>
                <w:szCs w:val="24"/>
              </w:rPr>
              <w:t>，总建筑面积约</w:t>
            </w:r>
            <w:r w:rsidRPr="0024335C">
              <w:rPr>
                <w:rFonts w:ascii="Times New Roman" w:eastAsia="宋体" w:hAnsi="Times New Roman" w:cs="Times New Roman"/>
                <w:snapToGrid/>
                <w:color w:val="auto"/>
                <w:kern w:val="2"/>
                <w:sz w:val="24"/>
                <w:szCs w:val="24"/>
              </w:rPr>
              <w:t>200</w:t>
            </w:r>
            <w:r w:rsidRPr="0024335C">
              <w:rPr>
                <w:rFonts w:ascii="Times New Roman" w:eastAsia="宋体" w:hAnsi="Times New Roman" w:cs="Times New Roman" w:hint="eastAsia"/>
                <w:snapToGrid/>
                <w:color w:val="auto"/>
                <w:kern w:val="2"/>
                <w:sz w:val="24"/>
                <w:szCs w:val="24"/>
              </w:rPr>
              <w:t>0</w:t>
            </w:r>
            <w:r w:rsidRPr="0024335C">
              <w:rPr>
                <w:rFonts w:ascii="Times New Roman" w:eastAsia="宋体" w:hAnsi="Times New Roman" w:cs="Times New Roman"/>
                <w:snapToGrid/>
                <w:color w:val="auto"/>
                <w:kern w:val="2"/>
                <w:sz w:val="24"/>
              </w:rPr>
              <w:t>m</w:t>
            </w:r>
            <w:r w:rsidRPr="0024335C">
              <w:rPr>
                <w:rFonts w:ascii="Times New Roman" w:eastAsia="宋体" w:hAnsi="Times New Roman" w:cs="Times New Roman" w:hint="eastAsia"/>
                <w:snapToGrid/>
                <w:color w:val="auto"/>
                <w:kern w:val="2"/>
                <w:sz w:val="24"/>
                <w:vertAlign w:val="superscript"/>
              </w:rPr>
              <w:t>2</w:t>
            </w:r>
            <w:r w:rsidRPr="0024335C">
              <w:rPr>
                <w:rFonts w:ascii="Times New Roman" w:eastAsia="宋体" w:hAnsi="Times New Roman" w:cs="Times New Roman"/>
                <w:snapToGrid/>
                <w:color w:val="auto"/>
                <w:kern w:val="2"/>
                <w:sz w:val="24"/>
                <w:szCs w:val="24"/>
              </w:rPr>
              <w:t>。本项目</w:t>
            </w:r>
            <w:bookmarkStart w:id="1" w:name="_Hlk140065204"/>
            <w:r w:rsidRPr="0024335C">
              <w:rPr>
                <w:rFonts w:ascii="Times New Roman" w:eastAsia="宋体" w:hAnsi="Times New Roman" w:cs="Times New Roman"/>
                <w:snapToGrid/>
                <w:color w:val="auto"/>
                <w:kern w:val="2"/>
                <w:sz w:val="24"/>
                <w:szCs w:val="24"/>
              </w:rPr>
              <w:t>建设主要内容为厂房的装修、购买生产设备及设备的安装调试、购买生产原材料，</w:t>
            </w:r>
            <w:r w:rsidRPr="00640B82">
              <w:rPr>
                <w:rFonts w:ascii="Times New Roman" w:eastAsia="宋体" w:hAnsi="Times New Roman" w:cs="Times New Roman"/>
                <w:snapToGrid/>
                <w:color w:val="0000FF"/>
                <w:kern w:val="2"/>
                <w:sz w:val="24"/>
                <w:szCs w:val="24"/>
              </w:rPr>
              <w:t>年产</w:t>
            </w:r>
            <w:r w:rsidRPr="00640B82">
              <w:rPr>
                <w:rFonts w:ascii="Times New Roman" w:eastAsia="宋体" w:hAnsi="Times New Roman" w:cs="Times New Roman"/>
                <w:snapToGrid/>
                <w:color w:val="0000FF"/>
                <w:kern w:val="2"/>
                <w:sz w:val="24"/>
                <w:szCs w:val="24"/>
              </w:rPr>
              <w:t>3000</w:t>
            </w:r>
            <w:r w:rsidRPr="00640B82">
              <w:rPr>
                <w:rFonts w:ascii="Times New Roman" w:eastAsia="宋体" w:hAnsi="Times New Roman" w:cs="Times New Roman"/>
                <w:snapToGrid/>
                <w:color w:val="0000FF"/>
                <w:kern w:val="2"/>
                <w:sz w:val="24"/>
                <w:szCs w:val="24"/>
              </w:rPr>
              <w:t>吨</w:t>
            </w:r>
            <w:r w:rsidRPr="00640B82">
              <w:rPr>
                <w:rFonts w:ascii="Times New Roman" w:eastAsia="宋体" w:hAnsi="Times New Roman" w:cs="Times New Roman"/>
                <w:snapToGrid/>
                <w:color w:val="0000FF"/>
                <w:kern w:val="2"/>
                <w:sz w:val="24"/>
                <w:szCs w:val="24"/>
              </w:rPr>
              <w:t>PVC</w:t>
            </w:r>
            <w:r w:rsidRPr="00640B82">
              <w:rPr>
                <w:rFonts w:ascii="Times New Roman" w:eastAsia="宋体" w:hAnsi="Times New Roman" w:cs="Times New Roman"/>
                <w:snapToGrid/>
                <w:color w:val="0000FF"/>
                <w:kern w:val="2"/>
                <w:sz w:val="24"/>
                <w:szCs w:val="24"/>
              </w:rPr>
              <w:t>树脂瓦</w:t>
            </w:r>
            <w:r w:rsidRPr="00640B82">
              <w:rPr>
                <w:rFonts w:ascii="Times New Roman" w:eastAsia="宋体" w:hAnsi="Times New Roman" w:cs="Times New Roman" w:hint="eastAsia"/>
                <w:snapToGrid/>
                <w:color w:val="0000FF"/>
                <w:kern w:val="2"/>
                <w:sz w:val="24"/>
                <w:szCs w:val="24"/>
              </w:rPr>
              <w:t>生产线一条</w:t>
            </w:r>
            <w:r w:rsidRPr="00640B82">
              <w:rPr>
                <w:rFonts w:ascii="Times New Roman" w:eastAsia="宋体" w:hAnsi="Times New Roman" w:cs="Times New Roman"/>
                <w:snapToGrid/>
                <w:color w:val="0000FF"/>
                <w:kern w:val="2"/>
                <w:sz w:val="24"/>
                <w:szCs w:val="24"/>
              </w:rPr>
              <w:t>及废塑料</w:t>
            </w:r>
            <w:r w:rsidRPr="00640B82">
              <w:rPr>
                <w:rFonts w:ascii="Times New Roman" w:eastAsia="宋体" w:hAnsi="Times New Roman" w:cs="Times New Roman" w:hint="eastAsia"/>
                <w:snapToGrid/>
                <w:color w:val="0000FF"/>
                <w:kern w:val="2"/>
                <w:sz w:val="24"/>
                <w:szCs w:val="24"/>
              </w:rPr>
              <w:t>粉生产线</w:t>
            </w:r>
            <w:r w:rsidR="00640B82" w:rsidRPr="00640B82">
              <w:rPr>
                <w:rFonts w:ascii="Times New Roman" w:eastAsia="宋体" w:hAnsi="Times New Roman" w:cs="Times New Roman" w:hint="eastAsia"/>
                <w:snapToGrid/>
                <w:color w:val="0000FF"/>
                <w:kern w:val="2"/>
                <w:sz w:val="24"/>
                <w:szCs w:val="24"/>
              </w:rPr>
              <w:t>一</w:t>
            </w:r>
            <w:r w:rsidRPr="00640B82">
              <w:rPr>
                <w:rFonts w:ascii="Times New Roman" w:eastAsia="宋体" w:hAnsi="Times New Roman" w:cs="Times New Roman" w:hint="eastAsia"/>
                <w:snapToGrid/>
                <w:color w:val="0000FF"/>
                <w:kern w:val="2"/>
                <w:sz w:val="24"/>
                <w:szCs w:val="24"/>
              </w:rPr>
              <w:t>条</w:t>
            </w:r>
            <w:r w:rsidRPr="0024335C">
              <w:rPr>
                <w:rFonts w:ascii="Times New Roman" w:eastAsia="宋体" w:hAnsi="Times New Roman" w:cs="Times New Roman" w:hint="eastAsia"/>
                <w:snapToGrid/>
                <w:color w:val="auto"/>
                <w:kern w:val="2"/>
                <w:sz w:val="24"/>
                <w:szCs w:val="24"/>
              </w:rPr>
              <w:t>，处理废塑料</w:t>
            </w:r>
            <w:r w:rsidRPr="0024335C">
              <w:rPr>
                <w:rFonts w:ascii="Times New Roman" w:eastAsia="宋体" w:hAnsi="Times New Roman" w:cs="Times New Roman" w:hint="eastAsia"/>
                <w:snapToGrid/>
                <w:color w:val="auto"/>
                <w:kern w:val="2"/>
                <w:sz w:val="24"/>
                <w:szCs w:val="24"/>
              </w:rPr>
              <w:t>3</w:t>
            </w:r>
            <w:r w:rsidRPr="0024335C">
              <w:rPr>
                <w:rFonts w:ascii="Times New Roman" w:eastAsia="宋体" w:hAnsi="Times New Roman" w:cs="Times New Roman" w:hint="eastAsia"/>
                <w:snapToGrid/>
                <w:color w:val="auto"/>
                <w:kern w:val="2"/>
                <w:sz w:val="24"/>
                <w:szCs w:val="24"/>
              </w:rPr>
              <w:t>万</w:t>
            </w:r>
            <w:r w:rsidRPr="0024335C">
              <w:rPr>
                <w:rFonts w:ascii="Times New Roman" w:eastAsia="宋体" w:hAnsi="Times New Roman" w:cs="Times New Roman" w:hint="eastAsia"/>
                <w:snapToGrid/>
                <w:color w:val="auto"/>
                <w:kern w:val="2"/>
                <w:sz w:val="24"/>
                <w:szCs w:val="24"/>
              </w:rPr>
              <w:t>t/a</w:t>
            </w:r>
            <w:r w:rsidRPr="0024335C">
              <w:rPr>
                <w:rFonts w:ascii="Times New Roman" w:eastAsia="宋体" w:hAnsi="Times New Roman" w:cs="Times New Roman"/>
                <w:snapToGrid/>
                <w:color w:val="auto"/>
                <w:kern w:val="2"/>
                <w:sz w:val="24"/>
                <w:szCs w:val="24"/>
              </w:rPr>
              <w:t>。</w:t>
            </w:r>
            <w:bookmarkEnd w:id="1"/>
            <w:r w:rsidRPr="0024335C">
              <w:rPr>
                <w:rFonts w:ascii="Times New Roman" w:eastAsia="宋体" w:hAnsi="Times New Roman" w:cs="Times New Roman"/>
                <w:snapToGrid/>
                <w:color w:val="auto"/>
                <w:kern w:val="2"/>
                <w:sz w:val="24"/>
                <w:szCs w:val="24"/>
              </w:rPr>
              <w:t>项目主要的经济技术指标及组成详见表</w:t>
            </w:r>
            <w:r w:rsidRPr="0024335C">
              <w:rPr>
                <w:rFonts w:ascii="Times New Roman" w:eastAsia="宋体" w:hAnsi="Times New Roman" w:cs="Times New Roman"/>
                <w:snapToGrid/>
                <w:color w:val="auto"/>
                <w:kern w:val="2"/>
                <w:sz w:val="24"/>
                <w:szCs w:val="24"/>
              </w:rPr>
              <w:t>2-1</w:t>
            </w:r>
            <w:r w:rsidRPr="0024335C">
              <w:rPr>
                <w:rFonts w:ascii="Times New Roman" w:eastAsia="宋体" w:hAnsi="Times New Roman" w:cs="Times New Roman"/>
                <w:snapToGrid/>
                <w:color w:val="auto"/>
                <w:kern w:val="2"/>
                <w:sz w:val="24"/>
                <w:szCs w:val="24"/>
              </w:rPr>
              <w:t>。</w:t>
            </w:r>
          </w:p>
          <w:p w14:paraId="67367A46" w14:textId="77777777" w:rsidR="00AF0B15" w:rsidRPr="0024335C" w:rsidRDefault="00AF0B15" w:rsidP="00AF0B15">
            <w:pPr>
              <w:pStyle w:val="a8"/>
              <w:rPr>
                <w:color w:val="auto"/>
              </w:rPr>
            </w:pPr>
            <w:r w:rsidRPr="0024335C">
              <w:rPr>
                <w:color w:val="auto"/>
              </w:rPr>
              <w:t>表</w:t>
            </w:r>
            <w:r w:rsidRPr="0024335C">
              <w:rPr>
                <w:color w:val="auto"/>
              </w:rPr>
              <w:t>2-1</w:t>
            </w:r>
            <w:r w:rsidRPr="0024335C">
              <w:rPr>
                <w:color w:val="auto"/>
              </w:rPr>
              <w:t>建设项目主要工程内容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0"/>
              <w:gridCol w:w="960"/>
              <w:gridCol w:w="5635"/>
              <w:gridCol w:w="1256"/>
            </w:tblGrid>
            <w:tr w:rsidR="0024335C" w:rsidRPr="0024335C" w14:paraId="6927F1DB" w14:textId="77777777" w:rsidTr="00AF0B15">
              <w:trPr>
                <w:jc w:val="center"/>
              </w:trPr>
              <w:tc>
                <w:tcPr>
                  <w:tcW w:w="520" w:type="dxa"/>
                  <w:tcMar>
                    <w:left w:w="0" w:type="dxa"/>
                    <w:right w:w="0" w:type="dxa"/>
                  </w:tcMar>
                  <w:vAlign w:val="center"/>
                </w:tcPr>
                <w:p w14:paraId="2FFDCAFD" w14:textId="77777777" w:rsidR="00AF0B15" w:rsidRPr="0024335C" w:rsidRDefault="00AF0B15" w:rsidP="00AF0B15">
                  <w:pPr>
                    <w:pStyle w:val="-"/>
                    <w:rPr>
                      <w:color w:val="auto"/>
                      <w:lang w:val="en-US" w:eastAsia="zh-CN"/>
                    </w:rPr>
                  </w:pPr>
                  <w:bookmarkStart w:id="2" w:name="_Hlk140065343"/>
                  <w:r w:rsidRPr="0024335C">
                    <w:rPr>
                      <w:color w:val="auto"/>
                      <w:lang w:val="en-US" w:eastAsia="zh-CN"/>
                    </w:rPr>
                    <w:t>工程</w:t>
                  </w:r>
                </w:p>
                <w:p w14:paraId="3661138B" w14:textId="77777777" w:rsidR="00AF0B15" w:rsidRPr="0024335C" w:rsidRDefault="00AF0B15" w:rsidP="00AF0B15">
                  <w:pPr>
                    <w:pStyle w:val="-"/>
                    <w:rPr>
                      <w:color w:val="auto"/>
                    </w:rPr>
                  </w:pPr>
                  <w:r w:rsidRPr="0024335C">
                    <w:rPr>
                      <w:color w:val="auto"/>
                      <w:lang w:val="en-US" w:eastAsia="zh-CN"/>
                    </w:rPr>
                    <w:t>类别</w:t>
                  </w:r>
                </w:p>
              </w:tc>
              <w:tc>
                <w:tcPr>
                  <w:tcW w:w="960" w:type="dxa"/>
                  <w:noWrap/>
                  <w:tcMar>
                    <w:left w:w="0" w:type="dxa"/>
                    <w:right w:w="0" w:type="dxa"/>
                  </w:tcMar>
                  <w:vAlign w:val="center"/>
                </w:tcPr>
                <w:p w14:paraId="453787D9" w14:textId="77777777" w:rsidR="00AF0B15" w:rsidRPr="0024335C" w:rsidRDefault="00AF0B15" w:rsidP="00AF0B15">
                  <w:pPr>
                    <w:pStyle w:val="-"/>
                    <w:rPr>
                      <w:color w:val="auto"/>
                    </w:rPr>
                  </w:pPr>
                  <w:r w:rsidRPr="0024335C">
                    <w:rPr>
                      <w:color w:val="auto"/>
                      <w:lang w:val="en-US" w:eastAsia="zh-CN"/>
                    </w:rPr>
                    <w:t>名称</w:t>
                  </w:r>
                </w:p>
              </w:tc>
              <w:tc>
                <w:tcPr>
                  <w:tcW w:w="5635" w:type="dxa"/>
                  <w:noWrap/>
                  <w:vAlign w:val="center"/>
                </w:tcPr>
                <w:p w14:paraId="7E636D30" w14:textId="77777777" w:rsidR="00AF0B15" w:rsidRPr="0024335C" w:rsidRDefault="00AF0B15" w:rsidP="00AF0B15">
                  <w:pPr>
                    <w:pStyle w:val="-"/>
                    <w:rPr>
                      <w:color w:val="auto"/>
                    </w:rPr>
                  </w:pPr>
                  <w:r w:rsidRPr="0024335C">
                    <w:rPr>
                      <w:color w:val="auto"/>
                      <w:lang w:val="en-US" w:eastAsia="zh-CN"/>
                    </w:rPr>
                    <w:t>工程内容</w:t>
                  </w:r>
                </w:p>
              </w:tc>
              <w:tc>
                <w:tcPr>
                  <w:tcW w:w="1256" w:type="dxa"/>
                  <w:noWrap/>
                  <w:vAlign w:val="center"/>
                </w:tcPr>
                <w:p w14:paraId="4760D714" w14:textId="77777777" w:rsidR="00AF0B15" w:rsidRPr="0024335C" w:rsidRDefault="00AF0B15" w:rsidP="00AF0B15">
                  <w:pPr>
                    <w:pStyle w:val="-"/>
                    <w:rPr>
                      <w:color w:val="auto"/>
                    </w:rPr>
                  </w:pPr>
                  <w:r w:rsidRPr="0024335C">
                    <w:rPr>
                      <w:color w:val="auto"/>
                      <w:lang w:val="en-US" w:eastAsia="zh-CN"/>
                    </w:rPr>
                    <w:t>备注</w:t>
                  </w:r>
                </w:p>
              </w:tc>
            </w:tr>
            <w:tr w:rsidR="0024335C" w:rsidRPr="0024335C" w14:paraId="50A84A3F" w14:textId="77777777" w:rsidTr="00AF0B15">
              <w:trPr>
                <w:jc w:val="center"/>
              </w:trPr>
              <w:tc>
                <w:tcPr>
                  <w:tcW w:w="520" w:type="dxa"/>
                  <w:vMerge w:val="restart"/>
                  <w:tcMar>
                    <w:left w:w="0" w:type="dxa"/>
                    <w:right w:w="0" w:type="dxa"/>
                  </w:tcMar>
                  <w:vAlign w:val="center"/>
                </w:tcPr>
                <w:p w14:paraId="3C76455C" w14:textId="77777777" w:rsidR="00AF0B15" w:rsidRPr="0024335C" w:rsidRDefault="00AF0B15" w:rsidP="00AF0B15">
                  <w:pPr>
                    <w:pStyle w:val="-"/>
                    <w:rPr>
                      <w:color w:val="auto"/>
                      <w:lang w:val="en-US" w:eastAsia="zh-CN"/>
                    </w:rPr>
                  </w:pPr>
                  <w:r w:rsidRPr="0024335C">
                    <w:rPr>
                      <w:color w:val="auto"/>
                      <w:lang w:val="en-US" w:eastAsia="zh-CN"/>
                    </w:rPr>
                    <w:t>主体</w:t>
                  </w:r>
                </w:p>
                <w:p w14:paraId="204FBC5B" w14:textId="77777777" w:rsidR="00AF0B15" w:rsidRPr="0024335C" w:rsidRDefault="00AF0B15" w:rsidP="00AF0B15">
                  <w:pPr>
                    <w:pStyle w:val="-"/>
                    <w:rPr>
                      <w:color w:val="auto"/>
                    </w:rPr>
                  </w:pPr>
                  <w:r w:rsidRPr="0024335C">
                    <w:rPr>
                      <w:color w:val="auto"/>
                      <w:lang w:val="en-US" w:eastAsia="zh-CN"/>
                    </w:rPr>
                    <w:t>工程</w:t>
                  </w:r>
                </w:p>
              </w:tc>
              <w:tc>
                <w:tcPr>
                  <w:tcW w:w="960" w:type="dxa"/>
                  <w:noWrap/>
                  <w:tcMar>
                    <w:left w:w="0" w:type="dxa"/>
                    <w:right w:w="0" w:type="dxa"/>
                  </w:tcMar>
                  <w:vAlign w:val="center"/>
                </w:tcPr>
                <w:p w14:paraId="2DF9B20C" w14:textId="77777777" w:rsidR="00AF0B15" w:rsidRPr="0024335C" w:rsidRDefault="00AF0B15" w:rsidP="00AF0B15">
                  <w:pPr>
                    <w:pStyle w:val="-"/>
                    <w:rPr>
                      <w:color w:val="auto"/>
                      <w:lang w:val="en-US" w:eastAsia="zh-CN"/>
                    </w:rPr>
                  </w:pPr>
                  <w:r w:rsidRPr="0024335C">
                    <w:rPr>
                      <w:color w:val="auto"/>
                      <w:lang w:val="en-US" w:eastAsia="zh-CN"/>
                    </w:rPr>
                    <w:t>PVC</w:t>
                  </w:r>
                  <w:r w:rsidRPr="0024335C">
                    <w:rPr>
                      <w:color w:val="auto"/>
                      <w:lang w:val="en-US" w:eastAsia="zh-CN"/>
                    </w:rPr>
                    <w:t>树脂瓦生产区</w:t>
                  </w:r>
                </w:p>
              </w:tc>
              <w:tc>
                <w:tcPr>
                  <w:tcW w:w="5635" w:type="dxa"/>
                  <w:noWrap/>
                  <w:vAlign w:val="center"/>
                </w:tcPr>
                <w:p w14:paraId="5F3038AB" w14:textId="77777777" w:rsidR="00AF0B15" w:rsidRPr="0024335C" w:rsidRDefault="00AF0B15" w:rsidP="00AF0B15">
                  <w:pPr>
                    <w:pStyle w:val="-"/>
                    <w:rPr>
                      <w:color w:val="auto"/>
                      <w:lang w:val="en-US" w:eastAsia="zh-CN"/>
                    </w:rPr>
                  </w:pPr>
                  <w:r w:rsidRPr="0024335C">
                    <w:rPr>
                      <w:color w:val="auto"/>
                      <w:lang w:val="en-US" w:eastAsia="zh-CN"/>
                    </w:rPr>
                    <w:t>1F</w:t>
                  </w:r>
                  <w:r w:rsidRPr="0024335C">
                    <w:rPr>
                      <w:color w:val="auto"/>
                      <w:lang w:val="en-US" w:eastAsia="zh-CN"/>
                    </w:rPr>
                    <w:t>，占地面积约</w:t>
                  </w:r>
                  <w:r w:rsidRPr="0024335C">
                    <w:rPr>
                      <w:color w:val="auto"/>
                      <w:lang w:val="en-US" w:eastAsia="zh-CN"/>
                    </w:rPr>
                    <w:t>98</w:t>
                  </w:r>
                  <w:r w:rsidRPr="0024335C">
                    <w:rPr>
                      <w:rFonts w:hint="eastAsia"/>
                      <w:color w:val="auto"/>
                      <w:lang w:val="en-US" w:eastAsia="zh-CN"/>
                    </w:rPr>
                    <w:t>0</w:t>
                  </w:r>
                  <w:r w:rsidRPr="0024335C">
                    <w:rPr>
                      <w:color w:val="auto"/>
                      <w:spacing w:val="-6"/>
                      <w:szCs w:val="21"/>
                    </w:rPr>
                    <w:t>m</w:t>
                  </w:r>
                  <w:r w:rsidRPr="0024335C">
                    <w:rPr>
                      <w:color w:val="auto"/>
                      <w:spacing w:val="-6"/>
                      <w:szCs w:val="21"/>
                      <w:vertAlign w:val="superscript"/>
                    </w:rPr>
                    <w:t>2</w:t>
                  </w:r>
                  <w:r w:rsidRPr="0024335C">
                    <w:rPr>
                      <w:color w:val="auto"/>
                      <w:lang w:val="en-US" w:eastAsia="zh-CN"/>
                    </w:rPr>
                    <w:t>用于</w:t>
                  </w:r>
                  <w:r w:rsidRPr="0024335C">
                    <w:rPr>
                      <w:color w:val="auto"/>
                      <w:lang w:val="en-US" w:eastAsia="zh-CN"/>
                    </w:rPr>
                    <w:t>PVC</w:t>
                  </w:r>
                  <w:r w:rsidRPr="0024335C">
                    <w:rPr>
                      <w:color w:val="auto"/>
                      <w:lang w:val="en-US" w:eastAsia="zh-CN"/>
                    </w:rPr>
                    <w:t>树脂</w:t>
                  </w:r>
                  <w:proofErr w:type="gramStart"/>
                  <w:r w:rsidRPr="0024335C">
                    <w:rPr>
                      <w:color w:val="auto"/>
                      <w:lang w:val="en-US" w:eastAsia="zh-CN"/>
                    </w:rPr>
                    <w:t>瓦加工</w:t>
                  </w:r>
                  <w:proofErr w:type="gramEnd"/>
                  <w:r w:rsidRPr="0024335C">
                    <w:rPr>
                      <w:color w:val="auto"/>
                      <w:lang w:val="en-US" w:eastAsia="zh-CN"/>
                    </w:rPr>
                    <w:t>制造，包括原材料混料、切割、挤出、成品区等整套生产工序。</w:t>
                  </w:r>
                </w:p>
              </w:tc>
              <w:tc>
                <w:tcPr>
                  <w:tcW w:w="1256" w:type="dxa"/>
                  <w:vMerge w:val="restart"/>
                  <w:noWrap/>
                  <w:tcMar>
                    <w:left w:w="0" w:type="dxa"/>
                    <w:right w:w="0" w:type="dxa"/>
                  </w:tcMar>
                  <w:vAlign w:val="center"/>
                </w:tcPr>
                <w:p w14:paraId="57FAEECE" w14:textId="77777777" w:rsidR="00AF0B15" w:rsidRPr="0024335C" w:rsidRDefault="00AF0B15" w:rsidP="00AF0B15">
                  <w:pPr>
                    <w:pStyle w:val="-"/>
                    <w:rPr>
                      <w:color w:val="auto"/>
                    </w:rPr>
                  </w:pPr>
                  <w:r w:rsidRPr="0024335C">
                    <w:rPr>
                      <w:rFonts w:hint="eastAsia"/>
                      <w:color w:val="auto"/>
                      <w:lang w:val="en-US" w:eastAsia="zh-CN"/>
                    </w:rPr>
                    <w:t>租用贵州贵钢锦程机械有限责任公司现有的闲置厂房内</w:t>
                  </w:r>
                  <w:r w:rsidRPr="0024335C">
                    <w:rPr>
                      <w:rFonts w:hint="eastAsia"/>
                      <w:color w:val="auto"/>
                      <w:lang w:val="en-US" w:eastAsia="zh-CN"/>
                    </w:rPr>
                    <w:t>1</w:t>
                  </w:r>
                  <w:r w:rsidRPr="0024335C">
                    <w:rPr>
                      <w:rFonts w:hint="eastAsia"/>
                      <w:color w:val="auto"/>
                      <w:lang w:val="en-US" w:eastAsia="zh-CN"/>
                    </w:rPr>
                    <w:t>号车间改造</w:t>
                  </w:r>
                </w:p>
              </w:tc>
            </w:tr>
            <w:tr w:rsidR="0024335C" w:rsidRPr="0024335C" w14:paraId="44EC64BC" w14:textId="77777777" w:rsidTr="00AF0B15">
              <w:trPr>
                <w:jc w:val="center"/>
              </w:trPr>
              <w:tc>
                <w:tcPr>
                  <w:tcW w:w="520" w:type="dxa"/>
                  <w:vMerge/>
                  <w:tcMar>
                    <w:left w:w="0" w:type="dxa"/>
                    <w:right w:w="0" w:type="dxa"/>
                  </w:tcMar>
                  <w:vAlign w:val="center"/>
                </w:tcPr>
                <w:p w14:paraId="633544ED" w14:textId="77777777" w:rsidR="00AF0B15" w:rsidRPr="0024335C" w:rsidRDefault="00AF0B15" w:rsidP="00AF0B15">
                  <w:pPr>
                    <w:pStyle w:val="-"/>
                    <w:rPr>
                      <w:color w:val="auto"/>
                      <w:lang w:val="en-US" w:eastAsia="zh-CN"/>
                    </w:rPr>
                  </w:pPr>
                </w:p>
              </w:tc>
              <w:tc>
                <w:tcPr>
                  <w:tcW w:w="960" w:type="dxa"/>
                  <w:noWrap/>
                  <w:tcMar>
                    <w:left w:w="0" w:type="dxa"/>
                    <w:right w:w="0" w:type="dxa"/>
                  </w:tcMar>
                  <w:vAlign w:val="center"/>
                </w:tcPr>
                <w:p w14:paraId="0DA22379" w14:textId="77777777" w:rsidR="00AF0B15" w:rsidRPr="0024335C" w:rsidRDefault="00AF0B15" w:rsidP="00AF0B15">
                  <w:pPr>
                    <w:pStyle w:val="-"/>
                    <w:rPr>
                      <w:color w:val="auto"/>
                      <w:lang w:val="en-US" w:eastAsia="zh-CN"/>
                    </w:rPr>
                  </w:pPr>
                  <w:r w:rsidRPr="0024335C">
                    <w:rPr>
                      <w:color w:val="auto"/>
                      <w:lang w:val="en-US" w:eastAsia="zh-CN"/>
                    </w:rPr>
                    <w:t>废塑料加工区</w:t>
                  </w:r>
                </w:p>
              </w:tc>
              <w:tc>
                <w:tcPr>
                  <w:tcW w:w="5635" w:type="dxa"/>
                  <w:noWrap/>
                  <w:vAlign w:val="center"/>
                </w:tcPr>
                <w:p w14:paraId="20379799" w14:textId="77777777" w:rsidR="00AF0B15" w:rsidRPr="0024335C" w:rsidRDefault="00AF0B15" w:rsidP="00AF0B15">
                  <w:pPr>
                    <w:pStyle w:val="-"/>
                    <w:rPr>
                      <w:color w:val="auto"/>
                      <w:lang w:val="en-US" w:eastAsia="zh-CN"/>
                    </w:rPr>
                  </w:pPr>
                  <w:r w:rsidRPr="0024335C">
                    <w:rPr>
                      <w:color w:val="auto"/>
                      <w:lang w:val="en-US" w:eastAsia="zh-CN"/>
                    </w:rPr>
                    <w:t>1F</w:t>
                  </w:r>
                  <w:r w:rsidRPr="0024335C">
                    <w:rPr>
                      <w:color w:val="auto"/>
                      <w:lang w:val="en-US" w:eastAsia="zh-CN"/>
                    </w:rPr>
                    <w:t>，占地面积约</w:t>
                  </w:r>
                  <w:r w:rsidRPr="0024335C">
                    <w:rPr>
                      <w:color w:val="auto"/>
                      <w:lang w:val="en-US" w:eastAsia="zh-CN"/>
                    </w:rPr>
                    <w:t>100</w:t>
                  </w:r>
                  <w:r w:rsidRPr="0024335C">
                    <w:rPr>
                      <w:rFonts w:hint="eastAsia"/>
                      <w:color w:val="auto"/>
                      <w:lang w:val="en-US" w:eastAsia="zh-CN"/>
                    </w:rPr>
                    <w:t>0</w:t>
                  </w:r>
                  <w:r w:rsidRPr="0024335C">
                    <w:rPr>
                      <w:color w:val="auto"/>
                      <w:spacing w:val="-6"/>
                      <w:szCs w:val="21"/>
                    </w:rPr>
                    <w:t>m</w:t>
                  </w:r>
                  <w:r w:rsidRPr="0024335C">
                    <w:rPr>
                      <w:color w:val="auto"/>
                      <w:spacing w:val="-6"/>
                      <w:szCs w:val="21"/>
                      <w:vertAlign w:val="superscript"/>
                    </w:rPr>
                    <w:t>2</w:t>
                  </w:r>
                  <w:r w:rsidRPr="0024335C">
                    <w:rPr>
                      <w:color w:val="auto"/>
                      <w:lang w:val="en-US" w:eastAsia="zh-CN"/>
                    </w:rPr>
                    <w:t>用于废塑料加工，包括废塑料的破碎、分选、包装等整套生产工序。</w:t>
                  </w:r>
                </w:p>
              </w:tc>
              <w:tc>
                <w:tcPr>
                  <w:tcW w:w="1256" w:type="dxa"/>
                  <w:vMerge/>
                  <w:noWrap/>
                  <w:vAlign w:val="center"/>
                </w:tcPr>
                <w:p w14:paraId="0FBF9CBB" w14:textId="77777777" w:rsidR="00AF0B15" w:rsidRPr="0024335C" w:rsidRDefault="00AF0B15" w:rsidP="00AF0B15">
                  <w:pPr>
                    <w:pStyle w:val="-"/>
                    <w:rPr>
                      <w:color w:val="auto"/>
                    </w:rPr>
                  </w:pPr>
                </w:p>
              </w:tc>
            </w:tr>
            <w:tr w:rsidR="0024335C" w:rsidRPr="0024335C" w14:paraId="5174990E" w14:textId="77777777" w:rsidTr="00AF0B15">
              <w:trPr>
                <w:jc w:val="center"/>
              </w:trPr>
              <w:tc>
                <w:tcPr>
                  <w:tcW w:w="520" w:type="dxa"/>
                  <w:vMerge w:val="restart"/>
                  <w:tcMar>
                    <w:left w:w="0" w:type="dxa"/>
                    <w:right w:w="0" w:type="dxa"/>
                  </w:tcMar>
                  <w:vAlign w:val="center"/>
                </w:tcPr>
                <w:p w14:paraId="3BE15FFB" w14:textId="77777777" w:rsidR="00AF0B15" w:rsidRPr="0024335C" w:rsidRDefault="00AF0B15" w:rsidP="00AF0B15">
                  <w:pPr>
                    <w:pStyle w:val="-"/>
                    <w:rPr>
                      <w:color w:val="auto"/>
                    </w:rPr>
                  </w:pPr>
                  <w:r w:rsidRPr="0024335C">
                    <w:rPr>
                      <w:color w:val="auto"/>
                      <w:lang w:val="en-US" w:eastAsia="zh-CN"/>
                    </w:rPr>
                    <w:t>辅助工程</w:t>
                  </w:r>
                </w:p>
              </w:tc>
              <w:tc>
                <w:tcPr>
                  <w:tcW w:w="960" w:type="dxa"/>
                  <w:tcMar>
                    <w:left w:w="0" w:type="dxa"/>
                    <w:right w:w="0" w:type="dxa"/>
                  </w:tcMar>
                  <w:vAlign w:val="center"/>
                </w:tcPr>
                <w:p w14:paraId="502BF84C" w14:textId="77777777" w:rsidR="00AF0B15" w:rsidRPr="0024335C" w:rsidRDefault="00AF0B15" w:rsidP="00AF0B15">
                  <w:pPr>
                    <w:pStyle w:val="-"/>
                    <w:rPr>
                      <w:color w:val="auto"/>
                    </w:rPr>
                  </w:pPr>
                  <w:r w:rsidRPr="0024335C">
                    <w:rPr>
                      <w:color w:val="auto"/>
                      <w:lang w:val="en-US" w:eastAsia="zh-CN"/>
                    </w:rPr>
                    <w:t>办公区</w:t>
                  </w:r>
                </w:p>
              </w:tc>
              <w:tc>
                <w:tcPr>
                  <w:tcW w:w="5635" w:type="dxa"/>
                  <w:noWrap/>
                  <w:vAlign w:val="center"/>
                </w:tcPr>
                <w:p w14:paraId="41E16CD4" w14:textId="77777777" w:rsidR="00AF0B15" w:rsidRPr="0024335C" w:rsidRDefault="00AF0B15" w:rsidP="00AF0B15">
                  <w:pPr>
                    <w:pStyle w:val="-"/>
                    <w:rPr>
                      <w:color w:val="auto"/>
                    </w:rPr>
                  </w:pPr>
                  <w:r w:rsidRPr="0024335C">
                    <w:rPr>
                      <w:color w:val="auto"/>
                      <w:lang w:val="en-US" w:eastAsia="zh-CN"/>
                    </w:rPr>
                    <w:t>占地面积约</w:t>
                  </w:r>
                  <w:r w:rsidRPr="0024335C">
                    <w:rPr>
                      <w:color w:val="auto"/>
                      <w:lang w:val="en-US" w:eastAsia="zh-CN"/>
                    </w:rPr>
                    <w:t>20</w:t>
                  </w:r>
                  <w:r w:rsidRPr="0024335C">
                    <w:rPr>
                      <w:color w:val="auto"/>
                      <w:spacing w:val="-6"/>
                      <w:szCs w:val="21"/>
                    </w:rPr>
                    <w:t>m</w:t>
                  </w:r>
                  <w:r w:rsidRPr="0024335C">
                    <w:rPr>
                      <w:color w:val="auto"/>
                      <w:spacing w:val="-6"/>
                      <w:szCs w:val="21"/>
                      <w:vertAlign w:val="superscript"/>
                    </w:rPr>
                    <w:t>2</w:t>
                  </w:r>
                  <w:r w:rsidRPr="0024335C">
                    <w:rPr>
                      <w:color w:val="auto"/>
                      <w:lang w:val="en-US" w:eastAsia="zh-CN"/>
                    </w:rPr>
                    <w:t>，用于办公及接待。</w:t>
                  </w:r>
                </w:p>
              </w:tc>
              <w:tc>
                <w:tcPr>
                  <w:tcW w:w="1256" w:type="dxa"/>
                  <w:vMerge/>
                  <w:noWrap/>
                  <w:vAlign w:val="center"/>
                </w:tcPr>
                <w:p w14:paraId="0018C61B" w14:textId="77777777" w:rsidR="00AF0B15" w:rsidRPr="0024335C" w:rsidRDefault="00AF0B15" w:rsidP="00AF0B15">
                  <w:pPr>
                    <w:pStyle w:val="-"/>
                    <w:rPr>
                      <w:color w:val="auto"/>
                    </w:rPr>
                  </w:pPr>
                </w:p>
              </w:tc>
            </w:tr>
            <w:tr w:rsidR="0024335C" w:rsidRPr="0024335C" w14:paraId="445E3DF7" w14:textId="77777777" w:rsidTr="00AF0B15">
              <w:trPr>
                <w:jc w:val="center"/>
              </w:trPr>
              <w:tc>
                <w:tcPr>
                  <w:tcW w:w="520" w:type="dxa"/>
                  <w:vMerge/>
                  <w:tcMar>
                    <w:left w:w="0" w:type="dxa"/>
                    <w:right w:w="0" w:type="dxa"/>
                  </w:tcMar>
                  <w:vAlign w:val="center"/>
                </w:tcPr>
                <w:p w14:paraId="01207E1D" w14:textId="77777777" w:rsidR="00AF0B15" w:rsidRPr="0024335C" w:rsidRDefault="00AF0B15" w:rsidP="00AF0B15">
                  <w:pPr>
                    <w:pStyle w:val="-"/>
                    <w:rPr>
                      <w:color w:val="auto"/>
                    </w:rPr>
                  </w:pPr>
                </w:p>
              </w:tc>
              <w:tc>
                <w:tcPr>
                  <w:tcW w:w="960" w:type="dxa"/>
                  <w:noWrap/>
                  <w:tcMar>
                    <w:left w:w="0" w:type="dxa"/>
                    <w:right w:w="0" w:type="dxa"/>
                  </w:tcMar>
                  <w:vAlign w:val="center"/>
                </w:tcPr>
                <w:p w14:paraId="5692DF59" w14:textId="77777777" w:rsidR="00AF0B15" w:rsidRPr="0024335C" w:rsidRDefault="00AF0B15" w:rsidP="00AF0B15">
                  <w:pPr>
                    <w:pStyle w:val="-"/>
                    <w:rPr>
                      <w:color w:val="auto"/>
                      <w:lang w:val="en-US" w:eastAsia="zh-CN"/>
                    </w:rPr>
                  </w:pPr>
                  <w:r w:rsidRPr="0024335C">
                    <w:rPr>
                      <w:color w:val="auto"/>
                      <w:lang w:val="en-US" w:eastAsia="zh-CN"/>
                    </w:rPr>
                    <w:t>住宿区</w:t>
                  </w:r>
                </w:p>
              </w:tc>
              <w:tc>
                <w:tcPr>
                  <w:tcW w:w="5635" w:type="dxa"/>
                  <w:vMerge w:val="restart"/>
                  <w:noWrap/>
                  <w:vAlign w:val="center"/>
                </w:tcPr>
                <w:p w14:paraId="5B8F37BE" w14:textId="77777777" w:rsidR="00AF0B15" w:rsidRPr="0024335C" w:rsidRDefault="00AF0B15" w:rsidP="0024335C">
                  <w:pPr>
                    <w:pStyle w:val="-"/>
                    <w:jc w:val="both"/>
                    <w:rPr>
                      <w:color w:val="auto"/>
                      <w:lang w:eastAsia="zh-CN"/>
                    </w:rPr>
                  </w:pPr>
                  <w:r w:rsidRPr="0024335C">
                    <w:rPr>
                      <w:rFonts w:hint="eastAsia"/>
                      <w:color w:val="auto"/>
                      <w:lang w:val="en-US" w:eastAsia="zh-CN"/>
                    </w:rPr>
                    <w:t>贵州贵钢锦程机械有限责任</w:t>
                  </w:r>
                  <w:r w:rsidRPr="0024335C">
                    <w:rPr>
                      <w:color w:val="auto"/>
                      <w:lang w:val="en-US" w:eastAsia="zh-CN"/>
                    </w:rPr>
                    <w:t>公司</w:t>
                  </w:r>
                  <w:r w:rsidRPr="0024335C">
                    <w:rPr>
                      <w:rFonts w:hint="eastAsia"/>
                      <w:color w:val="auto"/>
                      <w:lang w:val="en-US" w:eastAsia="zh-CN"/>
                    </w:rPr>
                    <w:t>现有</w:t>
                  </w:r>
                  <w:r w:rsidRPr="0024335C">
                    <w:rPr>
                      <w:rFonts w:hint="eastAsia"/>
                      <w:color w:val="auto"/>
                      <w:spacing w:val="-6"/>
                      <w:szCs w:val="21"/>
                    </w:rPr>
                    <w:t>宿舍楼</w:t>
                  </w:r>
                  <w:r w:rsidRPr="0024335C">
                    <w:rPr>
                      <w:rFonts w:hint="eastAsia"/>
                      <w:color w:val="auto"/>
                      <w:spacing w:val="-6"/>
                      <w:szCs w:val="21"/>
                      <w:lang w:eastAsia="zh-CN"/>
                    </w:rPr>
                    <w:t>1</w:t>
                  </w:r>
                  <w:r w:rsidRPr="0024335C">
                    <w:rPr>
                      <w:color w:val="auto"/>
                      <w:lang w:val="en-US" w:eastAsia="zh-CN"/>
                    </w:rPr>
                    <w:t>个，占地面积约</w:t>
                  </w:r>
                  <w:r w:rsidRPr="0024335C">
                    <w:rPr>
                      <w:color w:val="auto"/>
                      <w:lang w:val="en-US" w:eastAsia="zh-CN"/>
                    </w:rPr>
                    <w:t>336</w:t>
                  </w:r>
                  <w:r w:rsidRPr="0024335C">
                    <w:rPr>
                      <w:color w:val="auto"/>
                      <w:spacing w:val="-6"/>
                      <w:szCs w:val="21"/>
                    </w:rPr>
                    <w:t>m</w:t>
                  </w:r>
                  <w:r w:rsidRPr="0024335C">
                    <w:rPr>
                      <w:color w:val="auto"/>
                      <w:spacing w:val="-6"/>
                      <w:szCs w:val="21"/>
                      <w:vertAlign w:val="superscript"/>
                    </w:rPr>
                    <w:t>2</w:t>
                  </w:r>
                  <w:r w:rsidRPr="0024335C">
                    <w:rPr>
                      <w:rFonts w:hint="eastAsia"/>
                      <w:color w:val="auto"/>
                      <w:spacing w:val="-6"/>
                      <w:szCs w:val="21"/>
                    </w:rPr>
                    <w:t>，</w:t>
                  </w:r>
                  <w:r w:rsidRPr="0024335C">
                    <w:rPr>
                      <w:rFonts w:hint="eastAsia"/>
                      <w:color w:val="auto"/>
                      <w:spacing w:val="-6"/>
                      <w:szCs w:val="21"/>
                    </w:rPr>
                    <w:t xml:space="preserve">3 </w:t>
                  </w:r>
                  <w:r w:rsidRPr="0024335C">
                    <w:rPr>
                      <w:rFonts w:hint="eastAsia"/>
                      <w:color w:val="auto"/>
                      <w:spacing w:val="-6"/>
                      <w:szCs w:val="21"/>
                    </w:rPr>
                    <w:t>层建筑，一楼为食堂，二楼男宿舍，三楼女宿舍；</w:t>
                  </w:r>
                  <w:r w:rsidRPr="0024335C">
                    <w:rPr>
                      <w:rFonts w:hint="eastAsia"/>
                      <w:color w:val="auto"/>
                      <w:lang w:val="en-US" w:eastAsia="zh-CN"/>
                    </w:rPr>
                    <w:t>贵州贵钢锦程机械有限责任公司</w:t>
                  </w:r>
                  <w:r w:rsidRPr="0024335C">
                    <w:rPr>
                      <w:color w:val="auto"/>
                      <w:spacing w:val="-6"/>
                      <w:szCs w:val="21"/>
                    </w:rPr>
                    <w:t>已建有隔油池和化粪池，隔油池的处理能力为</w:t>
                  </w:r>
                  <w:r w:rsidRPr="0024335C">
                    <w:rPr>
                      <w:rFonts w:eastAsia="PMingLiU"/>
                      <w:color w:val="auto"/>
                      <w:spacing w:val="-6"/>
                      <w:szCs w:val="21"/>
                    </w:rPr>
                    <w:t>10</w:t>
                  </w:r>
                  <w:r w:rsidRPr="0024335C">
                    <w:rPr>
                      <w:color w:val="auto"/>
                      <w:spacing w:val="-6"/>
                      <w:szCs w:val="21"/>
                    </w:rPr>
                    <w:t>t/d</w:t>
                  </w:r>
                  <w:r w:rsidRPr="0024335C">
                    <w:rPr>
                      <w:color w:val="auto"/>
                      <w:spacing w:val="-6"/>
                      <w:szCs w:val="21"/>
                    </w:rPr>
                    <w:t>，目前</w:t>
                  </w:r>
                  <w:r w:rsidRPr="0024335C">
                    <w:rPr>
                      <w:rFonts w:hint="eastAsia"/>
                      <w:color w:val="auto"/>
                      <w:lang w:val="en-US" w:eastAsia="zh-CN"/>
                    </w:rPr>
                    <w:t>贵州贵钢锦程机械有限责任公司处于停工状态，按该公司原环评</w:t>
                  </w:r>
                  <w:r w:rsidRPr="0024335C">
                    <w:rPr>
                      <w:color w:val="auto"/>
                      <w:spacing w:val="-6"/>
                      <w:szCs w:val="21"/>
                    </w:rPr>
                    <w:t>产生的</w:t>
                  </w:r>
                  <w:r w:rsidRPr="0024335C">
                    <w:rPr>
                      <w:rFonts w:hint="eastAsia"/>
                      <w:color w:val="auto"/>
                      <w:spacing w:val="-6"/>
                      <w:szCs w:val="21"/>
                    </w:rPr>
                    <w:t>食堂</w:t>
                  </w:r>
                  <w:r w:rsidRPr="0024335C">
                    <w:rPr>
                      <w:color w:val="auto"/>
                      <w:spacing w:val="-6"/>
                      <w:szCs w:val="21"/>
                    </w:rPr>
                    <w:t>废水量</w:t>
                  </w:r>
                  <w:proofErr w:type="gramStart"/>
                  <w:r w:rsidRPr="0024335C">
                    <w:rPr>
                      <w:rFonts w:hint="eastAsia"/>
                      <w:color w:val="auto"/>
                      <w:spacing w:val="-6"/>
                      <w:szCs w:val="21"/>
                    </w:rPr>
                    <w:t>核算</w:t>
                  </w:r>
                  <w:r w:rsidRPr="0024335C">
                    <w:rPr>
                      <w:color w:val="auto"/>
                      <w:spacing w:val="-6"/>
                      <w:szCs w:val="21"/>
                    </w:rPr>
                    <w:t>约</w:t>
                  </w:r>
                  <w:proofErr w:type="gramEnd"/>
                  <w:r w:rsidRPr="0024335C">
                    <w:rPr>
                      <w:color w:val="auto"/>
                      <w:spacing w:val="-6"/>
                      <w:szCs w:val="21"/>
                    </w:rPr>
                    <w:t>为</w:t>
                  </w:r>
                  <w:r w:rsidRPr="0024335C">
                    <w:rPr>
                      <w:rFonts w:hint="eastAsia"/>
                      <w:color w:val="auto"/>
                      <w:spacing w:val="-6"/>
                      <w:szCs w:val="21"/>
                      <w:lang w:eastAsia="zh-CN"/>
                    </w:rPr>
                    <w:t>0</w:t>
                  </w:r>
                  <w:r w:rsidRPr="0024335C">
                    <w:rPr>
                      <w:rFonts w:eastAsia="PMingLiU"/>
                      <w:color w:val="auto"/>
                      <w:spacing w:val="-6"/>
                      <w:szCs w:val="21"/>
                    </w:rPr>
                    <w:t>.8</w:t>
                  </w:r>
                  <w:r w:rsidRPr="0024335C">
                    <w:rPr>
                      <w:color w:val="auto"/>
                      <w:spacing w:val="-6"/>
                      <w:szCs w:val="21"/>
                    </w:rPr>
                    <w:t>t/d</w:t>
                  </w:r>
                  <w:r w:rsidRPr="0024335C">
                    <w:rPr>
                      <w:color w:val="auto"/>
                      <w:spacing w:val="-6"/>
                      <w:szCs w:val="21"/>
                    </w:rPr>
                    <w:t>，本项目产生的</w:t>
                  </w:r>
                  <w:r w:rsidRPr="0024335C">
                    <w:rPr>
                      <w:rFonts w:hint="eastAsia"/>
                      <w:color w:val="auto"/>
                      <w:spacing w:val="-6"/>
                      <w:szCs w:val="21"/>
                    </w:rPr>
                    <w:t>食堂</w:t>
                  </w:r>
                  <w:r w:rsidRPr="0024335C">
                    <w:rPr>
                      <w:color w:val="auto"/>
                      <w:spacing w:val="-6"/>
                      <w:szCs w:val="21"/>
                    </w:rPr>
                    <w:t>废水量为</w:t>
                  </w:r>
                  <w:r w:rsidRPr="0024335C">
                    <w:rPr>
                      <w:rFonts w:hint="eastAsia"/>
                      <w:color w:val="auto"/>
                      <w:spacing w:val="-6"/>
                      <w:szCs w:val="21"/>
                      <w:lang w:eastAsia="zh-CN"/>
                    </w:rPr>
                    <w:t>0</w:t>
                  </w:r>
                  <w:r w:rsidRPr="0024335C">
                    <w:rPr>
                      <w:rFonts w:eastAsia="PMingLiU"/>
                      <w:color w:val="auto"/>
                      <w:spacing w:val="-6"/>
                      <w:szCs w:val="21"/>
                    </w:rPr>
                    <w:t>.66</w:t>
                  </w:r>
                  <w:r w:rsidRPr="0024335C">
                    <w:rPr>
                      <w:color w:val="auto"/>
                      <w:spacing w:val="-6"/>
                      <w:szCs w:val="21"/>
                    </w:rPr>
                    <w:t>t/d</w:t>
                  </w:r>
                  <w:r w:rsidRPr="0024335C">
                    <w:rPr>
                      <w:color w:val="auto"/>
                      <w:spacing w:val="-6"/>
                      <w:szCs w:val="21"/>
                    </w:rPr>
                    <w:t>，本项目产生的</w:t>
                  </w:r>
                  <w:r w:rsidRPr="0024335C">
                    <w:rPr>
                      <w:rFonts w:hint="eastAsia"/>
                      <w:color w:val="auto"/>
                      <w:spacing w:val="-6"/>
                      <w:szCs w:val="21"/>
                    </w:rPr>
                    <w:t>食堂</w:t>
                  </w:r>
                  <w:r w:rsidRPr="0024335C">
                    <w:rPr>
                      <w:color w:val="auto"/>
                      <w:spacing w:val="-6"/>
                      <w:szCs w:val="21"/>
                    </w:rPr>
                    <w:t>废水</w:t>
                  </w:r>
                  <w:r w:rsidRPr="0024335C">
                    <w:rPr>
                      <w:rFonts w:hint="eastAsia"/>
                      <w:color w:val="auto"/>
                      <w:spacing w:val="-6"/>
                      <w:szCs w:val="21"/>
                    </w:rPr>
                    <w:t>不</w:t>
                  </w:r>
                  <w:r w:rsidRPr="0024335C">
                    <w:rPr>
                      <w:color w:val="auto"/>
                      <w:spacing w:val="-6"/>
                      <w:szCs w:val="21"/>
                    </w:rPr>
                    <w:t>会对隔油池造成冲击，因此，</w:t>
                  </w:r>
                  <w:r w:rsidRPr="0024335C">
                    <w:rPr>
                      <w:rFonts w:hint="eastAsia"/>
                      <w:color w:val="auto"/>
                      <w:spacing w:val="-6"/>
                      <w:szCs w:val="21"/>
                    </w:rPr>
                    <w:t>本项目依托</w:t>
                  </w:r>
                  <w:r w:rsidRPr="0024335C">
                    <w:rPr>
                      <w:rFonts w:hint="eastAsia"/>
                      <w:color w:val="auto"/>
                      <w:lang w:val="en-US" w:eastAsia="zh-CN"/>
                    </w:rPr>
                    <w:t>贵州贵钢锦程机械有限责任公司现有食堂可行</w:t>
                  </w:r>
                </w:p>
              </w:tc>
              <w:tc>
                <w:tcPr>
                  <w:tcW w:w="1256" w:type="dxa"/>
                  <w:vMerge w:val="restart"/>
                  <w:noWrap/>
                  <w:tcMar>
                    <w:left w:w="0" w:type="dxa"/>
                    <w:right w:w="0" w:type="dxa"/>
                  </w:tcMar>
                  <w:vAlign w:val="center"/>
                </w:tcPr>
                <w:p w14:paraId="205A543C" w14:textId="77777777" w:rsidR="00AF0B15" w:rsidRPr="0024335C" w:rsidRDefault="00AF0B15" w:rsidP="00AF0B15">
                  <w:pPr>
                    <w:pStyle w:val="-"/>
                    <w:rPr>
                      <w:color w:val="auto"/>
                    </w:rPr>
                  </w:pPr>
                  <w:r w:rsidRPr="0024335C">
                    <w:rPr>
                      <w:rFonts w:hint="eastAsia"/>
                      <w:color w:val="auto"/>
                    </w:rPr>
                    <w:t>依托</w:t>
                  </w:r>
                  <w:r w:rsidRPr="0024335C">
                    <w:rPr>
                      <w:rFonts w:hint="eastAsia"/>
                      <w:color w:val="auto"/>
                      <w:lang w:val="en-US" w:eastAsia="zh-CN"/>
                    </w:rPr>
                    <w:t>贵州贵钢锦程机械有限责任公司现有宿舍及食堂</w:t>
                  </w:r>
                </w:p>
              </w:tc>
            </w:tr>
            <w:tr w:rsidR="0024335C" w:rsidRPr="0024335C" w14:paraId="0FE369DA" w14:textId="77777777" w:rsidTr="00AF0B15">
              <w:trPr>
                <w:jc w:val="center"/>
              </w:trPr>
              <w:tc>
                <w:tcPr>
                  <w:tcW w:w="520" w:type="dxa"/>
                  <w:vMerge/>
                  <w:tcMar>
                    <w:left w:w="0" w:type="dxa"/>
                    <w:right w:w="0" w:type="dxa"/>
                  </w:tcMar>
                  <w:vAlign w:val="center"/>
                </w:tcPr>
                <w:p w14:paraId="6E7C0119" w14:textId="77777777" w:rsidR="00AF0B15" w:rsidRPr="0024335C" w:rsidRDefault="00AF0B15" w:rsidP="00AF0B15">
                  <w:pPr>
                    <w:pStyle w:val="-"/>
                    <w:rPr>
                      <w:color w:val="auto"/>
                    </w:rPr>
                  </w:pPr>
                </w:p>
              </w:tc>
              <w:tc>
                <w:tcPr>
                  <w:tcW w:w="960" w:type="dxa"/>
                  <w:noWrap/>
                  <w:tcMar>
                    <w:left w:w="0" w:type="dxa"/>
                    <w:right w:w="0" w:type="dxa"/>
                  </w:tcMar>
                  <w:vAlign w:val="center"/>
                </w:tcPr>
                <w:p w14:paraId="26430A27" w14:textId="77777777" w:rsidR="00AF0B15" w:rsidRPr="0024335C" w:rsidRDefault="00AF0B15" w:rsidP="00AF0B15">
                  <w:pPr>
                    <w:pStyle w:val="-"/>
                    <w:rPr>
                      <w:color w:val="auto"/>
                      <w:lang w:val="en-US" w:eastAsia="zh-CN"/>
                    </w:rPr>
                  </w:pPr>
                  <w:r w:rsidRPr="0024335C">
                    <w:rPr>
                      <w:color w:val="auto"/>
                      <w:lang w:val="en-US" w:eastAsia="zh-CN"/>
                    </w:rPr>
                    <w:t>食堂</w:t>
                  </w:r>
                </w:p>
              </w:tc>
              <w:tc>
                <w:tcPr>
                  <w:tcW w:w="5635" w:type="dxa"/>
                  <w:vMerge/>
                  <w:noWrap/>
                  <w:vAlign w:val="center"/>
                </w:tcPr>
                <w:p w14:paraId="74E94D8F" w14:textId="77777777" w:rsidR="00AF0B15" w:rsidRPr="0024335C" w:rsidRDefault="00AF0B15" w:rsidP="00AF0B15">
                  <w:pPr>
                    <w:pStyle w:val="-"/>
                    <w:rPr>
                      <w:rFonts w:eastAsia="PMingLiU"/>
                      <w:color w:val="auto"/>
                      <w:lang w:val="en-US"/>
                    </w:rPr>
                  </w:pPr>
                </w:p>
              </w:tc>
              <w:tc>
                <w:tcPr>
                  <w:tcW w:w="1256" w:type="dxa"/>
                  <w:vMerge/>
                  <w:noWrap/>
                  <w:vAlign w:val="center"/>
                </w:tcPr>
                <w:p w14:paraId="35516D85" w14:textId="77777777" w:rsidR="00AF0B15" w:rsidRPr="0024335C" w:rsidRDefault="00AF0B15" w:rsidP="00AF0B15">
                  <w:pPr>
                    <w:pStyle w:val="-"/>
                    <w:rPr>
                      <w:color w:val="auto"/>
                      <w:lang w:val="en-US" w:eastAsia="zh-CN"/>
                    </w:rPr>
                  </w:pPr>
                </w:p>
              </w:tc>
            </w:tr>
            <w:tr w:rsidR="0024335C" w:rsidRPr="0024335C" w14:paraId="17271712" w14:textId="77777777" w:rsidTr="00AF0B15">
              <w:trPr>
                <w:jc w:val="center"/>
              </w:trPr>
              <w:tc>
                <w:tcPr>
                  <w:tcW w:w="520" w:type="dxa"/>
                  <w:vMerge w:val="restart"/>
                  <w:noWrap/>
                  <w:tcMar>
                    <w:left w:w="0" w:type="dxa"/>
                    <w:right w:w="0" w:type="dxa"/>
                  </w:tcMar>
                  <w:vAlign w:val="center"/>
                </w:tcPr>
                <w:p w14:paraId="22607E34" w14:textId="77777777" w:rsidR="00AF0B15" w:rsidRPr="0024335C" w:rsidRDefault="00AF0B15" w:rsidP="00AF0B15">
                  <w:pPr>
                    <w:pStyle w:val="-"/>
                    <w:rPr>
                      <w:color w:val="auto"/>
                      <w:lang w:val="en-US" w:eastAsia="zh-CN"/>
                    </w:rPr>
                  </w:pPr>
                  <w:r w:rsidRPr="0024335C">
                    <w:rPr>
                      <w:color w:val="auto"/>
                      <w:lang w:val="en-US" w:eastAsia="zh-CN"/>
                    </w:rPr>
                    <w:t>公用</w:t>
                  </w:r>
                </w:p>
                <w:p w14:paraId="6AD65898" w14:textId="77777777" w:rsidR="00AF0B15" w:rsidRPr="0024335C" w:rsidRDefault="00AF0B15" w:rsidP="00AF0B15">
                  <w:pPr>
                    <w:pStyle w:val="-"/>
                    <w:rPr>
                      <w:color w:val="auto"/>
                    </w:rPr>
                  </w:pPr>
                  <w:r w:rsidRPr="0024335C">
                    <w:rPr>
                      <w:color w:val="auto"/>
                      <w:lang w:val="en-US" w:eastAsia="zh-CN"/>
                    </w:rPr>
                    <w:t>工程</w:t>
                  </w:r>
                </w:p>
              </w:tc>
              <w:tc>
                <w:tcPr>
                  <w:tcW w:w="960" w:type="dxa"/>
                  <w:noWrap/>
                  <w:tcMar>
                    <w:left w:w="0" w:type="dxa"/>
                    <w:right w:w="0" w:type="dxa"/>
                  </w:tcMar>
                  <w:vAlign w:val="center"/>
                </w:tcPr>
                <w:p w14:paraId="3C11B8E7" w14:textId="77777777" w:rsidR="00AF0B15" w:rsidRPr="0024335C" w:rsidRDefault="00AF0B15" w:rsidP="00AF0B15">
                  <w:pPr>
                    <w:pStyle w:val="-"/>
                    <w:rPr>
                      <w:color w:val="auto"/>
                    </w:rPr>
                  </w:pPr>
                  <w:r w:rsidRPr="0024335C">
                    <w:rPr>
                      <w:color w:val="auto"/>
                      <w:lang w:val="en-US" w:eastAsia="zh-CN"/>
                    </w:rPr>
                    <w:t>供水</w:t>
                  </w:r>
                </w:p>
              </w:tc>
              <w:tc>
                <w:tcPr>
                  <w:tcW w:w="5635" w:type="dxa"/>
                  <w:noWrap/>
                  <w:vAlign w:val="center"/>
                </w:tcPr>
                <w:p w14:paraId="0EEF4F29" w14:textId="77777777" w:rsidR="00AF0B15" w:rsidRPr="0024335C" w:rsidRDefault="00AF0B15" w:rsidP="00AF0B15">
                  <w:pPr>
                    <w:pStyle w:val="-"/>
                    <w:rPr>
                      <w:color w:val="auto"/>
                    </w:rPr>
                  </w:pPr>
                  <w:r w:rsidRPr="0024335C">
                    <w:rPr>
                      <w:color w:val="auto"/>
                      <w:lang w:val="en-US" w:eastAsia="zh-CN"/>
                    </w:rPr>
                    <w:t>接厂区现有供水管道</w:t>
                  </w:r>
                </w:p>
              </w:tc>
              <w:tc>
                <w:tcPr>
                  <w:tcW w:w="1256" w:type="dxa"/>
                  <w:noWrap/>
                  <w:vAlign w:val="center"/>
                </w:tcPr>
                <w:p w14:paraId="0DBC9830" w14:textId="77777777" w:rsidR="00AF0B15" w:rsidRPr="0024335C" w:rsidRDefault="00AF0B15" w:rsidP="00AF0B15">
                  <w:pPr>
                    <w:pStyle w:val="-"/>
                    <w:rPr>
                      <w:color w:val="auto"/>
                      <w:lang w:val="en-US" w:eastAsia="zh-CN"/>
                    </w:rPr>
                  </w:pPr>
                  <w:r w:rsidRPr="0024335C">
                    <w:rPr>
                      <w:color w:val="auto"/>
                      <w:lang w:val="en-US" w:eastAsia="zh-CN"/>
                    </w:rPr>
                    <w:t>厂区供水</w:t>
                  </w:r>
                </w:p>
              </w:tc>
            </w:tr>
            <w:tr w:rsidR="0024335C" w:rsidRPr="0024335C" w14:paraId="07B6EEAE" w14:textId="77777777" w:rsidTr="00AF0B15">
              <w:trPr>
                <w:jc w:val="center"/>
              </w:trPr>
              <w:tc>
                <w:tcPr>
                  <w:tcW w:w="520" w:type="dxa"/>
                  <w:vMerge/>
                  <w:noWrap/>
                  <w:tcMar>
                    <w:left w:w="0" w:type="dxa"/>
                    <w:right w:w="0" w:type="dxa"/>
                  </w:tcMar>
                  <w:vAlign w:val="center"/>
                </w:tcPr>
                <w:p w14:paraId="51ACD8C4" w14:textId="77777777" w:rsidR="00AF0B15" w:rsidRPr="0024335C" w:rsidRDefault="00AF0B15" w:rsidP="00AF0B15">
                  <w:pPr>
                    <w:pStyle w:val="-"/>
                    <w:rPr>
                      <w:color w:val="auto"/>
                    </w:rPr>
                  </w:pPr>
                </w:p>
              </w:tc>
              <w:tc>
                <w:tcPr>
                  <w:tcW w:w="960" w:type="dxa"/>
                  <w:noWrap/>
                  <w:tcMar>
                    <w:left w:w="0" w:type="dxa"/>
                    <w:right w:w="0" w:type="dxa"/>
                  </w:tcMar>
                  <w:vAlign w:val="center"/>
                </w:tcPr>
                <w:p w14:paraId="6F04BF20" w14:textId="77777777" w:rsidR="00AF0B15" w:rsidRPr="0024335C" w:rsidRDefault="00AF0B15" w:rsidP="00AF0B15">
                  <w:pPr>
                    <w:pStyle w:val="-"/>
                    <w:rPr>
                      <w:color w:val="auto"/>
                    </w:rPr>
                  </w:pPr>
                  <w:r w:rsidRPr="0024335C">
                    <w:rPr>
                      <w:color w:val="auto"/>
                      <w:lang w:val="en-US" w:eastAsia="zh-CN"/>
                    </w:rPr>
                    <w:t>供电</w:t>
                  </w:r>
                </w:p>
              </w:tc>
              <w:tc>
                <w:tcPr>
                  <w:tcW w:w="5635" w:type="dxa"/>
                  <w:noWrap/>
                  <w:vAlign w:val="center"/>
                </w:tcPr>
                <w:p w14:paraId="24252C5B" w14:textId="77777777" w:rsidR="00AF0B15" w:rsidRPr="0024335C" w:rsidRDefault="00AF0B15" w:rsidP="00AF0B15">
                  <w:pPr>
                    <w:pStyle w:val="-"/>
                    <w:rPr>
                      <w:color w:val="auto"/>
                    </w:rPr>
                  </w:pPr>
                  <w:r w:rsidRPr="0024335C">
                    <w:rPr>
                      <w:color w:val="auto"/>
                      <w:lang w:val="en-US" w:eastAsia="zh-CN"/>
                    </w:rPr>
                    <w:t>厂区现有电网接入</w:t>
                  </w:r>
                </w:p>
              </w:tc>
              <w:tc>
                <w:tcPr>
                  <w:tcW w:w="1256" w:type="dxa"/>
                  <w:noWrap/>
                  <w:vAlign w:val="center"/>
                </w:tcPr>
                <w:p w14:paraId="4123711B" w14:textId="77777777" w:rsidR="00AF0B15" w:rsidRPr="0024335C" w:rsidRDefault="00AF0B15" w:rsidP="00AF0B15">
                  <w:pPr>
                    <w:pStyle w:val="-"/>
                    <w:rPr>
                      <w:color w:val="auto"/>
                    </w:rPr>
                  </w:pPr>
                  <w:r w:rsidRPr="0024335C">
                    <w:rPr>
                      <w:color w:val="auto"/>
                      <w:lang w:val="en-US" w:eastAsia="zh-CN"/>
                    </w:rPr>
                    <w:t>厂区电网</w:t>
                  </w:r>
                </w:p>
              </w:tc>
            </w:tr>
            <w:tr w:rsidR="0024335C" w:rsidRPr="0024335C" w14:paraId="5306FA78" w14:textId="77777777" w:rsidTr="00AF0B15">
              <w:trPr>
                <w:jc w:val="center"/>
              </w:trPr>
              <w:tc>
                <w:tcPr>
                  <w:tcW w:w="520" w:type="dxa"/>
                  <w:vMerge w:val="restart"/>
                  <w:noWrap/>
                  <w:tcMar>
                    <w:left w:w="0" w:type="dxa"/>
                    <w:right w:w="0" w:type="dxa"/>
                  </w:tcMar>
                  <w:vAlign w:val="center"/>
                </w:tcPr>
                <w:p w14:paraId="0FEF42D6" w14:textId="77777777" w:rsidR="00AF0B15" w:rsidRPr="0024335C" w:rsidRDefault="00AF0B15" w:rsidP="00AF0B15">
                  <w:pPr>
                    <w:pStyle w:val="-"/>
                    <w:rPr>
                      <w:color w:val="auto"/>
                    </w:rPr>
                  </w:pPr>
                  <w:r w:rsidRPr="0024335C">
                    <w:rPr>
                      <w:color w:val="auto"/>
                      <w:lang w:val="en-US" w:eastAsia="zh-CN"/>
                    </w:rPr>
                    <w:t>环保</w:t>
                  </w:r>
                </w:p>
                <w:p w14:paraId="68E3B301" w14:textId="77777777" w:rsidR="00AF0B15" w:rsidRPr="0024335C" w:rsidRDefault="00AF0B15" w:rsidP="00AF0B15">
                  <w:pPr>
                    <w:pStyle w:val="-"/>
                    <w:rPr>
                      <w:color w:val="auto"/>
                    </w:rPr>
                  </w:pPr>
                  <w:r w:rsidRPr="0024335C">
                    <w:rPr>
                      <w:color w:val="auto"/>
                      <w:lang w:val="en-US" w:eastAsia="zh-CN"/>
                    </w:rPr>
                    <w:t>工程</w:t>
                  </w:r>
                </w:p>
              </w:tc>
              <w:tc>
                <w:tcPr>
                  <w:tcW w:w="960" w:type="dxa"/>
                  <w:vMerge w:val="restart"/>
                  <w:tcMar>
                    <w:left w:w="0" w:type="dxa"/>
                    <w:right w:w="0" w:type="dxa"/>
                  </w:tcMar>
                  <w:vAlign w:val="center"/>
                </w:tcPr>
                <w:p w14:paraId="02570E1A" w14:textId="77777777" w:rsidR="00AF0B15" w:rsidRPr="0024335C" w:rsidRDefault="00AF0B15" w:rsidP="00AF0B15">
                  <w:pPr>
                    <w:pStyle w:val="-"/>
                    <w:rPr>
                      <w:color w:val="auto"/>
                    </w:rPr>
                  </w:pPr>
                  <w:r w:rsidRPr="0024335C">
                    <w:rPr>
                      <w:color w:val="auto"/>
                      <w:lang w:val="en-US" w:eastAsia="zh-CN"/>
                    </w:rPr>
                    <w:t>废气污染防治</w:t>
                  </w:r>
                </w:p>
              </w:tc>
              <w:tc>
                <w:tcPr>
                  <w:tcW w:w="5635" w:type="dxa"/>
                  <w:vAlign w:val="center"/>
                </w:tcPr>
                <w:p w14:paraId="60C49BAA" w14:textId="77777777" w:rsidR="00AF0B15" w:rsidRPr="0024335C" w:rsidRDefault="00AF0B15" w:rsidP="00AF0B15">
                  <w:pPr>
                    <w:pStyle w:val="-"/>
                    <w:jc w:val="left"/>
                    <w:rPr>
                      <w:color w:val="auto"/>
                      <w:lang w:val="en-US" w:eastAsia="zh-CN"/>
                    </w:rPr>
                  </w:pPr>
                  <w:r w:rsidRPr="0024335C">
                    <w:rPr>
                      <w:color w:val="auto"/>
                      <w:lang w:val="en-US" w:eastAsia="zh-CN"/>
                    </w:rPr>
                    <w:t>生产工序产生的粉尘：集气罩</w:t>
                  </w:r>
                  <w:r w:rsidRPr="0024335C">
                    <w:rPr>
                      <w:color w:val="auto"/>
                      <w:lang w:val="en-US" w:eastAsia="zh-CN"/>
                    </w:rPr>
                    <w:t>+</w:t>
                  </w:r>
                  <w:r w:rsidRPr="0024335C">
                    <w:rPr>
                      <w:color w:val="auto"/>
                      <w:lang w:val="en-US" w:eastAsia="zh-CN"/>
                    </w:rPr>
                    <w:t>布袋除尘器处理</w:t>
                  </w:r>
                  <w:r w:rsidRPr="0024335C">
                    <w:rPr>
                      <w:color w:val="auto"/>
                      <w:lang w:val="en-US" w:eastAsia="zh-CN"/>
                    </w:rPr>
                    <w:t>+15m</w:t>
                  </w:r>
                  <w:r w:rsidRPr="0024335C">
                    <w:rPr>
                      <w:color w:val="auto"/>
                      <w:lang w:val="en-US" w:eastAsia="zh-CN"/>
                    </w:rPr>
                    <w:t>高排气筒</w:t>
                  </w:r>
                  <w:r w:rsidRPr="0024335C">
                    <w:rPr>
                      <w:rFonts w:hint="eastAsia"/>
                      <w:color w:val="auto"/>
                      <w:lang w:val="en-US" w:eastAsia="zh-CN"/>
                    </w:rPr>
                    <w:t>（</w:t>
                  </w:r>
                  <w:r w:rsidRPr="0024335C">
                    <w:rPr>
                      <w:rFonts w:hint="eastAsia"/>
                      <w:color w:val="auto"/>
                      <w:lang w:val="en-US" w:eastAsia="zh-CN"/>
                    </w:rPr>
                    <w:t>D</w:t>
                  </w:r>
                  <w:r w:rsidRPr="0024335C">
                    <w:rPr>
                      <w:color w:val="auto"/>
                      <w:lang w:val="en-US" w:eastAsia="zh-CN"/>
                    </w:rPr>
                    <w:t>A001</w:t>
                  </w:r>
                  <w:r w:rsidRPr="0024335C">
                    <w:rPr>
                      <w:rFonts w:hint="eastAsia"/>
                      <w:color w:val="auto"/>
                      <w:lang w:val="en-US" w:eastAsia="zh-CN"/>
                    </w:rPr>
                    <w:t>）</w:t>
                  </w:r>
                  <w:r w:rsidRPr="0024335C">
                    <w:rPr>
                      <w:color w:val="auto"/>
                      <w:lang w:val="en-US" w:eastAsia="zh-CN"/>
                    </w:rPr>
                    <w:t>；</w:t>
                  </w:r>
                </w:p>
                <w:p w14:paraId="7194A6A5" w14:textId="77777777" w:rsidR="00AF0B15" w:rsidRPr="0024335C" w:rsidRDefault="00AF0B15" w:rsidP="00AF0B15">
                  <w:pPr>
                    <w:pStyle w:val="-"/>
                    <w:jc w:val="left"/>
                    <w:rPr>
                      <w:color w:val="auto"/>
                      <w:spacing w:val="-10"/>
                      <w:szCs w:val="21"/>
                      <w:lang w:val="en-US" w:eastAsia="zh-CN"/>
                    </w:rPr>
                  </w:pPr>
                  <w:r w:rsidRPr="0024335C">
                    <w:rPr>
                      <w:color w:val="auto"/>
                      <w:lang w:val="en-US" w:eastAsia="zh-CN"/>
                    </w:rPr>
                    <w:t>非甲烷总烃、氯化氢、氯乙烯：集气罩</w:t>
                  </w:r>
                  <w:r w:rsidRPr="0024335C">
                    <w:rPr>
                      <w:color w:val="auto"/>
                      <w:lang w:val="en-US" w:eastAsia="zh-CN"/>
                    </w:rPr>
                    <w:t>+15m</w:t>
                  </w:r>
                  <w:r w:rsidRPr="0024335C">
                    <w:rPr>
                      <w:color w:val="auto"/>
                      <w:lang w:val="en-US" w:eastAsia="zh-CN"/>
                    </w:rPr>
                    <w:t>高排气筒</w:t>
                  </w:r>
                  <w:r w:rsidRPr="0024335C">
                    <w:rPr>
                      <w:rFonts w:hint="eastAsia"/>
                      <w:color w:val="auto"/>
                      <w:lang w:val="en-US" w:eastAsia="zh-CN"/>
                    </w:rPr>
                    <w:t>（</w:t>
                  </w:r>
                  <w:r w:rsidRPr="0024335C">
                    <w:rPr>
                      <w:rFonts w:hint="eastAsia"/>
                      <w:color w:val="auto"/>
                      <w:lang w:val="en-US" w:eastAsia="zh-CN"/>
                    </w:rPr>
                    <w:t>D</w:t>
                  </w:r>
                  <w:r w:rsidRPr="0024335C">
                    <w:rPr>
                      <w:color w:val="auto"/>
                      <w:lang w:val="en-US" w:eastAsia="zh-CN"/>
                    </w:rPr>
                    <w:lastRenderedPageBreak/>
                    <w:t>A001</w:t>
                  </w:r>
                  <w:r w:rsidRPr="0024335C">
                    <w:rPr>
                      <w:rFonts w:hint="eastAsia"/>
                      <w:color w:val="auto"/>
                      <w:lang w:val="en-US" w:eastAsia="zh-CN"/>
                    </w:rPr>
                    <w:t>）</w:t>
                  </w:r>
                  <w:r w:rsidRPr="0024335C">
                    <w:rPr>
                      <w:color w:val="auto"/>
                      <w:lang w:val="en-US" w:eastAsia="zh-CN"/>
                    </w:rPr>
                    <w:t>；</w:t>
                  </w:r>
                </w:p>
              </w:tc>
              <w:tc>
                <w:tcPr>
                  <w:tcW w:w="1256" w:type="dxa"/>
                  <w:noWrap/>
                  <w:tcMar>
                    <w:left w:w="0" w:type="dxa"/>
                    <w:right w:w="0" w:type="dxa"/>
                  </w:tcMar>
                  <w:vAlign w:val="center"/>
                </w:tcPr>
                <w:p w14:paraId="6EC9E945" w14:textId="77777777" w:rsidR="00AF0B15" w:rsidRPr="0024335C" w:rsidRDefault="00AF0B15" w:rsidP="00AF0B15">
                  <w:pPr>
                    <w:pStyle w:val="-"/>
                    <w:rPr>
                      <w:color w:val="auto"/>
                    </w:rPr>
                  </w:pPr>
                  <w:r w:rsidRPr="0024335C">
                    <w:rPr>
                      <w:rFonts w:hint="eastAsia"/>
                      <w:color w:val="auto"/>
                      <w:lang w:val="en-US" w:eastAsia="zh-CN"/>
                    </w:rPr>
                    <w:lastRenderedPageBreak/>
                    <w:t>新建，排气筒位于厂房中部偏北侧</w:t>
                  </w:r>
                  <w:r w:rsidRPr="0024335C">
                    <w:rPr>
                      <w:rFonts w:hint="eastAsia"/>
                      <w:color w:val="auto"/>
                      <w:lang w:val="en-US" w:eastAsia="zh-CN"/>
                    </w:rPr>
                    <w:lastRenderedPageBreak/>
                    <w:t>（磨粉车间与破碎车间之间）</w:t>
                  </w:r>
                </w:p>
              </w:tc>
            </w:tr>
            <w:tr w:rsidR="0024335C" w:rsidRPr="0024335C" w14:paraId="7278B410" w14:textId="77777777" w:rsidTr="00AF0B15">
              <w:trPr>
                <w:jc w:val="center"/>
              </w:trPr>
              <w:tc>
                <w:tcPr>
                  <w:tcW w:w="520" w:type="dxa"/>
                  <w:vMerge/>
                  <w:noWrap/>
                  <w:vAlign w:val="center"/>
                </w:tcPr>
                <w:p w14:paraId="4DC3B7EB" w14:textId="77777777" w:rsidR="00AF0B15" w:rsidRPr="0024335C" w:rsidRDefault="00AF0B15" w:rsidP="00AF0B15">
                  <w:pPr>
                    <w:pStyle w:val="-"/>
                    <w:rPr>
                      <w:color w:val="auto"/>
                      <w:lang w:val="en-US" w:eastAsia="zh-CN"/>
                    </w:rPr>
                  </w:pPr>
                </w:p>
              </w:tc>
              <w:tc>
                <w:tcPr>
                  <w:tcW w:w="960" w:type="dxa"/>
                  <w:vMerge/>
                  <w:tcMar>
                    <w:left w:w="0" w:type="dxa"/>
                    <w:right w:w="0" w:type="dxa"/>
                  </w:tcMar>
                  <w:vAlign w:val="center"/>
                </w:tcPr>
                <w:p w14:paraId="6873828B" w14:textId="77777777" w:rsidR="00AF0B15" w:rsidRPr="0024335C" w:rsidRDefault="00AF0B15" w:rsidP="00AF0B15">
                  <w:pPr>
                    <w:pStyle w:val="-"/>
                    <w:rPr>
                      <w:color w:val="auto"/>
                      <w:lang w:val="en-US" w:eastAsia="zh-CN"/>
                    </w:rPr>
                  </w:pPr>
                </w:p>
              </w:tc>
              <w:tc>
                <w:tcPr>
                  <w:tcW w:w="5635" w:type="dxa"/>
                  <w:vAlign w:val="center"/>
                </w:tcPr>
                <w:p w14:paraId="3263F5F9" w14:textId="77777777" w:rsidR="00AF0B15" w:rsidRPr="0024335C" w:rsidRDefault="00AF0B15" w:rsidP="00AF0B15">
                  <w:pPr>
                    <w:pStyle w:val="-"/>
                    <w:jc w:val="left"/>
                    <w:rPr>
                      <w:color w:val="auto"/>
                      <w:lang w:val="en-US" w:eastAsia="zh-CN"/>
                    </w:rPr>
                  </w:pPr>
                  <w:r w:rsidRPr="0024335C">
                    <w:rPr>
                      <w:color w:val="auto"/>
                      <w:lang w:val="en-US" w:eastAsia="zh-CN"/>
                    </w:rPr>
                    <w:t>食堂油烟：由静电式油烟净化器处理后排放。</w:t>
                  </w:r>
                </w:p>
                <w:p w14:paraId="3FE02561" w14:textId="77777777" w:rsidR="00AF0B15" w:rsidRPr="0024335C" w:rsidRDefault="00AF0B15" w:rsidP="00AF0B15">
                  <w:pPr>
                    <w:pStyle w:val="-"/>
                    <w:jc w:val="left"/>
                    <w:rPr>
                      <w:color w:val="auto"/>
                      <w:szCs w:val="21"/>
                      <w:lang w:eastAsia="zh-CN"/>
                    </w:rPr>
                  </w:pPr>
                  <w:r w:rsidRPr="0024335C">
                    <w:rPr>
                      <w:color w:val="auto"/>
                      <w:szCs w:val="21"/>
                    </w:rPr>
                    <w:t>垃圾桶臭气</w:t>
                  </w:r>
                  <w:r w:rsidRPr="0024335C">
                    <w:rPr>
                      <w:color w:val="auto"/>
                      <w:szCs w:val="21"/>
                      <w:lang w:eastAsia="zh-CN"/>
                    </w:rPr>
                    <w:t>：垃圾桶采用有盖的塑料桶，定期喷酒除臭剂等措施；</w:t>
                  </w:r>
                </w:p>
                <w:p w14:paraId="1506BE80" w14:textId="77777777" w:rsidR="00AF0B15" w:rsidRPr="0024335C" w:rsidRDefault="00AF0B15" w:rsidP="00AF0B15">
                  <w:pPr>
                    <w:pStyle w:val="-"/>
                    <w:jc w:val="left"/>
                    <w:rPr>
                      <w:color w:val="auto"/>
                      <w:lang w:val="en-US" w:eastAsia="zh-CN"/>
                    </w:rPr>
                  </w:pPr>
                  <w:r w:rsidRPr="0024335C">
                    <w:rPr>
                      <w:color w:val="auto"/>
                      <w:szCs w:val="21"/>
                    </w:rPr>
                    <w:t>化粪池恶臭气体</w:t>
                  </w:r>
                  <w:r w:rsidRPr="0024335C">
                    <w:rPr>
                      <w:color w:val="auto"/>
                      <w:szCs w:val="21"/>
                      <w:lang w:eastAsia="zh-CN"/>
                    </w:rPr>
                    <w:t>：化粪池采取地埋式结构，加盖密闭；</w:t>
                  </w:r>
                </w:p>
              </w:tc>
              <w:tc>
                <w:tcPr>
                  <w:tcW w:w="1256" w:type="dxa"/>
                  <w:noWrap/>
                  <w:vAlign w:val="center"/>
                </w:tcPr>
                <w:p w14:paraId="3EC6FA2F" w14:textId="77777777" w:rsidR="00AF0B15" w:rsidRPr="0024335C" w:rsidRDefault="00AF0B15" w:rsidP="00AF0B15">
                  <w:pPr>
                    <w:pStyle w:val="-"/>
                    <w:rPr>
                      <w:color w:val="auto"/>
                      <w:lang w:val="en-US" w:eastAsia="zh-CN"/>
                    </w:rPr>
                  </w:pPr>
                  <w:r w:rsidRPr="0024335C">
                    <w:rPr>
                      <w:rFonts w:hint="eastAsia"/>
                      <w:color w:val="auto"/>
                      <w:lang w:val="en-US" w:eastAsia="zh-CN"/>
                    </w:rPr>
                    <w:t>依托</w:t>
                  </w:r>
                </w:p>
              </w:tc>
            </w:tr>
            <w:tr w:rsidR="0024335C" w:rsidRPr="0024335C" w14:paraId="7B4F4C31" w14:textId="77777777" w:rsidTr="00AF0B15">
              <w:trPr>
                <w:jc w:val="center"/>
              </w:trPr>
              <w:tc>
                <w:tcPr>
                  <w:tcW w:w="520" w:type="dxa"/>
                  <w:vMerge/>
                  <w:noWrap/>
                  <w:vAlign w:val="center"/>
                </w:tcPr>
                <w:p w14:paraId="1BA0C599" w14:textId="77777777" w:rsidR="00AF0B15" w:rsidRPr="0024335C" w:rsidRDefault="00AF0B15" w:rsidP="00AF0B15">
                  <w:pPr>
                    <w:pStyle w:val="-"/>
                    <w:rPr>
                      <w:color w:val="auto"/>
                    </w:rPr>
                  </w:pPr>
                </w:p>
              </w:tc>
              <w:tc>
                <w:tcPr>
                  <w:tcW w:w="960" w:type="dxa"/>
                  <w:vMerge w:val="restart"/>
                  <w:tcMar>
                    <w:left w:w="0" w:type="dxa"/>
                    <w:right w:w="0" w:type="dxa"/>
                  </w:tcMar>
                  <w:vAlign w:val="center"/>
                </w:tcPr>
                <w:p w14:paraId="01C934C2" w14:textId="77777777" w:rsidR="00AF0B15" w:rsidRPr="0024335C" w:rsidRDefault="00AF0B15" w:rsidP="00AF0B15">
                  <w:pPr>
                    <w:pStyle w:val="-"/>
                    <w:rPr>
                      <w:color w:val="auto"/>
                    </w:rPr>
                  </w:pPr>
                  <w:r w:rsidRPr="0024335C">
                    <w:rPr>
                      <w:color w:val="auto"/>
                      <w:lang w:val="en-US" w:eastAsia="zh-CN"/>
                    </w:rPr>
                    <w:t>废水污染防治</w:t>
                  </w:r>
                </w:p>
              </w:tc>
              <w:tc>
                <w:tcPr>
                  <w:tcW w:w="5635" w:type="dxa"/>
                  <w:vAlign w:val="center"/>
                </w:tcPr>
                <w:p w14:paraId="1EF9B678" w14:textId="77777777" w:rsidR="00AF0B15" w:rsidRPr="0024335C" w:rsidRDefault="00AF0B15" w:rsidP="00AF0B15">
                  <w:pPr>
                    <w:pStyle w:val="-"/>
                    <w:jc w:val="left"/>
                    <w:rPr>
                      <w:color w:val="auto"/>
                      <w:lang w:val="en-US" w:eastAsia="zh-CN"/>
                    </w:rPr>
                  </w:pPr>
                  <w:r w:rsidRPr="0024335C">
                    <w:rPr>
                      <w:color w:val="auto"/>
                      <w:lang w:eastAsia="zh-CN"/>
                    </w:rPr>
                    <w:t>冷却废水经循环冷却水池后回用；</w:t>
                  </w:r>
                </w:p>
              </w:tc>
              <w:tc>
                <w:tcPr>
                  <w:tcW w:w="1256" w:type="dxa"/>
                  <w:noWrap/>
                  <w:vAlign w:val="center"/>
                </w:tcPr>
                <w:p w14:paraId="6CD9D1B7" w14:textId="77777777" w:rsidR="00AF0B15" w:rsidRPr="0024335C" w:rsidRDefault="00AF0B15" w:rsidP="00AF0B15">
                  <w:pPr>
                    <w:pStyle w:val="-"/>
                    <w:rPr>
                      <w:color w:val="auto"/>
                    </w:rPr>
                  </w:pPr>
                  <w:r w:rsidRPr="0024335C">
                    <w:rPr>
                      <w:rFonts w:hint="eastAsia"/>
                      <w:color w:val="auto"/>
                    </w:rPr>
                    <w:t>新建</w:t>
                  </w:r>
                </w:p>
              </w:tc>
            </w:tr>
            <w:tr w:rsidR="0024335C" w:rsidRPr="0024335C" w14:paraId="7FCED8C0" w14:textId="77777777" w:rsidTr="00AF0B15">
              <w:trPr>
                <w:jc w:val="center"/>
              </w:trPr>
              <w:tc>
                <w:tcPr>
                  <w:tcW w:w="520" w:type="dxa"/>
                  <w:vMerge/>
                  <w:noWrap/>
                  <w:vAlign w:val="center"/>
                </w:tcPr>
                <w:p w14:paraId="2C2AF79A" w14:textId="77777777" w:rsidR="00AF0B15" w:rsidRPr="0024335C" w:rsidRDefault="00AF0B15" w:rsidP="00AF0B15">
                  <w:pPr>
                    <w:pStyle w:val="-"/>
                    <w:rPr>
                      <w:color w:val="auto"/>
                    </w:rPr>
                  </w:pPr>
                </w:p>
              </w:tc>
              <w:tc>
                <w:tcPr>
                  <w:tcW w:w="960" w:type="dxa"/>
                  <w:vMerge/>
                  <w:tcMar>
                    <w:left w:w="0" w:type="dxa"/>
                    <w:right w:w="0" w:type="dxa"/>
                  </w:tcMar>
                  <w:vAlign w:val="center"/>
                </w:tcPr>
                <w:p w14:paraId="076995E8" w14:textId="77777777" w:rsidR="00AF0B15" w:rsidRPr="0024335C" w:rsidRDefault="00AF0B15" w:rsidP="00AF0B15">
                  <w:pPr>
                    <w:pStyle w:val="-"/>
                    <w:rPr>
                      <w:color w:val="auto"/>
                      <w:lang w:val="en-US" w:eastAsia="zh-CN"/>
                    </w:rPr>
                  </w:pPr>
                </w:p>
              </w:tc>
              <w:tc>
                <w:tcPr>
                  <w:tcW w:w="5635" w:type="dxa"/>
                  <w:vAlign w:val="center"/>
                </w:tcPr>
                <w:p w14:paraId="78A89947" w14:textId="77777777" w:rsidR="00AF0B15" w:rsidRPr="0024335C" w:rsidRDefault="00AF0B15" w:rsidP="00074F1F">
                  <w:pPr>
                    <w:pStyle w:val="-"/>
                    <w:jc w:val="both"/>
                    <w:rPr>
                      <w:color w:val="auto"/>
                      <w:lang w:val="en-US" w:eastAsia="zh-CN"/>
                    </w:rPr>
                  </w:pPr>
                  <w:r w:rsidRPr="0024335C">
                    <w:rPr>
                      <w:rFonts w:hint="eastAsia"/>
                      <w:color w:val="auto"/>
                      <w:lang w:eastAsia="zh-CN"/>
                    </w:rPr>
                    <w:t>生活污水和清洁废水依托贵州贵钢锦程机械有限责任公司预处理达《污水综合排放标准》（</w:t>
                  </w:r>
                  <w:r w:rsidRPr="0024335C">
                    <w:rPr>
                      <w:rFonts w:hint="eastAsia"/>
                      <w:color w:val="auto"/>
                      <w:lang w:eastAsia="zh-CN"/>
                    </w:rPr>
                    <w:t>GB8978-1996</w:t>
                  </w:r>
                  <w:r w:rsidRPr="0024335C">
                    <w:rPr>
                      <w:rFonts w:hint="eastAsia"/>
                      <w:color w:val="auto"/>
                      <w:lang w:eastAsia="zh-CN"/>
                    </w:rPr>
                    <w:t>）三级标准后排入园区污水管网，最终</w:t>
                  </w:r>
                  <w:proofErr w:type="gramStart"/>
                  <w:r w:rsidRPr="0024335C">
                    <w:rPr>
                      <w:rFonts w:hint="eastAsia"/>
                      <w:color w:val="auto"/>
                      <w:lang w:eastAsia="zh-CN"/>
                    </w:rPr>
                    <w:t>进入绿博园</w:t>
                  </w:r>
                  <w:proofErr w:type="gramEnd"/>
                  <w:r w:rsidRPr="0024335C">
                    <w:rPr>
                      <w:rFonts w:hint="eastAsia"/>
                      <w:color w:val="auto"/>
                      <w:lang w:eastAsia="zh-CN"/>
                    </w:rPr>
                    <w:t>5</w:t>
                  </w:r>
                  <w:r w:rsidRPr="0024335C">
                    <w:rPr>
                      <w:rFonts w:hint="eastAsia"/>
                      <w:color w:val="auto"/>
                      <w:lang w:eastAsia="zh-CN"/>
                    </w:rPr>
                    <w:t>号污水处理厂处理达到《城镇污水处理厂污染物排放标准》（</w:t>
                  </w:r>
                  <w:r w:rsidRPr="0024335C">
                    <w:rPr>
                      <w:rFonts w:hint="eastAsia"/>
                      <w:color w:val="auto"/>
                      <w:lang w:eastAsia="zh-CN"/>
                    </w:rPr>
                    <w:t>GB18918-2002</w:t>
                  </w:r>
                  <w:r w:rsidRPr="0024335C">
                    <w:rPr>
                      <w:rFonts w:hint="eastAsia"/>
                      <w:color w:val="auto"/>
                      <w:lang w:eastAsia="zh-CN"/>
                    </w:rPr>
                    <w:t>）一级</w:t>
                  </w:r>
                  <w:r w:rsidRPr="0024335C">
                    <w:rPr>
                      <w:rFonts w:hint="eastAsia"/>
                      <w:color w:val="auto"/>
                      <w:lang w:eastAsia="zh-CN"/>
                    </w:rPr>
                    <w:t>A</w:t>
                  </w:r>
                  <w:r w:rsidRPr="0024335C">
                    <w:rPr>
                      <w:rFonts w:hint="eastAsia"/>
                      <w:color w:val="auto"/>
                      <w:lang w:eastAsia="zh-CN"/>
                    </w:rPr>
                    <w:t>标准后排放；初期雨水经排水沟收集流入园区雨水管网</w:t>
                  </w:r>
                  <w:r w:rsidRPr="0024335C">
                    <w:rPr>
                      <w:color w:val="auto"/>
                      <w:lang w:val="en-US" w:eastAsia="zh-CN"/>
                    </w:rPr>
                    <w:t>。</w:t>
                  </w:r>
                </w:p>
                <w:p w14:paraId="770D3B3D" w14:textId="77777777" w:rsidR="00AF0B15" w:rsidRPr="0024335C" w:rsidRDefault="00AF0B15" w:rsidP="00074F1F">
                  <w:pPr>
                    <w:pStyle w:val="-"/>
                    <w:jc w:val="both"/>
                    <w:rPr>
                      <w:color w:val="auto"/>
                      <w:lang w:eastAsia="zh-CN"/>
                    </w:rPr>
                  </w:pPr>
                  <w:r w:rsidRPr="0024335C">
                    <w:rPr>
                      <w:rFonts w:hint="eastAsia"/>
                      <w:color w:val="auto"/>
                      <w:lang w:val="en-US" w:eastAsia="zh-CN"/>
                    </w:rPr>
                    <w:t>贵州贵钢锦程机械有限责任公司</w:t>
                  </w:r>
                  <w:r w:rsidRPr="0024335C">
                    <w:rPr>
                      <w:color w:val="auto"/>
                      <w:spacing w:val="-6"/>
                      <w:szCs w:val="21"/>
                    </w:rPr>
                    <w:t>已建有化粪池，化粪池处理能力为</w:t>
                  </w:r>
                  <w:r w:rsidRPr="0024335C">
                    <w:rPr>
                      <w:rFonts w:hint="eastAsia"/>
                      <w:color w:val="auto"/>
                      <w:spacing w:val="-6"/>
                      <w:szCs w:val="21"/>
                      <w:lang w:eastAsia="zh-CN"/>
                    </w:rPr>
                    <w:t>4</w:t>
                  </w:r>
                  <w:r w:rsidRPr="0024335C">
                    <w:rPr>
                      <w:rFonts w:eastAsia="PMingLiU"/>
                      <w:color w:val="auto"/>
                      <w:spacing w:val="-6"/>
                      <w:szCs w:val="21"/>
                    </w:rPr>
                    <w:t>0</w:t>
                  </w:r>
                  <w:r w:rsidRPr="0024335C">
                    <w:rPr>
                      <w:color w:val="auto"/>
                      <w:spacing w:val="-6"/>
                      <w:szCs w:val="21"/>
                    </w:rPr>
                    <w:t>t/d</w:t>
                  </w:r>
                  <w:r w:rsidRPr="0024335C">
                    <w:rPr>
                      <w:color w:val="auto"/>
                      <w:spacing w:val="-6"/>
                      <w:szCs w:val="21"/>
                    </w:rPr>
                    <w:t>，目前</w:t>
                  </w:r>
                  <w:r w:rsidRPr="0024335C">
                    <w:rPr>
                      <w:rFonts w:hint="eastAsia"/>
                      <w:color w:val="auto"/>
                      <w:lang w:val="en-US" w:eastAsia="zh-CN"/>
                    </w:rPr>
                    <w:t>贵州贵钢锦程机械有限责任公司处于停工状态，按该公司原环评</w:t>
                  </w:r>
                  <w:r w:rsidRPr="0024335C">
                    <w:rPr>
                      <w:color w:val="auto"/>
                      <w:spacing w:val="-6"/>
                      <w:szCs w:val="21"/>
                    </w:rPr>
                    <w:t>产生的</w:t>
                  </w:r>
                  <w:r w:rsidRPr="0024335C">
                    <w:rPr>
                      <w:rFonts w:hint="eastAsia"/>
                      <w:color w:val="auto"/>
                      <w:spacing w:val="-6"/>
                      <w:szCs w:val="21"/>
                    </w:rPr>
                    <w:t>生活</w:t>
                  </w:r>
                  <w:r w:rsidRPr="0024335C">
                    <w:rPr>
                      <w:color w:val="auto"/>
                      <w:spacing w:val="-6"/>
                      <w:szCs w:val="21"/>
                    </w:rPr>
                    <w:t>废水量</w:t>
                  </w:r>
                  <w:proofErr w:type="gramStart"/>
                  <w:r w:rsidRPr="0024335C">
                    <w:rPr>
                      <w:rFonts w:hint="eastAsia"/>
                      <w:color w:val="auto"/>
                      <w:spacing w:val="-6"/>
                      <w:szCs w:val="21"/>
                    </w:rPr>
                    <w:t>核算</w:t>
                  </w:r>
                  <w:r w:rsidRPr="0024335C">
                    <w:rPr>
                      <w:color w:val="auto"/>
                      <w:spacing w:val="-6"/>
                      <w:szCs w:val="21"/>
                    </w:rPr>
                    <w:t>约</w:t>
                  </w:r>
                  <w:proofErr w:type="gramEnd"/>
                  <w:r w:rsidRPr="0024335C">
                    <w:rPr>
                      <w:color w:val="auto"/>
                      <w:spacing w:val="-6"/>
                      <w:szCs w:val="21"/>
                    </w:rPr>
                    <w:t>为</w:t>
                  </w:r>
                  <w:r w:rsidRPr="0024335C">
                    <w:rPr>
                      <w:rFonts w:eastAsia="PMingLiU"/>
                      <w:color w:val="auto"/>
                      <w:spacing w:val="-6"/>
                      <w:szCs w:val="21"/>
                    </w:rPr>
                    <w:t>4.1136</w:t>
                  </w:r>
                  <w:r w:rsidRPr="0024335C">
                    <w:rPr>
                      <w:color w:val="auto"/>
                      <w:spacing w:val="-6"/>
                      <w:szCs w:val="21"/>
                    </w:rPr>
                    <w:t>t/d</w:t>
                  </w:r>
                  <w:r w:rsidRPr="0024335C">
                    <w:rPr>
                      <w:color w:val="auto"/>
                      <w:spacing w:val="-6"/>
                      <w:szCs w:val="21"/>
                    </w:rPr>
                    <w:t>，本项目产生的废水量为</w:t>
                  </w:r>
                  <w:r w:rsidRPr="0024335C">
                    <w:rPr>
                      <w:rFonts w:eastAsia="PMingLiU"/>
                      <w:color w:val="auto"/>
                      <w:spacing w:val="-6"/>
                      <w:szCs w:val="21"/>
                    </w:rPr>
                    <w:t>0.73</w:t>
                  </w:r>
                  <w:r w:rsidRPr="0024335C">
                    <w:rPr>
                      <w:color w:val="auto"/>
                      <w:spacing w:val="-6"/>
                      <w:szCs w:val="21"/>
                    </w:rPr>
                    <w:t>t/d</w:t>
                  </w:r>
                  <w:r w:rsidRPr="0024335C">
                    <w:rPr>
                      <w:color w:val="auto"/>
                      <w:spacing w:val="-6"/>
                      <w:szCs w:val="21"/>
                    </w:rPr>
                    <w:t>，本项目产生的</w:t>
                  </w:r>
                  <w:r w:rsidRPr="0024335C">
                    <w:rPr>
                      <w:rFonts w:hint="eastAsia"/>
                      <w:color w:val="auto"/>
                      <w:spacing w:val="-6"/>
                      <w:szCs w:val="21"/>
                    </w:rPr>
                    <w:t>生活</w:t>
                  </w:r>
                  <w:r w:rsidRPr="0024335C">
                    <w:rPr>
                      <w:color w:val="auto"/>
                      <w:spacing w:val="-6"/>
                      <w:szCs w:val="21"/>
                    </w:rPr>
                    <w:t>废水</w:t>
                  </w:r>
                  <w:r w:rsidRPr="0024335C">
                    <w:rPr>
                      <w:rFonts w:hint="eastAsia"/>
                      <w:color w:val="auto"/>
                      <w:spacing w:val="-6"/>
                      <w:szCs w:val="21"/>
                    </w:rPr>
                    <w:t>不</w:t>
                  </w:r>
                  <w:r w:rsidRPr="0024335C">
                    <w:rPr>
                      <w:color w:val="auto"/>
                      <w:spacing w:val="-6"/>
                      <w:szCs w:val="21"/>
                    </w:rPr>
                    <w:t>会对化粪池造成冲击，因此，</w:t>
                  </w:r>
                  <w:r w:rsidRPr="0024335C">
                    <w:rPr>
                      <w:rFonts w:hint="eastAsia"/>
                      <w:color w:val="auto"/>
                      <w:spacing w:val="-6"/>
                      <w:szCs w:val="21"/>
                    </w:rPr>
                    <w:t>本项目生活污水依托</w:t>
                  </w:r>
                  <w:r w:rsidRPr="0024335C">
                    <w:rPr>
                      <w:rFonts w:hint="eastAsia"/>
                      <w:color w:val="auto"/>
                      <w:lang w:val="en-US" w:eastAsia="zh-CN"/>
                    </w:rPr>
                    <w:t>贵州贵钢锦程机械有限责任公司现有化粪池处理可行</w:t>
                  </w:r>
                </w:p>
              </w:tc>
              <w:tc>
                <w:tcPr>
                  <w:tcW w:w="1256" w:type="dxa"/>
                  <w:noWrap/>
                  <w:tcMar>
                    <w:left w:w="0" w:type="dxa"/>
                    <w:right w:w="0" w:type="dxa"/>
                  </w:tcMar>
                  <w:vAlign w:val="center"/>
                </w:tcPr>
                <w:p w14:paraId="51A69C81" w14:textId="77777777" w:rsidR="00AF0B15" w:rsidRPr="0024335C" w:rsidRDefault="00AF0B15" w:rsidP="00AF0B15">
                  <w:pPr>
                    <w:pStyle w:val="-"/>
                    <w:rPr>
                      <w:color w:val="auto"/>
                      <w:lang w:val="en-US" w:eastAsia="zh-CN"/>
                    </w:rPr>
                  </w:pPr>
                  <w:r w:rsidRPr="0024335C">
                    <w:rPr>
                      <w:rFonts w:hint="eastAsia"/>
                      <w:color w:val="auto"/>
                      <w:lang w:val="en-US" w:eastAsia="zh-CN"/>
                    </w:rPr>
                    <w:t>依托贵州贵钢锦程机械有限责任公司现有污水处理设施</w:t>
                  </w:r>
                </w:p>
              </w:tc>
            </w:tr>
            <w:tr w:rsidR="0024335C" w:rsidRPr="0024335C" w14:paraId="44633A35" w14:textId="77777777" w:rsidTr="00AF0B15">
              <w:trPr>
                <w:jc w:val="center"/>
              </w:trPr>
              <w:tc>
                <w:tcPr>
                  <w:tcW w:w="520" w:type="dxa"/>
                  <w:vMerge/>
                  <w:noWrap/>
                  <w:vAlign w:val="center"/>
                </w:tcPr>
                <w:p w14:paraId="3D5E406D" w14:textId="77777777" w:rsidR="00AF0B15" w:rsidRPr="0024335C" w:rsidRDefault="00AF0B15" w:rsidP="00AF0B15">
                  <w:pPr>
                    <w:pStyle w:val="-"/>
                    <w:rPr>
                      <w:color w:val="auto"/>
                    </w:rPr>
                  </w:pPr>
                </w:p>
              </w:tc>
              <w:tc>
                <w:tcPr>
                  <w:tcW w:w="960" w:type="dxa"/>
                  <w:tcMar>
                    <w:left w:w="0" w:type="dxa"/>
                    <w:right w:w="0" w:type="dxa"/>
                  </w:tcMar>
                  <w:vAlign w:val="center"/>
                </w:tcPr>
                <w:p w14:paraId="63DA670B" w14:textId="77777777" w:rsidR="00AF0B15" w:rsidRPr="0024335C" w:rsidRDefault="00AF0B15" w:rsidP="00AF0B15">
                  <w:pPr>
                    <w:pStyle w:val="-"/>
                    <w:rPr>
                      <w:color w:val="auto"/>
                    </w:rPr>
                  </w:pPr>
                  <w:r w:rsidRPr="0024335C">
                    <w:rPr>
                      <w:color w:val="auto"/>
                      <w:lang w:val="en-US" w:eastAsia="zh-CN"/>
                    </w:rPr>
                    <w:t>噪声污染防治</w:t>
                  </w:r>
                </w:p>
              </w:tc>
              <w:tc>
                <w:tcPr>
                  <w:tcW w:w="5635" w:type="dxa"/>
                  <w:vAlign w:val="center"/>
                </w:tcPr>
                <w:p w14:paraId="4CAFFBD8" w14:textId="24131220" w:rsidR="00AF0B15" w:rsidRPr="0024335C" w:rsidRDefault="00074F1F" w:rsidP="00AF0B15">
                  <w:pPr>
                    <w:pStyle w:val="-"/>
                    <w:jc w:val="left"/>
                    <w:rPr>
                      <w:color w:val="auto"/>
                      <w:lang w:val="en-US" w:eastAsia="zh-CN"/>
                    </w:rPr>
                  </w:pPr>
                  <w:r w:rsidRPr="0024335C">
                    <w:rPr>
                      <w:rFonts w:hint="eastAsia"/>
                      <w:color w:val="auto"/>
                      <w:lang w:val="en-US" w:eastAsia="zh-CN"/>
                    </w:rPr>
                    <w:t>①</w:t>
                  </w:r>
                  <w:r w:rsidR="00AF0B15" w:rsidRPr="0024335C">
                    <w:rPr>
                      <w:color w:val="auto"/>
                      <w:lang w:val="en-US" w:eastAsia="zh-CN"/>
                    </w:rPr>
                    <w:t>本项目内部合理布局，设备选型时选择相对生产噪声较小的合适的生产设备。</w:t>
                  </w:r>
                </w:p>
                <w:p w14:paraId="165D680F" w14:textId="4CE2862D" w:rsidR="00AF0B15" w:rsidRPr="0024335C" w:rsidRDefault="00074F1F" w:rsidP="00AF0B15">
                  <w:pPr>
                    <w:pStyle w:val="-"/>
                    <w:jc w:val="left"/>
                    <w:rPr>
                      <w:color w:val="auto"/>
                      <w:lang w:val="en-US" w:eastAsia="zh-CN"/>
                    </w:rPr>
                  </w:pPr>
                  <w:r w:rsidRPr="0024335C">
                    <w:rPr>
                      <w:rFonts w:hint="eastAsia"/>
                      <w:color w:val="auto"/>
                      <w:lang w:val="en-US" w:eastAsia="zh-CN"/>
                    </w:rPr>
                    <w:t>②</w:t>
                  </w:r>
                  <w:r w:rsidR="00AF0B15" w:rsidRPr="0024335C">
                    <w:rPr>
                      <w:color w:val="auto"/>
                      <w:lang w:val="en-US" w:eastAsia="zh-CN"/>
                    </w:rPr>
                    <w:t>设备均采用减震、隔声等措施，所有生产设备设置在厂房内部。</w:t>
                  </w:r>
                </w:p>
                <w:p w14:paraId="186DD215" w14:textId="35F74797" w:rsidR="00AF0B15" w:rsidRPr="0024335C" w:rsidRDefault="00074F1F" w:rsidP="00AF0B15">
                  <w:pPr>
                    <w:pStyle w:val="-"/>
                    <w:jc w:val="left"/>
                    <w:rPr>
                      <w:color w:val="auto"/>
                      <w:lang w:val="en-US" w:eastAsia="zh-CN"/>
                    </w:rPr>
                  </w:pPr>
                  <w:r w:rsidRPr="0024335C">
                    <w:rPr>
                      <w:rFonts w:hint="eastAsia"/>
                      <w:color w:val="auto"/>
                      <w:lang w:val="en-US" w:eastAsia="zh-CN"/>
                    </w:rPr>
                    <w:t>③</w:t>
                  </w:r>
                  <w:r w:rsidR="00AF0B15" w:rsidRPr="0024335C">
                    <w:rPr>
                      <w:color w:val="auto"/>
                      <w:lang w:val="en-US" w:eastAsia="zh-CN"/>
                    </w:rPr>
                    <w:t>项目生产时尽量将车间门窗关闭。</w:t>
                  </w:r>
                </w:p>
                <w:p w14:paraId="48211FCF" w14:textId="77777777" w:rsidR="00AF0B15" w:rsidRPr="0024335C" w:rsidRDefault="00AF0B15" w:rsidP="00AF0B15">
                  <w:pPr>
                    <w:pStyle w:val="-"/>
                    <w:jc w:val="left"/>
                    <w:rPr>
                      <w:color w:val="auto"/>
                      <w:lang w:val="en-US" w:eastAsia="zh-CN"/>
                    </w:rPr>
                  </w:pPr>
                  <w:r w:rsidRPr="0024335C">
                    <w:rPr>
                      <w:color w:val="auto"/>
                      <w:lang w:val="en-US" w:eastAsia="zh-CN"/>
                    </w:rPr>
                    <w:t>（</w:t>
                  </w:r>
                  <w:r w:rsidRPr="0024335C">
                    <w:rPr>
                      <w:color w:val="auto"/>
                      <w:lang w:val="en-US" w:eastAsia="zh-CN"/>
                    </w:rPr>
                    <w:t>4</w:t>
                  </w:r>
                  <w:r w:rsidRPr="0024335C">
                    <w:rPr>
                      <w:color w:val="auto"/>
                      <w:lang w:val="en-US" w:eastAsia="zh-CN"/>
                    </w:rPr>
                    <w:t>）运行中应注意各种机械设备日常保养，及时淘汰落后设备，防止出现因机器不正常运转造成噪声值异常升高的问题。加强设备管理，对生产设备定期检查维护。</w:t>
                  </w:r>
                </w:p>
                <w:p w14:paraId="39CE1A2C" w14:textId="77777777" w:rsidR="00AF0B15" w:rsidRPr="0024335C" w:rsidRDefault="00AF0B15" w:rsidP="00AF0B15">
                  <w:pPr>
                    <w:pStyle w:val="-"/>
                    <w:jc w:val="left"/>
                    <w:rPr>
                      <w:color w:val="auto"/>
                    </w:rPr>
                  </w:pPr>
                  <w:r w:rsidRPr="0024335C">
                    <w:rPr>
                      <w:color w:val="auto"/>
                      <w:lang w:val="en-US" w:eastAsia="zh-CN"/>
                    </w:rPr>
                    <w:t>（</w:t>
                  </w:r>
                  <w:r w:rsidRPr="0024335C">
                    <w:rPr>
                      <w:color w:val="auto"/>
                      <w:lang w:val="en-US" w:eastAsia="zh-CN"/>
                    </w:rPr>
                    <w:t>5</w:t>
                  </w:r>
                  <w:r w:rsidRPr="0024335C">
                    <w:rPr>
                      <w:color w:val="auto"/>
                      <w:lang w:val="en-US" w:eastAsia="zh-CN"/>
                    </w:rPr>
                    <w:t>）对进出车辆要加强管理，限制车速，禁鸣喇叭。</w:t>
                  </w:r>
                </w:p>
              </w:tc>
              <w:tc>
                <w:tcPr>
                  <w:tcW w:w="1256" w:type="dxa"/>
                  <w:noWrap/>
                  <w:vAlign w:val="center"/>
                </w:tcPr>
                <w:p w14:paraId="32CED8E3" w14:textId="77777777" w:rsidR="00AF0B15" w:rsidRPr="0024335C" w:rsidRDefault="00AF0B15" w:rsidP="00AF0B15">
                  <w:pPr>
                    <w:pStyle w:val="-"/>
                    <w:rPr>
                      <w:color w:val="auto"/>
                    </w:rPr>
                  </w:pPr>
                  <w:r w:rsidRPr="0024335C">
                    <w:rPr>
                      <w:rFonts w:hint="eastAsia"/>
                      <w:color w:val="auto"/>
                      <w:lang w:val="en-US" w:eastAsia="zh-CN"/>
                    </w:rPr>
                    <w:t>新建</w:t>
                  </w:r>
                </w:p>
              </w:tc>
            </w:tr>
            <w:tr w:rsidR="0024335C" w:rsidRPr="0024335C" w14:paraId="26BB72AD" w14:textId="77777777" w:rsidTr="00AF0B15">
              <w:trPr>
                <w:jc w:val="center"/>
              </w:trPr>
              <w:tc>
                <w:tcPr>
                  <w:tcW w:w="520" w:type="dxa"/>
                  <w:vMerge/>
                  <w:noWrap/>
                  <w:vAlign w:val="center"/>
                </w:tcPr>
                <w:p w14:paraId="2DBCD082" w14:textId="77777777" w:rsidR="00AF0B15" w:rsidRPr="0024335C" w:rsidRDefault="00AF0B15" w:rsidP="00AF0B15">
                  <w:pPr>
                    <w:pStyle w:val="-"/>
                    <w:rPr>
                      <w:color w:val="auto"/>
                    </w:rPr>
                  </w:pPr>
                </w:p>
              </w:tc>
              <w:tc>
                <w:tcPr>
                  <w:tcW w:w="960" w:type="dxa"/>
                  <w:noWrap/>
                  <w:tcMar>
                    <w:left w:w="0" w:type="dxa"/>
                    <w:right w:w="0" w:type="dxa"/>
                  </w:tcMar>
                  <w:vAlign w:val="center"/>
                </w:tcPr>
                <w:p w14:paraId="3F97C91E" w14:textId="77777777" w:rsidR="00AF0B15" w:rsidRPr="0024335C" w:rsidRDefault="00AF0B15" w:rsidP="00AF0B15">
                  <w:pPr>
                    <w:pStyle w:val="-"/>
                    <w:rPr>
                      <w:color w:val="auto"/>
                      <w:lang w:val="en-US" w:eastAsia="zh-CN"/>
                    </w:rPr>
                  </w:pPr>
                  <w:r w:rsidRPr="0024335C">
                    <w:rPr>
                      <w:color w:val="auto"/>
                      <w:lang w:val="en-US" w:eastAsia="zh-CN"/>
                    </w:rPr>
                    <w:t>固废</w:t>
                  </w:r>
                </w:p>
                <w:p w14:paraId="3D0B5F16" w14:textId="77777777" w:rsidR="00AF0B15" w:rsidRPr="0024335C" w:rsidRDefault="00AF0B15" w:rsidP="00AF0B15">
                  <w:pPr>
                    <w:pStyle w:val="-"/>
                    <w:rPr>
                      <w:color w:val="auto"/>
                    </w:rPr>
                  </w:pPr>
                  <w:r w:rsidRPr="0024335C">
                    <w:rPr>
                      <w:color w:val="auto"/>
                      <w:lang w:val="en-US" w:eastAsia="zh-CN"/>
                    </w:rPr>
                    <w:t>处理</w:t>
                  </w:r>
                </w:p>
              </w:tc>
              <w:tc>
                <w:tcPr>
                  <w:tcW w:w="5635" w:type="dxa"/>
                  <w:noWrap/>
                  <w:vAlign w:val="center"/>
                </w:tcPr>
                <w:p w14:paraId="784BAB00" w14:textId="4B152869" w:rsidR="00AF0B15" w:rsidRPr="0024335C" w:rsidRDefault="00074F1F" w:rsidP="00074F1F">
                  <w:pPr>
                    <w:pStyle w:val="-"/>
                    <w:snapToGrid w:val="0"/>
                    <w:jc w:val="both"/>
                    <w:rPr>
                      <w:color w:val="auto"/>
                      <w:lang w:val="en-US" w:eastAsia="zh-CN"/>
                    </w:rPr>
                  </w:pPr>
                  <w:r w:rsidRPr="0024335C">
                    <w:rPr>
                      <w:rFonts w:hint="eastAsia"/>
                      <w:color w:val="auto"/>
                      <w:lang w:val="en-US" w:eastAsia="zh-CN"/>
                    </w:rPr>
                    <w:t>①</w:t>
                  </w:r>
                  <w:r w:rsidR="00AF0B15" w:rsidRPr="0024335C">
                    <w:rPr>
                      <w:color w:val="auto"/>
                      <w:lang w:val="en-US" w:eastAsia="zh-CN"/>
                    </w:rPr>
                    <w:t>PVC</w:t>
                  </w:r>
                  <w:r w:rsidR="00AF0B15" w:rsidRPr="0024335C">
                    <w:rPr>
                      <w:color w:val="auto"/>
                      <w:lang w:val="en-US" w:eastAsia="zh-CN"/>
                    </w:rPr>
                    <w:t>树脂瓦生产线不合格产品、边角废料作为原料回用生产</w:t>
                  </w:r>
                  <w:r w:rsidR="00AF0B15" w:rsidRPr="0024335C">
                    <w:rPr>
                      <w:color w:val="auto"/>
                      <w:lang w:val="en-US" w:eastAsia="zh-CN"/>
                    </w:rPr>
                    <w:t>PVC</w:t>
                  </w:r>
                  <w:r w:rsidR="00AF0B15" w:rsidRPr="0024335C">
                    <w:rPr>
                      <w:color w:val="auto"/>
                      <w:lang w:val="en-US" w:eastAsia="zh-CN"/>
                    </w:rPr>
                    <w:t>树脂瓦</w:t>
                  </w:r>
                  <w:r w:rsidRPr="0024335C">
                    <w:rPr>
                      <w:rFonts w:hint="eastAsia"/>
                      <w:color w:val="auto"/>
                      <w:lang w:val="en-US" w:eastAsia="zh-CN"/>
                    </w:rPr>
                    <w:t>；</w:t>
                  </w:r>
                </w:p>
                <w:p w14:paraId="09EC214E" w14:textId="1B08530B" w:rsidR="00AF0B15" w:rsidRPr="0024335C" w:rsidRDefault="00074F1F" w:rsidP="00074F1F">
                  <w:pPr>
                    <w:pStyle w:val="-"/>
                    <w:snapToGrid w:val="0"/>
                    <w:jc w:val="both"/>
                    <w:rPr>
                      <w:color w:val="auto"/>
                      <w:lang w:val="en-US" w:eastAsia="zh-CN"/>
                    </w:rPr>
                  </w:pPr>
                  <w:r w:rsidRPr="0024335C">
                    <w:rPr>
                      <w:rFonts w:hint="eastAsia"/>
                      <w:color w:val="auto"/>
                      <w:lang w:val="en-US" w:eastAsia="zh-CN"/>
                    </w:rPr>
                    <w:t>②</w:t>
                  </w:r>
                  <w:r w:rsidR="00AF0B15" w:rsidRPr="0024335C">
                    <w:rPr>
                      <w:color w:val="auto"/>
                      <w:lang w:val="en-US" w:eastAsia="zh-CN"/>
                    </w:rPr>
                    <w:t>除尘器收集粉尘及废塑料分选杂质交由环卫部门处理</w:t>
                  </w:r>
                  <w:r w:rsidRPr="0024335C">
                    <w:rPr>
                      <w:rFonts w:hint="eastAsia"/>
                      <w:color w:val="auto"/>
                      <w:lang w:val="en-US" w:eastAsia="zh-CN"/>
                    </w:rPr>
                    <w:t>；</w:t>
                  </w:r>
                </w:p>
                <w:p w14:paraId="42C65C04" w14:textId="5DFC40E0" w:rsidR="00AF0B15" w:rsidRPr="0024335C" w:rsidRDefault="00074F1F" w:rsidP="00074F1F">
                  <w:pPr>
                    <w:pStyle w:val="-"/>
                    <w:snapToGrid w:val="0"/>
                    <w:jc w:val="both"/>
                    <w:rPr>
                      <w:color w:val="auto"/>
                      <w:lang w:val="en-US" w:eastAsia="zh-CN"/>
                    </w:rPr>
                  </w:pPr>
                  <w:r w:rsidRPr="0024335C">
                    <w:rPr>
                      <w:rFonts w:hint="eastAsia"/>
                      <w:color w:val="auto"/>
                      <w:lang w:val="en-US" w:eastAsia="zh-CN"/>
                    </w:rPr>
                    <w:t>③</w:t>
                  </w:r>
                  <w:r w:rsidR="00AF0B15" w:rsidRPr="0024335C">
                    <w:rPr>
                      <w:color w:val="auto"/>
                      <w:lang w:val="en-US" w:eastAsia="zh-CN"/>
                    </w:rPr>
                    <w:t>废包装袋，外卖综合利用</w:t>
                  </w:r>
                  <w:r w:rsidRPr="0024335C">
                    <w:rPr>
                      <w:rFonts w:hint="eastAsia"/>
                      <w:color w:val="auto"/>
                      <w:lang w:val="en-US" w:eastAsia="zh-CN"/>
                    </w:rPr>
                    <w:t>；</w:t>
                  </w:r>
                </w:p>
                <w:p w14:paraId="4EC4E583" w14:textId="2780B35E" w:rsidR="00AF0B15" w:rsidRPr="0024335C" w:rsidRDefault="00074F1F" w:rsidP="00074F1F">
                  <w:pPr>
                    <w:pStyle w:val="-"/>
                    <w:snapToGrid w:val="0"/>
                    <w:jc w:val="both"/>
                    <w:rPr>
                      <w:color w:val="auto"/>
                    </w:rPr>
                  </w:pPr>
                  <w:r w:rsidRPr="0024335C">
                    <w:rPr>
                      <w:rFonts w:hint="eastAsia"/>
                      <w:color w:val="auto"/>
                      <w:lang w:val="en-US" w:eastAsia="zh-CN"/>
                    </w:rPr>
                    <w:t>④</w:t>
                  </w:r>
                  <w:r w:rsidR="00AF0B15" w:rsidRPr="0024335C">
                    <w:rPr>
                      <w:color w:val="auto"/>
                      <w:lang w:val="en-US" w:eastAsia="zh-CN"/>
                    </w:rPr>
                    <w:t>生活垃圾及隔油池油脂分类收集后送至环卫部门指定位置统一处理</w:t>
                  </w:r>
                  <w:r w:rsidRPr="0024335C">
                    <w:rPr>
                      <w:rFonts w:hint="eastAsia"/>
                      <w:color w:val="auto"/>
                      <w:lang w:val="en-US" w:eastAsia="zh-CN"/>
                    </w:rPr>
                    <w:t>；</w:t>
                  </w:r>
                </w:p>
                <w:p w14:paraId="72A5A72E" w14:textId="04C3A676" w:rsidR="00AF0B15" w:rsidRPr="0024335C" w:rsidRDefault="00074F1F" w:rsidP="00074F1F">
                  <w:pPr>
                    <w:pStyle w:val="-"/>
                    <w:snapToGrid w:val="0"/>
                    <w:jc w:val="both"/>
                    <w:rPr>
                      <w:color w:val="auto"/>
                      <w:lang w:val="en-US" w:eastAsia="zh-CN"/>
                    </w:rPr>
                  </w:pPr>
                  <w:r w:rsidRPr="0024335C">
                    <w:rPr>
                      <w:rFonts w:hint="eastAsia"/>
                      <w:color w:val="auto"/>
                      <w:lang w:val="en-US" w:eastAsia="zh-CN"/>
                    </w:rPr>
                    <w:t>⑤</w:t>
                  </w:r>
                  <w:r w:rsidR="00AF0B15" w:rsidRPr="0024335C">
                    <w:rPr>
                      <w:color w:val="auto"/>
                      <w:lang w:val="en-US" w:eastAsia="zh-CN"/>
                    </w:rPr>
                    <w:t>设置</w:t>
                  </w:r>
                  <w:proofErr w:type="gramStart"/>
                  <w:r w:rsidR="00AF0B15" w:rsidRPr="0024335C">
                    <w:rPr>
                      <w:color w:val="auto"/>
                      <w:lang w:val="en-US" w:eastAsia="zh-CN"/>
                    </w:rPr>
                    <w:t>1</w:t>
                  </w:r>
                  <w:r w:rsidR="00AF0B15" w:rsidRPr="0024335C">
                    <w:rPr>
                      <w:color w:val="auto"/>
                      <w:lang w:val="en-US" w:eastAsia="zh-CN"/>
                    </w:rPr>
                    <w:t>个危废暂存</w:t>
                  </w:r>
                  <w:proofErr w:type="gramEnd"/>
                  <w:r w:rsidR="00AF0B15" w:rsidRPr="0024335C">
                    <w:rPr>
                      <w:color w:val="auto"/>
                      <w:lang w:val="en-US" w:eastAsia="zh-CN"/>
                    </w:rPr>
                    <w:t>间（</w:t>
                  </w:r>
                  <w:r w:rsidR="00AF0B15" w:rsidRPr="0024335C">
                    <w:rPr>
                      <w:color w:val="auto"/>
                      <w:lang w:val="en-US" w:eastAsia="zh-CN"/>
                    </w:rPr>
                    <w:t>5</w:t>
                  </w:r>
                  <w:r w:rsidR="00AF0B15" w:rsidRPr="0024335C">
                    <w:rPr>
                      <w:color w:val="auto"/>
                      <w:spacing w:val="-6"/>
                      <w:szCs w:val="21"/>
                    </w:rPr>
                    <w:t>m</w:t>
                  </w:r>
                  <w:r w:rsidR="00AF0B15" w:rsidRPr="0024335C">
                    <w:rPr>
                      <w:color w:val="auto"/>
                      <w:spacing w:val="-6"/>
                      <w:szCs w:val="21"/>
                      <w:vertAlign w:val="superscript"/>
                    </w:rPr>
                    <w:t>2</w:t>
                  </w:r>
                  <w:r w:rsidR="00AF0B15" w:rsidRPr="0024335C">
                    <w:rPr>
                      <w:rFonts w:hint="eastAsia"/>
                      <w:color w:val="auto"/>
                      <w:spacing w:val="-6"/>
                      <w:szCs w:val="21"/>
                    </w:rPr>
                    <w:t>，位于车间东南角</w:t>
                  </w:r>
                  <w:r w:rsidR="00AF0B15" w:rsidRPr="0024335C">
                    <w:rPr>
                      <w:color w:val="auto"/>
                      <w:lang w:val="en-US" w:eastAsia="zh-CN"/>
                    </w:rPr>
                    <w:t>），废机油</w:t>
                  </w:r>
                  <w:proofErr w:type="gramStart"/>
                  <w:r w:rsidR="00AF0B15" w:rsidRPr="0024335C">
                    <w:rPr>
                      <w:color w:val="auto"/>
                      <w:lang w:val="en-US" w:eastAsia="zh-CN"/>
                    </w:rPr>
                    <w:t>经危险</w:t>
                  </w:r>
                  <w:proofErr w:type="gramEnd"/>
                  <w:r w:rsidR="00AF0B15" w:rsidRPr="0024335C">
                    <w:rPr>
                      <w:color w:val="auto"/>
                      <w:lang w:val="en-US" w:eastAsia="zh-CN"/>
                    </w:rPr>
                    <w:t>废物暂存间暂存后交有资质的单位处置</w:t>
                  </w:r>
                  <w:r w:rsidRPr="0024335C">
                    <w:rPr>
                      <w:rFonts w:hint="eastAsia"/>
                      <w:color w:val="auto"/>
                      <w:lang w:val="en-US" w:eastAsia="zh-CN"/>
                    </w:rPr>
                    <w:t>；</w:t>
                  </w:r>
                </w:p>
                <w:p w14:paraId="580B92AF" w14:textId="025F0030" w:rsidR="00AF0B15" w:rsidRPr="0024335C" w:rsidRDefault="00074F1F" w:rsidP="00074F1F">
                  <w:pPr>
                    <w:pStyle w:val="-"/>
                    <w:snapToGrid w:val="0"/>
                    <w:jc w:val="both"/>
                    <w:rPr>
                      <w:color w:val="auto"/>
                    </w:rPr>
                  </w:pPr>
                  <w:r w:rsidRPr="0024335C">
                    <w:rPr>
                      <w:rFonts w:hint="eastAsia"/>
                      <w:color w:val="auto"/>
                      <w:lang w:val="en-US" w:eastAsia="zh-CN"/>
                    </w:rPr>
                    <w:t>⑥</w:t>
                  </w:r>
                  <w:r w:rsidR="00AF0B15" w:rsidRPr="0024335C">
                    <w:rPr>
                      <w:color w:val="auto"/>
                      <w:lang w:val="en-US" w:eastAsia="zh-CN"/>
                    </w:rPr>
                    <w:t>1</w:t>
                  </w:r>
                  <w:r w:rsidR="00AF0B15" w:rsidRPr="0024335C">
                    <w:rPr>
                      <w:color w:val="auto"/>
                      <w:lang w:val="en-US" w:eastAsia="zh-CN"/>
                    </w:rPr>
                    <w:t>个一般固</w:t>
                  </w:r>
                  <w:proofErr w:type="gramStart"/>
                  <w:r w:rsidR="00AF0B15" w:rsidRPr="0024335C">
                    <w:rPr>
                      <w:color w:val="auto"/>
                      <w:lang w:val="en-US" w:eastAsia="zh-CN"/>
                    </w:rPr>
                    <w:t>废临时堆存间</w:t>
                  </w:r>
                  <w:proofErr w:type="gramEnd"/>
                  <w:r w:rsidRPr="0024335C">
                    <w:rPr>
                      <w:rFonts w:hint="eastAsia"/>
                      <w:color w:val="auto"/>
                      <w:lang w:val="en-US" w:eastAsia="zh-CN"/>
                    </w:rPr>
                    <w:t>(</w:t>
                  </w:r>
                  <w:r w:rsidR="00AF0B15" w:rsidRPr="0024335C">
                    <w:rPr>
                      <w:color w:val="auto"/>
                      <w:lang w:val="en-US" w:eastAsia="zh-CN"/>
                    </w:rPr>
                    <w:t>20</w:t>
                  </w:r>
                  <w:r w:rsidR="00AF0B15" w:rsidRPr="0024335C">
                    <w:rPr>
                      <w:color w:val="auto"/>
                      <w:spacing w:val="-6"/>
                      <w:szCs w:val="21"/>
                    </w:rPr>
                    <w:t>m</w:t>
                  </w:r>
                  <w:r w:rsidR="00AF0B15" w:rsidRPr="0024335C">
                    <w:rPr>
                      <w:color w:val="auto"/>
                      <w:spacing w:val="-6"/>
                      <w:szCs w:val="21"/>
                      <w:vertAlign w:val="superscript"/>
                    </w:rPr>
                    <w:t>2</w:t>
                  </w:r>
                  <w:r w:rsidR="00AF0B15" w:rsidRPr="0024335C">
                    <w:rPr>
                      <w:rFonts w:hint="eastAsia"/>
                      <w:color w:val="auto"/>
                      <w:spacing w:val="-6"/>
                      <w:szCs w:val="21"/>
                    </w:rPr>
                    <w:t>，位于车间东南角</w:t>
                  </w:r>
                  <w:r w:rsidRPr="0024335C">
                    <w:rPr>
                      <w:rFonts w:hint="eastAsia"/>
                      <w:color w:val="auto"/>
                      <w:lang w:val="en-US" w:eastAsia="zh-CN"/>
                    </w:rPr>
                    <w:t>)</w:t>
                  </w:r>
                  <w:r w:rsidRPr="0024335C">
                    <w:rPr>
                      <w:rFonts w:hint="eastAsia"/>
                      <w:color w:val="auto"/>
                      <w:lang w:val="en-US" w:eastAsia="zh-CN"/>
                    </w:rPr>
                    <w:t>；</w:t>
                  </w:r>
                </w:p>
                <w:p w14:paraId="4F0730E5" w14:textId="61E4B8B1" w:rsidR="00AF0B15" w:rsidRPr="0024335C" w:rsidRDefault="00074F1F" w:rsidP="00074F1F">
                  <w:pPr>
                    <w:pStyle w:val="-"/>
                    <w:snapToGrid w:val="0"/>
                    <w:jc w:val="both"/>
                    <w:rPr>
                      <w:color w:val="auto"/>
                    </w:rPr>
                  </w:pPr>
                  <w:r w:rsidRPr="0024335C">
                    <w:rPr>
                      <w:rFonts w:hint="eastAsia"/>
                      <w:color w:val="auto"/>
                      <w:lang w:val="en-US" w:eastAsia="zh-CN"/>
                    </w:rPr>
                    <w:t>⑦</w:t>
                  </w:r>
                  <w:r w:rsidR="00AF0B15" w:rsidRPr="0024335C">
                    <w:rPr>
                      <w:color w:val="auto"/>
                      <w:lang w:val="en-US" w:eastAsia="zh-CN"/>
                    </w:rPr>
                    <w:t>1</w:t>
                  </w:r>
                  <w:r w:rsidR="00AF0B15" w:rsidRPr="0024335C">
                    <w:rPr>
                      <w:color w:val="auto"/>
                      <w:lang w:val="en-US" w:eastAsia="zh-CN"/>
                    </w:rPr>
                    <w:t>个生活垃圾收集点及</w:t>
                  </w:r>
                  <w:r w:rsidR="00AF0B15" w:rsidRPr="0024335C">
                    <w:rPr>
                      <w:color w:val="auto"/>
                      <w:lang w:val="en-US" w:eastAsia="zh-CN"/>
                    </w:rPr>
                    <w:t>5</w:t>
                  </w:r>
                  <w:r w:rsidR="00AF0B15" w:rsidRPr="0024335C">
                    <w:rPr>
                      <w:color w:val="auto"/>
                      <w:lang w:val="en-US" w:eastAsia="zh-CN"/>
                    </w:rPr>
                    <w:t>个生活垃圾桶</w:t>
                  </w:r>
                  <w:r w:rsidRPr="0024335C">
                    <w:rPr>
                      <w:rFonts w:hint="eastAsia"/>
                      <w:color w:val="auto"/>
                      <w:lang w:val="en-US" w:eastAsia="zh-CN"/>
                    </w:rPr>
                    <w:t>。</w:t>
                  </w:r>
                </w:p>
              </w:tc>
              <w:tc>
                <w:tcPr>
                  <w:tcW w:w="1256" w:type="dxa"/>
                  <w:noWrap/>
                  <w:vAlign w:val="center"/>
                </w:tcPr>
                <w:p w14:paraId="61EB9B8E" w14:textId="77777777" w:rsidR="00AF0B15" w:rsidRPr="0024335C" w:rsidRDefault="00AF0B15" w:rsidP="00AF0B15">
                  <w:pPr>
                    <w:pStyle w:val="-"/>
                    <w:rPr>
                      <w:color w:val="auto"/>
                    </w:rPr>
                  </w:pPr>
                  <w:r w:rsidRPr="0024335C">
                    <w:rPr>
                      <w:rFonts w:hint="eastAsia"/>
                      <w:color w:val="auto"/>
                      <w:lang w:val="en-US" w:eastAsia="zh-CN"/>
                    </w:rPr>
                    <w:t>新建</w:t>
                  </w:r>
                </w:p>
              </w:tc>
            </w:tr>
          </w:tbl>
          <w:bookmarkEnd w:id="2"/>
          <w:p w14:paraId="4AF13927" w14:textId="77777777" w:rsidR="00B343AB" w:rsidRPr="0024335C" w:rsidRDefault="00000000">
            <w:pPr>
              <w:pStyle w:val="10"/>
              <w:ind w:firstLine="482"/>
              <w:rPr>
                <w:b/>
                <w:bCs/>
                <w:color w:val="auto"/>
              </w:rPr>
            </w:pPr>
            <w:r w:rsidRPr="0024335C">
              <w:rPr>
                <w:rFonts w:hint="eastAsia"/>
                <w:b/>
                <w:bCs/>
                <w:color w:val="auto"/>
              </w:rPr>
              <w:t>3</w:t>
            </w:r>
            <w:r w:rsidRPr="0024335C">
              <w:rPr>
                <w:b/>
                <w:bCs/>
                <w:color w:val="auto"/>
              </w:rPr>
              <w:t>、</w:t>
            </w:r>
            <w:r w:rsidRPr="0024335C">
              <w:rPr>
                <w:rFonts w:hint="eastAsia"/>
                <w:b/>
                <w:bCs/>
                <w:color w:val="auto"/>
              </w:rPr>
              <w:t>主要生产设备</w:t>
            </w:r>
          </w:p>
          <w:p w14:paraId="232A6463" w14:textId="77777777" w:rsidR="00B343AB" w:rsidRPr="0024335C" w:rsidRDefault="00000000">
            <w:pPr>
              <w:spacing w:line="360" w:lineRule="auto"/>
              <w:ind w:firstLineChars="200" w:firstLine="480"/>
              <w:rPr>
                <w:color w:val="auto"/>
                <w:sz w:val="24"/>
              </w:rPr>
            </w:pPr>
            <w:r w:rsidRPr="0024335C">
              <w:rPr>
                <w:rFonts w:hint="eastAsia"/>
                <w:color w:val="auto"/>
                <w:sz w:val="24"/>
              </w:rPr>
              <w:t>项目营运期主要生产设备见下表：</w:t>
            </w:r>
          </w:p>
          <w:p w14:paraId="2C59EDED" w14:textId="77777777" w:rsidR="00B343AB" w:rsidRPr="0024335C" w:rsidRDefault="00000000">
            <w:pPr>
              <w:pStyle w:val="a8"/>
              <w:rPr>
                <w:color w:val="auto"/>
              </w:rPr>
            </w:pPr>
            <w:r w:rsidRPr="0024335C">
              <w:rPr>
                <w:color w:val="auto"/>
              </w:rPr>
              <w:t>表</w:t>
            </w:r>
            <w:r w:rsidRPr="0024335C">
              <w:rPr>
                <w:color w:val="auto"/>
              </w:rPr>
              <w:t>2-</w:t>
            </w:r>
            <w:r w:rsidRPr="0024335C">
              <w:rPr>
                <w:rFonts w:hint="eastAsia"/>
                <w:color w:val="auto"/>
              </w:rPr>
              <w:t xml:space="preserve">2 </w:t>
            </w:r>
            <w:r w:rsidRPr="0024335C">
              <w:rPr>
                <w:color w:val="auto"/>
              </w:rPr>
              <w:t>项目主要设备表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74"/>
              <w:gridCol w:w="5569"/>
              <w:gridCol w:w="975"/>
              <w:gridCol w:w="982"/>
            </w:tblGrid>
            <w:tr w:rsidR="0024335C" w:rsidRPr="0024335C" w14:paraId="6EEC194F" w14:textId="77777777" w:rsidTr="00AF0B15">
              <w:trPr>
                <w:tblHeader/>
                <w:jc w:val="center"/>
              </w:trPr>
              <w:tc>
                <w:tcPr>
                  <w:tcW w:w="724" w:type="pct"/>
                  <w:shd w:val="clear" w:color="auto" w:fill="FFFFFF"/>
                  <w:vAlign w:val="center"/>
                </w:tcPr>
                <w:p w14:paraId="033DB8C1" w14:textId="77777777" w:rsidR="00AF0B15" w:rsidRPr="0024335C" w:rsidRDefault="00AF0B15" w:rsidP="00AF0B15">
                  <w:pPr>
                    <w:pStyle w:val="-"/>
                    <w:rPr>
                      <w:color w:val="auto"/>
                    </w:rPr>
                  </w:pPr>
                  <w:r w:rsidRPr="0024335C">
                    <w:rPr>
                      <w:color w:val="auto"/>
                    </w:rPr>
                    <w:t>序号</w:t>
                  </w:r>
                </w:p>
              </w:tc>
              <w:tc>
                <w:tcPr>
                  <w:tcW w:w="3164" w:type="pct"/>
                  <w:shd w:val="clear" w:color="auto" w:fill="FFFFFF"/>
                  <w:vAlign w:val="center"/>
                </w:tcPr>
                <w:p w14:paraId="71E56E85" w14:textId="77777777" w:rsidR="00AF0B15" w:rsidRPr="0024335C" w:rsidRDefault="00AF0B15" w:rsidP="00AF0B15">
                  <w:pPr>
                    <w:pStyle w:val="-"/>
                    <w:rPr>
                      <w:color w:val="auto"/>
                    </w:rPr>
                  </w:pPr>
                  <w:r w:rsidRPr="0024335C">
                    <w:rPr>
                      <w:color w:val="auto"/>
                    </w:rPr>
                    <w:t>名称</w:t>
                  </w:r>
                </w:p>
              </w:tc>
              <w:tc>
                <w:tcPr>
                  <w:tcW w:w="554" w:type="pct"/>
                  <w:shd w:val="clear" w:color="auto" w:fill="FFFFFF"/>
                  <w:vAlign w:val="center"/>
                </w:tcPr>
                <w:p w14:paraId="09CDDD2F" w14:textId="77777777" w:rsidR="00AF0B15" w:rsidRPr="0024335C" w:rsidRDefault="00AF0B15" w:rsidP="00AF0B15">
                  <w:pPr>
                    <w:pStyle w:val="-"/>
                    <w:rPr>
                      <w:color w:val="auto"/>
                      <w:lang w:eastAsia="zh-CN"/>
                    </w:rPr>
                  </w:pPr>
                  <w:r w:rsidRPr="0024335C">
                    <w:rPr>
                      <w:color w:val="auto"/>
                      <w:lang w:val="en-US" w:eastAsia="zh-CN"/>
                    </w:rPr>
                    <w:t>数量</w:t>
                  </w:r>
                </w:p>
              </w:tc>
              <w:tc>
                <w:tcPr>
                  <w:tcW w:w="557" w:type="pct"/>
                  <w:shd w:val="clear" w:color="auto" w:fill="FFFFFF"/>
                  <w:vAlign w:val="center"/>
                </w:tcPr>
                <w:p w14:paraId="39AAF7AA" w14:textId="77777777" w:rsidR="00AF0B15" w:rsidRPr="0024335C" w:rsidRDefault="00AF0B15" w:rsidP="00AF0B15">
                  <w:pPr>
                    <w:pStyle w:val="-"/>
                    <w:rPr>
                      <w:color w:val="auto"/>
                      <w:lang w:val="en-US" w:eastAsia="zh-CN"/>
                    </w:rPr>
                  </w:pPr>
                  <w:r w:rsidRPr="0024335C">
                    <w:rPr>
                      <w:color w:val="auto"/>
                    </w:rPr>
                    <w:t>单位</w:t>
                  </w:r>
                </w:p>
              </w:tc>
            </w:tr>
            <w:tr w:rsidR="0024335C" w:rsidRPr="0024335C" w14:paraId="2E6F1E72" w14:textId="77777777" w:rsidTr="00AF0B15">
              <w:trPr>
                <w:tblHeader/>
                <w:jc w:val="center"/>
              </w:trPr>
              <w:tc>
                <w:tcPr>
                  <w:tcW w:w="5000" w:type="pct"/>
                  <w:gridSpan w:val="4"/>
                  <w:shd w:val="clear" w:color="auto" w:fill="FFFFFF"/>
                  <w:vAlign w:val="center"/>
                </w:tcPr>
                <w:p w14:paraId="7293E2C2" w14:textId="77777777" w:rsidR="00AF0B15" w:rsidRPr="0024335C" w:rsidRDefault="00AF0B15" w:rsidP="00AF0B15">
                  <w:pPr>
                    <w:pStyle w:val="-"/>
                    <w:jc w:val="left"/>
                    <w:rPr>
                      <w:color w:val="auto"/>
                      <w:lang w:eastAsia="zh-CN"/>
                    </w:rPr>
                  </w:pPr>
                  <w:r w:rsidRPr="0024335C">
                    <w:rPr>
                      <w:color w:val="auto"/>
                      <w:lang w:eastAsia="zh-CN"/>
                    </w:rPr>
                    <w:t>一、</w:t>
                  </w:r>
                  <w:r w:rsidRPr="0024335C">
                    <w:rPr>
                      <w:color w:val="auto"/>
                      <w:lang w:val="en-US" w:eastAsia="zh-CN"/>
                    </w:rPr>
                    <w:t>PVC</w:t>
                  </w:r>
                  <w:r w:rsidRPr="0024335C">
                    <w:rPr>
                      <w:color w:val="auto"/>
                      <w:lang w:eastAsia="zh-CN"/>
                    </w:rPr>
                    <w:t>树脂瓦生产线</w:t>
                  </w:r>
                </w:p>
              </w:tc>
            </w:tr>
            <w:tr w:rsidR="0024335C" w:rsidRPr="0024335C" w14:paraId="5617493C" w14:textId="77777777" w:rsidTr="00AF0B15">
              <w:trPr>
                <w:tblHeader/>
                <w:jc w:val="center"/>
              </w:trPr>
              <w:tc>
                <w:tcPr>
                  <w:tcW w:w="724" w:type="pct"/>
                  <w:shd w:val="clear" w:color="auto" w:fill="FFFFFF"/>
                  <w:vAlign w:val="center"/>
                </w:tcPr>
                <w:p w14:paraId="77EFB987" w14:textId="77777777" w:rsidR="00AF0B15" w:rsidRPr="0024335C" w:rsidRDefault="00AF0B15" w:rsidP="00AF0B15">
                  <w:pPr>
                    <w:pStyle w:val="-"/>
                    <w:rPr>
                      <w:color w:val="auto"/>
                    </w:rPr>
                  </w:pPr>
                  <w:r w:rsidRPr="0024335C">
                    <w:rPr>
                      <w:color w:val="auto"/>
                      <w:lang w:val="en-US" w:eastAsia="en-US"/>
                    </w:rPr>
                    <w:t>1</w:t>
                  </w:r>
                </w:p>
              </w:tc>
              <w:tc>
                <w:tcPr>
                  <w:tcW w:w="3164" w:type="pct"/>
                  <w:shd w:val="clear" w:color="auto" w:fill="FFFFFF"/>
                  <w:vAlign w:val="center"/>
                </w:tcPr>
                <w:p w14:paraId="42AD6023" w14:textId="77777777" w:rsidR="00AF0B15" w:rsidRPr="0024335C" w:rsidRDefault="00AF0B15" w:rsidP="00AF0B15">
                  <w:pPr>
                    <w:pStyle w:val="-"/>
                    <w:rPr>
                      <w:color w:val="auto"/>
                    </w:rPr>
                  </w:pPr>
                  <w:r w:rsidRPr="0024335C">
                    <w:rPr>
                      <w:color w:val="auto"/>
                    </w:rPr>
                    <w:t>螺旋上料机</w:t>
                  </w:r>
                </w:p>
              </w:tc>
              <w:tc>
                <w:tcPr>
                  <w:tcW w:w="554" w:type="pct"/>
                  <w:shd w:val="clear" w:color="auto" w:fill="FFFFFF"/>
                  <w:vAlign w:val="center"/>
                </w:tcPr>
                <w:p w14:paraId="104DEE5E" w14:textId="77777777" w:rsidR="00AF0B15" w:rsidRPr="0024335C" w:rsidRDefault="00AF0B15" w:rsidP="00AF0B15">
                  <w:pPr>
                    <w:pStyle w:val="-"/>
                    <w:rPr>
                      <w:color w:val="auto"/>
                      <w:lang w:eastAsia="zh-CN"/>
                    </w:rPr>
                  </w:pPr>
                  <w:r w:rsidRPr="0024335C">
                    <w:rPr>
                      <w:color w:val="auto"/>
                      <w:lang w:val="en-US" w:eastAsia="zh-CN"/>
                    </w:rPr>
                    <w:t>2</w:t>
                  </w:r>
                </w:p>
              </w:tc>
              <w:tc>
                <w:tcPr>
                  <w:tcW w:w="557" w:type="pct"/>
                  <w:shd w:val="clear" w:color="auto" w:fill="FFFFFF"/>
                  <w:vAlign w:val="center"/>
                </w:tcPr>
                <w:p w14:paraId="18BE42D9" w14:textId="77777777" w:rsidR="00AF0B15" w:rsidRPr="0024335C" w:rsidRDefault="00AF0B15" w:rsidP="00AF0B15">
                  <w:pPr>
                    <w:pStyle w:val="-"/>
                    <w:rPr>
                      <w:color w:val="auto"/>
                    </w:rPr>
                  </w:pPr>
                  <w:r w:rsidRPr="0024335C">
                    <w:rPr>
                      <w:color w:val="auto"/>
                    </w:rPr>
                    <w:t>台</w:t>
                  </w:r>
                </w:p>
              </w:tc>
            </w:tr>
            <w:tr w:rsidR="0024335C" w:rsidRPr="0024335C" w14:paraId="64BB4540" w14:textId="77777777" w:rsidTr="00AF0B15">
              <w:trPr>
                <w:tblHeader/>
                <w:jc w:val="center"/>
              </w:trPr>
              <w:tc>
                <w:tcPr>
                  <w:tcW w:w="724" w:type="pct"/>
                  <w:shd w:val="clear" w:color="auto" w:fill="FFFFFF"/>
                  <w:vAlign w:val="center"/>
                </w:tcPr>
                <w:p w14:paraId="56616ACC" w14:textId="77777777" w:rsidR="00AF0B15" w:rsidRPr="0024335C" w:rsidRDefault="00AF0B15" w:rsidP="00AF0B15">
                  <w:pPr>
                    <w:pStyle w:val="-"/>
                    <w:rPr>
                      <w:color w:val="auto"/>
                    </w:rPr>
                  </w:pPr>
                  <w:r w:rsidRPr="0024335C">
                    <w:rPr>
                      <w:color w:val="auto"/>
                      <w:lang w:val="en-US" w:eastAsia="en-US"/>
                    </w:rPr>
                    <w:t>2</w:t>
                  </w:r>
                </w:p>
              </w:tc>
              <w:tc>
                <w:tcPr>
                  <w:tcW w:w="3164" w:type="pct"/>
                  <w:shd w:val="clear" w:color="auto" w:fill="FFFFFF"/>
                  <w:vAlign w:val="center"/>
                </w:tcPr>
                <w:p w14:paraId="724AF271" w14:textId="77777777" w:rsidR="00AF0B15" w:rsidRPr="0024335C" w:rsidRDefault="00AF0B15" w:rsidP="00AF0B15">
                  <w:pPr>
                    <w:pStyle w:val="-"/>
                    <w:rPr>
                      <w:color w:val="auto"/>
                      <w:lang w:eastAsia="zh-CN"/>
                    </w:rPr>
                  </w:pPr>
                  <w:r w:rsidRPr="0024335C">
                    <w:rPr>
                      <w:color w:val="auto"/>
                      <w:lang w:eastAsia="zh-CN"/>
                    </w:rPr>
                    <w:t>冷热混料机</w:t>
                  </w:r>
                </w:p>
              </w:tc>
              <w:tc>
                <w:tcPr>
                  <w:tcW w:w="554" w:type="pct"/>
                  <w:shd w:val="clear" w:color="auto" w:fill="FFFFFF"/>
                  <w:vAlign w:val="center"/>
                </w:tcPr>
                <w:p w14:paraId="4043CD31" w14:textId="77777777" w:rsidR="00AF0B15" w:rsidRPr="0024335C" w:rsidRDefault="00AF0B15" w:rsidP="00AF0B15">
                  <w:pPr>
                    <w:pStyle w:val="-"/>
                    <w:rPr>
                      <w:color w:val="auto"/>
                      <w:lang w:eastAsia="zh-CN"/>
                    </w:rPr>
                  </w:pPr>
                  <w:r w:rsidRPr="0024335C">
                    <w:rPr>
                      <w:color w:val="auto"/>
                      <w:lang w:val="en-US" w:eastAsia="zh-CN"/>
                    </w:rPr>
                    <w:t>1</w:t>
                  </w:r>
                </w:p>
              </w:tc>
              <w:tc>
                <w:tcPr>
                  <w:tcW w:w="557" w:type="pct"/>
                  <w:shd w:val="clear" w:color="auto" w:fill="FFFFFF"/>
                  <w:vAlign w:val="center"/>
                </w:tcPr>
                <w:p w14:paraId="04239943" w14:textId="77777777" w:rsidR="00AF0B15" w:rsidRPr="0024335C" w:rsidRDefault="00AF0B15" w:rsidP="00AF0B15">
                  <w:pPr>
                    <w:pStyle w:val="-"/>
                    <w:rPr>
                      <w:color w:val="auto"/>
                    </w:rPr>
                  </w:pPr>
                  <w:r w:rsidRPr="0024335C">
                    <w:rPr>
                      <w:color w:val="auto"/>
                    </w:rPr>
                    <w:t>台</w:t>
                  </w:r>
                </w:p>
              </w:tc>
            </w:tr>
            <w:tr w:rsidR="0024335C" w:rsidRPr="0024335C" w14:paraId="5A59CE6D" w14:textId="77777777" w:rsidTr="00AF0B15">
              <w:trPr>
                <w:tblHeader/>
                <w:jc w:val="center"/>
              </w:trPr>
              <w:tc>
                <w:tcPr>
                  <w:tcW w:w="724" w:type="pct"/>
                  <w:shd w:val="clear" w:color="auto" w:fill="FFFFFF"/>
                  <w:vAlign w:val="center"/>
                </w:tcPr>
                <w:p w14:paraId="7F5CA501" w14:textId="77777777" w:rsidR="00AF0B15" w:rsidRPr="0024335C" w:rsidRDefault="00AF0B15" w:rsidP="00AF0B15">
                  <w:pPr>
                    <w:pStyle w:val="-"/>
                    <w:rPr>
                      <w:color w:val="auto"/>
                    </w:rPr>
                  </w:pPr>
                  <w:r w:rsidRPr="0024335C">
                    <w:rPr>
                      <w:color w:val="auto"/>
                      <w:lang w:val="en-US" w:eastAsia="en-US"/>
                    </w:rPr>
                    <w:t>3</w:t>
                  </w:r>
                </w:p>
              </w:tc>
              <w:tc>
                <w:tcPr>
                  <w:tcW w:w="3164" w:type="pct"/>
                  <w:shd w:val="clear" w:color="auto" w:fill="FFFFFF"/>
                  <w:vAlign w:val="center"/>
                </w:tcPr>
                <w:p w14:paraId="203301C4" w14:textId="77777777" w:rsidR="00AF0B15" w:rsidRPr="0024335C" w:rsidRDefault="00AF0B15" w:rsidP="00AF0B15">
                  <w:pPr>
                    <w:pStyle w:val="-"/>
                    <w:rPr>
                      <w:color w:val="auto"/>
                      <w:lang w:val="en-US" w:eastAsia="zh-CN"/>
                    </w:rPr>
                  </w:pPr>
                  <w:r w:rsidRPr="0024335C">
                    <w:rPr>
                      <w:color w:val="auto"/>
                      <w:lang w:val="en-US" w:eastAsia="zh-CN"/>
                    </w:rPr>
                    <w:t>80</w:t>
                  </w:r>
                  <w:r w:rsidRPr="0024335C">
                    <w:rPr>
                      <w:color w:val="auto"/>
                      <w:lang w:val="en-US" w:eastAsia="zh-CN"/>
                    </w:rPr>
                    <w:t>锥形双螺杆挤出机</w:t>
                  </w:r>
                </w:p>
              </w:tc>
              <w:tc>
                <w:tcPr>
                  <w:tcW w:w="554" w:type="pct"/>
                  <w:shd w:val="clear" w:color="auto" w:fill="FFFFFF"/>
                  <w:vAlign w:val="center"/>
                </w:tcPr>
                <w:p w14:paraId="5FD76CFB"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667CBC89" w14:textId="77777777" w:rsidR="00AF0B15" w:rsidRPr="0024335C" w:rsidRDefault="00AF0B15" w:rsidP="00AF0B15">
                  <w:pPr>
                    <w:pStyle w:val="-"/>
                    <w:rPr>
                      <w:color w:val="auto"/>
                    </w:rPr>
                  </w:pPr>
                  <w:r w:rsidRPr="0024335C">
                    <w:rPr>
                      <w:color w:val="auto"/>
                    </w:rPr>
                    <w:t>台</w:t>
                  </w:r>
                </w:p>
              </w:tc>
            </w:tr>
            <w:tr w:rsidR="0024335C" w:rsidRPr="0024335C" w14:paraId="58DEB772" w14:textId="77777777" w:rsidTr="00AF0B15">
              <w:trPr>
                <w:trHeight w:val="90"/>
                <w:tblHeader/>
                <w:jc w:val="center"/>
              </w:trPr>
              <w:tc>
                <w:tcPr>
                  <w:tcW w:w="724" w:type="pct"/>
                  <w:shd w:val="clear" w:color="auto" w:fill="FFFFFF"/>
                  <w:vAlign w:val="center"/>
                </w:tcPr>
                <w:p w14:paraId="425112B3" w14:textId="77777777" w:rsidR="00AF0B15" w:rsidRPr="0024335C" w:rsidRDefault="00AF0B15" w:rsidP="00AF0B15">
                  <w:pPr>
                    <w:pStyle w:val="-"/>
                    <w:rPr>
                      <w:color w:val="auto"/>
                    </w:rPr>
                  </w:pPr>
                  <w:r w:rsidRPr="0024335C">
                    <w:rPr>
                      <w:color w:val="auto"/>
                      <w:lang w:val="en-US" w:eastAsia="en-US"/>
                    </w:rPr>
                    <w:t>4</w:t>
                  </w:r>
                </w:p>
              </w:tc>
              <w:tc>
                <w:tcPr>
                  <w:tcW w:w="3164" w:type="pct"/>
                  <w:shd w:val="clear" w:color="auto" w:fill="FFFFFF"/>
                  <w:vAlign w:val="center"/>
                </w:tcPr>
                <w:p w14:paraId="3B473478" w14:textId="77777777" w:rsidR="00AF0B15" w:rsidRPr="0024335C" w:rsidRDefault="00AF0B15" w:rsidP="00AF0B15">
                  <w:pPr>
                    <w:pStyle w:val="-"/>
                    <w:rPr>
                      <w:color w:val="auto"/>
                      <w:lang w:val="en-US" w:eastAsia="zh-CN"/>
                    </w:rPr>
                  </w:pPr>
                  <w:r w:rsidRPr="0024335C">
                    <w:rPr>
                      <w:color w:val="auto"/>
                      <w:lang w:val="en-US" w:eastAsia="zh-CN"/>
                    </w:rPr>
                    <w:t>50</w:t>
                  </w:r>
                  <w:r w:rsidRPr="0024335C">
                    <w:rPr>
                      <w:color w:val="auto"/>
                      <w:lang w:val="en-US" w:eastAsia="zh-CN"/>
                    </w:rPr>
                    <w:t>单螺杆挤出机</w:t>
                  </w:r>
                </w:p>
              </w:tc>
              <w:tc>
                <w:tcPr>
                  <w:tcW w:w="554" w:type="pct"/>
                  <w:shd w:val="clear" w:color="auto" w:fill="FFFFFF"/>
                  <w:vAlign w:val="center"/>
                </w:tcPr>
                <w:p w14:paraId="35B4B876"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71154AAD" w14:textId="77777777" w:rsidR="00AF0B15" w:rsidRPr="0024335C" w:rsidRDefault="00AF0B15" w:rsidP="00AF0B15">
                  <w:pPr>
                    <w:pStyle w:val="-"/>
                    <w:rPr>
                      <w:color w:val="auto"/>
                    </w:rPr>
                  </w:pPr>
                  <w:r w:rsidRPr="0024335C">
                    <w:rPr>
                      <w:color w:val="auto"/>
                    </w:rPr>
                    <w:t>台</w:t>
                  </w:r>
                </w:p>
              </w:tc>
            </w:tr>
            <w:tr w:rsidR="0024335C" w:rsidRPr="0024335C" w14:paraId="123DB04C" w14:textId="77777777" w:rsidTr="00AF0B15">
              <w:trPr>
                <w:tblHeader/>
                <w:jc w:val="center"/>
              </w:trPr>
              <w:tc>
                <w:tcPr>
                  <w:tcW w:w="724" w:type="pct"/>
                  <w:shd w:val="clear" w:color="auto" w:fill="FFFFFF"/>
                  <w:vAlign w:val="center"/>
                </w:tcPr>
                <w:p w14:paraId="73308021" w14:textId="77777777" w:rsidR="00AF0B15" w:rsidRPr="0024335C" w:rsidRDefault="00AF0B15" w:rsidP="00AF0B15">
                  <w:pPr>
                    <w:pStyle w:val="-"/>
                    <w:rPr>
                      <w:color w:val="auto"/>
                      <w:lang w:eastAsia="zh-CN"/>
                    </w:rPr>
                  </w:pPr>
                  <w:r w:rsidRPr="0024335C">
                    <w:rPr>
                      <w:color w:val="auto"/>
                      <w:lang w:val="en-US" w:eastAsia="zh-CN"/>
                    </w:rPr>
                    <w:t>5</w:t>
                  </w:r>
                </w:p>
              </w:tc>
              <w:tc>
                <w:tcPr>
                  <w:tcW w:w="3164" w:type="pct"/>
                  <w:shd w:val="clear" w:color="auto" w:fill="FFFFFF"/>
                  <w:vAlign w:val="center"/>
                </w:tcPr>
                <w:p w14:paraId="26B06B86" w14:textId="77777777" w:rsidR="00AF0B15" w:rsidRPr="0024335C" w:rsidRDefault="00AF0B15" w:rsidP="00AF0B15">
                  <w:pPr>
                    <w:pStyle w:val="-"/>
                    <w:rPr>
                      <w:color w:val="auto"/>
                      <w:lang w:eastAsia="zh-CN"/>
                    </w:rPr>
                  </w:pPr>
                  <w:r w:rsidRPr="0024335C">
                    <w:rPr>
                      <w:color w:val="auto"/>
                    </w:rPr>
                    <w:t>分配器</w:t>
                  </w:r>
                </w:p>
              </w:tc>
              <w:tc>
                <w:tcPr>
                  <w:tcW w:w="554" w:type="pct"/>
                  <w:shd w:val="clear" w:color="auto" w:fill="FFFFFF"/>
                  <w:vAlign w:val="center"/>
                </w:tcPr>
                <w:p w14:paraId="5919BF22"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4BC651D2" w14:textId="77777777" w:rsidR="00AF0B15" w:rsidRPr="0024335C" w:rsidRDefault="00AF0B15" w:rsidP="00AF0B15">
                  <w:pPr>
                    <w:pStyle w:val="-"/>
                    <w:rPr>
                      <w:color w:val="auto"/>
                    </w:rPr>
                  </w:pPr>
                  <w:r w:rsidRPr="0024335C">
                    <w:rPr>
                      <w:color w:val="auto"/>
                    </w:rPr>
                    <w:t>台</w:t>
                  </w:r>
                </w:p>
              </w:tc>
            </w:tr>
            <w:tr w:rsidR="0024335C" w:rsidRPr="0024335C" w14:paraId="63386327" w14:textId="77777777" w:rsidTr="00AF0B15">
              <w:trPr>
                <w:tblHeader/>
                <w:jc w:val="center"/>
              </w:trPr>
              <w:tc>
                <w:tcPr>
                  <w:tcW w:w="724" w:type="pct"/>
                  <w:shd w:val="clear" w:color="auto" w:fill="FFFFFF"/>
                  <w:vAlign w:val="center"/>
                </w:tcPr>
                <w:p w14:paraId="63A10044" w14:textId="77777777" w:rsidR="00AF0B15" w:rsidRPr="0024335C" w:rsidRDefault="00AF0B15" w:rsidP="00AF0B15">
                  <w:pPr>
                    <w:pStyle w:val="-"/>
                    <w:rPr>
                      <w:color w:val="auto"/>
                      <w:lang w:val="en-US" w:eastAsia="zh-CN"/>
                    </w:rPr>
                  </w:pPr>
                  <w:r w:rsidRPr="0024335C">
                    <w:rPr>
                      <w:color w:val="auto"/>
                      <w:lang w:val="en-US" w:eastAsia="zh-CN"/>
                    </w:rPr>
                    <w:t>6</w:t>
                  </w:r>
                </w:p>
              </w:tc>
              <w:tc>
                <w:tcPr>
                  <w:tcW w:w="3164" w:type="pct"/>
                  <w:shd w:val="clear" w:color="auto" w:fill="FFFFFF"/>
                  <w:vAlign w:val="center"/>
                </w:tcPr>
                <w:p w14:paraId="3294146F" w14:textId="77777777" w:rsidR="00AF0B15" w:rsidRPr="0024335C" w:rsidRDefault="00AF0B15" w:rsidP="00AF0B15">
                  <w:pPr>
                    <w:pStyle w:val="-"/>
                    <w:rPr>
                      <w:color w:val="auto"/>
                      <w:lang w:eastAsia="zh-CN"/>
                    </w:rPr>
                  </w:pPr>
                  <w:r w:rsidRPr="0024335C">
                    <w:rPr>
                      <w:color w:val="auto"/>
                      <w:lang w:eastAsia="zh-CN"/>
                    </w:rPr>
                    <w:t>模具</w:t>
                  </w:r>
                </w:p>
              </w:tc>
              <w:tc>
                <w:tcPr>
                  <w:tcW w:w="554" w:type="pct"/>
                  <w:shd w:val="clear" w:color="auto" w:fill="FFFFFF"/>
                  <w:vAlign w:val="center"/>
                </w:tcPr>
                <w:p w14:paraId="75E0B718"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48DD0C94" w14:textId="77777777" w:rsidR="00AF0B15" w:rsidRPr="0024335C" w:rsidRDefault="00AF0B15" w:rsidP="00AF0B15">
                  <w:pPr>
                    <w:pStyle w:val="-"/>
                    <w:rPr>
                      <w:color w:val="auto"/>
                    </w:rPr>
                  </w:pPr>
                  <w:r w:rsidRPr="0024335C">
                    <w:rPr>
                      <w:color w:val="auto"/>
                    </w:rPr>
                    <w:t>台</w:t>
                  </w:r>
                </w:p>
              </w:tc>
            </w:tr>
            <w:tr w:rsidR="0024335C" w:rsidRPr="0024335C" w14:paraId="7DAA6E0F" w14:textId="77777777" w:rsidTr="00AF0B15">
              <w:trPr>
                <w:tblHeader/>
                <w:jc w:val="center"/>
              </w:trPr>
              <w:tc>
                <w:tcPr>
                  <w:tcW w:w="724" w:type="pct"/>
                  <w:shd w:val="clear" w:color="auto" w:fill="FFFFFF"/>
                  <w:vAlign w:val="center"/>
                </w:tcPr>
                <w:p w14:paraId="0540C3C3" w14:textId="77777777" w:rsidR="00AF0B15" w:rsidRPr="0024335C" w:rsidRDefault="00AF0B15" w:rsidP="00AF0B15">
                  <w:pPr>
                    <w:pStyle w:val="-"/>
                    <w:rPr>
                      <w:color w:val="auto"/>
                      <w:lang w:eastAsia="zh-CN"/>
                    </w:rPr>
                  </w:pPr>
                  <w:r w:rsidRPr="0024335C">
                    <w:rPr>
                      <w:color w:val="auto"/>
                      <w:lang w:val="en-US" w:eastAsia="zh-CN"/>
                    </w:rPr>
                    <w:t>7</w:t>
                  </w:r>
                </w:p>
              </w:tc>
              <w:tc>
                <w:tcPr>
                  <w:tcW w:w="3164" w:type="pct"/>
                  <w:shd w:val="clear" w:color="auto" w:fill="FFFFFF"/>
                  <w:vAlign w:val="center"/>
                </w:tcPr>
                <w:p w14:paraId="20A2B53B" w14:textId="77777777" w:rsidR="00AF0B15" w:rsidRPr="0024335C" w:rsidRDefault="00AF0B15" w:rsidP="00AF0B15">
                  <w:pPr>
                    <w:pStyle w:val="-"/>
                    <w:rPr>
                      <w:color w:val="auto"/>
                      <w:lang w:eastAsia="zh-CN"/>
                    </w:rPr>
                  </w:pPr>
                  <w:r w:rsidRPr="0024335C">
                    <w:rPr>
                      <w:color w:val="auto"/>
                      <w:lang w:eastAsia="zh-CN"/>
                    </w:rPr>
                    <w:t>压花辊</w:t>
                  </w:r>
                </w:p>
              </w:tc>
              <w:tc>
                <w:tcPr>
                  <w:tcW w:w="554" w:type="pct"/>
                  <w:shd w:val="clear" w:color="auto" w:fill="FFFFFF"/>
                  <w:vAlign w:val="center"/>
                </w:tcPr>
                <w:p w14:paraId="1D0F646A"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728BF106" w14:textId="77777777" w:rsidR="00AF0B15" w:rsidRPr="0024335C" w:rsidRDefault="00AF0B15" w:rsidP="00AF0B15">
                  <w:pPr>
                    <w:pStyle w:val="-"/>
                    <w:rPr>
                      <w:color w:val="auto"/>
                    </w:rPr>
                  </w:pPr>
                  <w:r w:rsidRPr="0024335C">
                    <w:rPr>
                      <w:color w:val="auto"/>
                    </w:rPr>
                    <w:t>台</w:t>
                  </w:r>
                </w:p>
              </w:tc>
            </w:tr>
            <w:tr w:rsidR="0024335C" w:rsidRPr="0024335C" w14:paraId="1E708094" w14:textId="77777777" w:rsidTr="00AF0B15">
              <w:trPr>
                <w:tblHeader/>
                <w:jc w:val="center"/>
              </w:trPr>
              <w:tc>
                <w:tcPr>
                  <w:tcW w:w="724" w:type="pct"/>
                  <w:shd w:val="clear" w:color="auto" w:fill="FFFFFF"/>
                  <w:vAlign w:val="center"/>
                </w:tcPr>
                <w:p w14:paraId="0E4D3175" w14:textId="77777777" w:rsidR="00AF0B15" w:rsidRPr="0024335C" w:rsidRDefault="00AF0B15" w:rsidP="00AF0B15">
                  <w:pPr>
                    <w:pStyle w:val="-"/>
                    <w:rPr>
                      <w:color w:val="auto"/>
                      <w:lang w:eastAsia="zh-CN"/>
                    </w:rPr>
                  </w:pPr>
                  <w:r w:rsidRPr="0024335C">
                    <w:rPr>
                      <w:color w:val="auto"/>
                      <w:lang w:val="en-US" w:eastAsia="zh-CN"/>
                    </w:rPr>
                    <w:lastRenderedPageBreak/>
                    <w:t>8</w:t>
                  </w:r>
                </w:p>
              </w:tc>
              <w:tc>
                <w:tcPr>
                  <w:tcW w:w="3164" w:type="pct"/>
                  <w:shd w:val="clear" w:color="auto" w:fill="FFFFFF"/>
                  <w:vAlign w:val="center"/>
                </w:tcPr>
                <w:p w14:paraId="426F20A8" w14:textId="77777777" w:rsidR="00AF0B15" w:rsidRPr="0024335C" w:rsidRDefault="00AF0B15" w:rsidP="00AF0B15">
                  <w:pPr>
                    <w:pStyle w:val="-"/>
                    <w:rPr>
                      <w:color w:val="auto"/>
                    </w:rPr>
                  </w:pPr>
                  <w:r w:rsidRPr="0024335C">
                    <w:rPr>
                      <w:color w:val="auto"/>
                    </w:rPr>
                    <w:t>成型机</w:t>
                  </w:r>
                </w:p>
              </w:tc>
              <w:tc>
                <w:tcPr>
                  <w:tcW w:w="554" w:type="pct"/>
                  <w:shd w:val="clear" w:color="auto" w:fill="FFFFFF"/>
                  <w:vAlign w:val="center"/>
                </w:tcPr>
                <w:p w14:paraId="3C44ADFD"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31D39E66" w14:textId="77777777" w:rsidR="00AF0B15" w:rsidRPr="0024335C" w:rsidRDefault="00AF0B15" w:rsidP="00AF0B15">
                  <w:pPr>
                    <w:pStyle w:val="-"/>
                    <w:rPr>
                      <w:color w:val="auto"/>
                    </w:rPr>
                  </w:pPr>
                  <w:r w:rsidRPr="0024335C">
                    <w:rPr>
                      <w:color w:val="auto"/>
                    </w:rPr>
                    <w:t>台</w:t>
                  </w:r>
                </w:p>
              </w:tc>
            </w:tr>
            <w:tr w:rsidR="0024335C" w:rsidRPr="0024335C" w14:paraId="7C61DA64" w14:textId="77777777" w:rsidTr="00AF0B15">
              <w:trPr>
                <w:tblHeader/>
                <w:jc w:val="center"/>
              </w:trPr>
              <w:tc>
                <w:tcPr>
                  <w:tcW w:w="724" w:type="pct"/>
                  <w:shd w:val="clear" w:color="auto" w:fill="FFFFFF"/>
                  <w:vAlign w:val="center"/>
                </w:tcPr>
                <w:p w14:paraId="5D017938" w14:textId="77777777" w:rsidR="00AF0B15" w:rsidRPr="0024335C" w:rsidRDefault="00AF0B15" w:rsidP="00AF0B15">
                  <w:pPr>
                    <w:pStyle w:val="-"/>
                    <w:rPr>
                      <w:color w:val="auto"/>
                      <w:lang w:eastAsia="zh-CN"/>
                    </w:rPr>
                  </w:pPr>
                  <w:r w:rsidRPr="0024335C">
                    <w:rPr>
                      <w:color w:val="auto"/>
                      <w:lang w:val="en-US" w:eastAsia="zh-CN"/>
                    </w:rPr>
                    <w:t>9</w:t>
                  </w:r>
                </w:p>
              </w:tc>
              <w:tc>
                <w:tcPr>
                  <w:tcW w:w="3164" w:type="pct"/>
                  <w:shd w:val="clear" w:color="auto" w:fill="FFFFFF"/>
                  <w:vAlign w:val="center"/>
                </w:tcPr>
                <w:p w14:paraId="1C942FD0" w14:textId="77777777" w:rsidR="00AF0B15" w:rsidRPr="0024335C" w:rsidRDefault="00AF0B15" w:rsidP="00AF0B15">
                  <w:pPr>
                    <w:pStyle w:val="-"/>
                    <w:rPr>
                      <w:color w:val="auto"/>
                    </w:rPr>
                  </w:pPr>
                  <w:r w:rsidRPr="0024335C">
                    <w:rPr>
                      <w:color w:val="auto"/>
                    </w:rPr>
                    <w:t>切割机</w:t>
                  </w:r>
                </w:p>
              </w:tc>
              <w:tc>
                <w:tcPr>
                  <w:tcW w:w="554" w:type="pct"/>
                  <w:shd w:val="clear" w:color="auto" w:fill="FFFFFF"/>
                  <w:vAlign w:val="center"/>
                </w:tcPr>
                <w:p w14:paraId="7BFB0990"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68AAD2B2" w14:textId="77777777" w:rsidR="00AF0B15" w:rsidRPr="0024335C" w:rsidRDefault="00AF0B15" w:rsidP="00AF0B15">
                  <w:pPr>
                    <w:pStyle w:val="-"/>
                    <w:rPr>
                      <w:color w:val="auto"/>
                    </w:rPr>
                  </w:pPr>
                  <w:r w:rsidRPr="0024335C">
                    <w:rPr>
                      <w:color w:val="auto"/>
                    </w:rPr>
                    <w:t>台</w:t>
                  </w:r>
                </w:p>
              </w:tc>
            </w:tr>
            <w:tr w:rsidR="0024335C" w:rsidRPr="0024335C" w14:paraId="2D09D87D" w14:textId="77777777" w:rsidTr="00AF0B15">
              <w:trPr>
                <w:tblHeader/>
                <w:jc w:val="center"/>
              </w:trPr>
              <w:tc>
                <w:tcPr>
                  <w:tcW w:w="724" w:type="pct"/>
                  <w:shd w:val="clear" w:color="auto" w:fill="FFFFFF"/>
                  <w:vAlign w:val="center"/>
                </w:tcPr>
                <w:p w14:paraId="51042577" w14:textId="77777777" w:rsidR="00AF0B15" w:rsidRPr="0024335C" w:rsidRDefault="00AF0B15" w:rsidP="00AF0B15">
                  <w:pPr>
                    <w:pStyle w:val="-"/>
                    <w:rPr>
                      <w:color w:val="auto"/>
                      <w:lang w:val="en-US" w:eastAsia="zh-CN"/>
                    </w:rPr>
                  </w:pPr>
                  <w:r w:rsidRPr="0024335C">
                    <w:rPr>
                      <w:color w:val="auto"/>
                      <w:lang w:val="en-US" w:eastAsia="zh-CN"/>
                    </w:rPr>
                    <w:t>10</w:t>
                  </w:r>
                </w:p>
              </w:tc>
              <w:tc>
                <w:tcPr>
                  <w:tcW w:w="3164" w:type="pct"/>
                  <w:shd w:val="clear" w:color="auto" w:fill="FFFFFF"/>
                  <w:vAlign w:val="center"/>
                </w:tcPr>
                <w:p w14:paraId="271E18E1" w14:textId="77777777" w:rsidR="00AF0B15" w:rsidRPr="0024335C" w:rsidRDefault="00AF0B15" w:rsidP="00AF0B15">
                  <w:pPr>
                    <w:pStyle w:val="-"/>
                    <w:rPr>
                      <w:color w:val="auto"/>
                      <w:lang w:val="en-US" w:eastAsia="zh-CN"/>
                    </w:rPr>
                  </w:pPr>
                  <w:r w:rsidRPr="0024335C">
                    <w:rPr>
                      <w:color w:val="auto"/>
                      <w:lang w:eastAsia="zh-CN"/>
                    </w:rPr>
                    <w:t>覆膜架</w:t>
                  </w:r>
                </w:p>
              </w:tc>
              <w:tc>
                <w:tcPr>
                  <w:tcW w:w="554" w:type="pct"/>
                  <w:shd w:val="clear" w:color="auto" w:fill="FFFFFF"/>
                  <w:vAlign w:val="center"/>
                </w:tcPr>
                <w:p w14:paraId="48AD30A0"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372F4F81" w14:textId="77777777" w:rsidR="00AF0B15" w:rsidRPr="0024335C" w:rsidRDefault="00AF0B15" w:rsidP="00AF0B15">
                  <w:pPr>
                    <w:pStyle w:val="-"/>
                    <w:rPr>
                      <w:color w:val="auto"/>
                    </w:rPr>
                  </w:pPr>
                  <w:r w:rsidRPr="0024335C">
                    <w:rPr>
                      <w:color w:val="auto"/>
                    </w:rPr>
                    <w:t>台</w:t>
                  </w:r>
                </w:p>
              </w:tc>
            </w:tr>
            <w:tr w:rsidR="0024335C" w:rsidRPr="0024335C" w14:paraId="0107A6CF" w14:textId="77777777" w:rsidTr="00AF0B15">
              <w:trPr>
                <w:tblHeader/>
                <w:jc w:val="center"/>
              </w:trPr>
              <w:tc>
                <w:tcPr>
                  <w:tcW w:w="724" w:type="pct"/>
                  <w:shd w:val="clear" w:color="auto" w:fill="FFFFFF"/>
                  <w:vAlign w:val="center"/>
                </w:tcPr>
                <w:p w14:paraId="6DC2F7F8" w14:textId="77777777" w:rsidR="00AF0B15" w:rsidRPr="0024335C" w:rsidRDefault="00AF0B15" w:rsidP="00AF0B15">
                  <w:pPr>
                    <w:pStyle w:val="-"/>
                    <w:rPr>
                      <w:color w:val="auto"/>
                      <w:lang w:val="en-US" w:eastAsia="zh-CN"/>
                    </w:rPr>
                  </w:pPr>
                  <w:r w:rsidRPr="0024335C">
                    <w:rPr>
                      <w:color w:val="auto"/>
                      <w:lang w:val="en-US" w:eastAsia="zh-CN"/>
                    </w:rPr>
                    <w:t>11</w:t>
                  </w:r>
                </w:p>
              </w:tc>
              <w:tc>
                <w:tcPr>
                  <w:tcW w:w="3164" w:type="pct"/>
                  <w:shd w:val="clear" w:color="auto" w:fill="FFFFFF"/>
                  <w:vAlign w:val="center"/>
                </w:tcPr>
                <w:p w14:paraId="6BAFC6A6" w14:textId="77777777" w:rsidR="00AF0B15" w:rsidRPr="0024335C" w:rsidRDefault="00AF0B15" w:rsidP="00AF0B15">
                  <w:pPr>
                    <w:pStyle w:val="-"/>
                    <w:rPr>
                      <w:color w:val="auto"/>
                      <w:lang w:val="en-US" w:eastAsia="zh-CN"/>
                    </w:rPr>
                  </w:pPr>
                  <w:r w:rsidRPr="0024335C">
                    <w:rPr>
                      <w:color w:val="auto"/>
                      <w:lang w:val="en-US" w:eastAsia="zh-CN"/>
                    </w:rPr>
                    <w:t>800</w:t>
                  </w:r>
                  <w:r w:rsidRPr="0024335C">
                    <w:rPr>
                      <w:color w:val="auto"/>
                      <w:lang w:val="en-US" w:eastAsia="zh-CN"/>
                    </w:rPr>
                    <w:t>型</w:t>
                  </w:r>
                  <w:r w:rsidRPr="0024335C">
                    <w:rPr>
                      <w:color w:val="auto"/>
                      <w:lang w:eastAsia="zh-CN"/>
                    </w:rPr>
                    <w:t>磨粉机</w:t>
                  </w:r>
                </w:p>
              </w:tc>
              <w:tc>
                <w:tcPr>
                  <w:tcW w:w="554" w:type="pct"/>
                  <w:shd w:val="clear" w:color="auto" w:fill="FFFFFF"/>
                  <w:vAlign w:val="center"/>
                </w:tcPr>
                <w:p w14:paraId="5164BB53" w14:textId="77777777" w:rsidR="00AF0B15" w:rsidRPr="0024335C" w:rsidRDefault="00AF0B15" w:rsidP="00AF0B15">
                  <w:pPr>
                    <w:pStyle w:val="-"/>
                    <w:rPr>
                      <w:color w:val="auto"/>
                    </w:rPr>
                  </w:pPr>
                  <w:r w:rsidRPr="0024335C">
                    <w:rPr>
                      <w:color w:val="auto"/>
                    </w:rPr>
                    <w:t>1</w:t>
                  </w:r>
                </w:p>
              </w:tc>
              <w:tc>
                <w:tcPr>
                  <w:tcW w:w="557" w:type="pct"/>
                  <w:shd w:val="clear" w:color="auto" w:fill="FFFFFF"/>
                  <w:vAlign w:val="center"/>
                </w:tcPr>
                <w:p w14:paraId="20734415" w14:textId="77777777" w:rsidR="00AF0B15" w:rsidRPr="0024335C" w:rsidRDefault="00AF0B15" w:rsidP="00AF0B15">
                  <w:pPr>
                    <w:pStyle w:val="-"/>
                    <w:rPr>
                      <w:color w:val="auto"/>
                    </w:rPr>
                  </w:pPr>
                  <w:r w:rsidRPr="0024335C">
                    <w:rPr>
                      <w:color w:val="auto"/>
                    </w:rPr>
                    <w:t>台</w:t>
                  </w:r>
                </w:p>
              </w:tc>
            </w:tr>
            <w:tr w:rsidR="0024335C" w:rsidRPr="0024335C" w14:paraId="4090FE10" w14:textId="77777777" w:rsidTr="00AF0B15">
              <w:trPr>
                <w:tblHeader/>
                <w:jc w:val="center"/>
              </w:trPr>
              <w:tc>
                <w:tcPr>
                  <w:tcW w:w="724" w:type="pct"/>
                  <w:shd w:val="clear" w:color="auto" w:fill="FFFFFF"/>
                  <w:vAlign w:val="center"/>
                </w:tcPr>
                <w:p w14:paraId="1D970A20" w14:textId="77777777" w:rsidR="00AF0B15" w:rsidRPr="0024335C" w:rsidRDefault="00AF0B15" w:rsidP="00AF0B15">
                  <w:pPr>
                    <w:pStyle w:val="-"/>
                    <w:rPr>
                      <w:color w:val="auto"/>
                      <w:lang w:val="en-US" w:eastAsia="zh-CN"/>
                    </w:rPr>
                  </w:pPr>
                  <w:r w:rsidRPr="0024335C">
                    <w:rPr>
                      <w:color w:val="auto"/>
                      <w:lang w:val="en-US" w:eastAsia="zh-CN"/>
                    </w:rPr>
                    <w:t>12</w:t>
                  </w:r>
                </w:p>
              </w:tc>
              <w:tc>
                <w:tcPr>
                  <w:tcW w:w="3164" w:type="pct"/>
                  <w:shd w:val="clear" w:color="auto" w:fill="FFFFFF"/>
                  <w:vAlign w:val="center"/>
                </w:tcPr>
                <w:p w14:paraId="466C2692" w14:textId="77777777" w:rsidR="00AF0B15" w:rsidRPr="0024335C" w:rsidRDefault="00AF0B15" w:rsidP="00AF0B15">
                  <w:pPr>
                    <w:pStyle w:val="-"/>
                    <w:rPr>
                      <w:color w:val="auto"/>
                      <w:lang w:val="en-US" w:eastAsia="zh-CN"/>
                    </w:rPr>
                  </w:pPr>
                  <w:r w:rsidRPr="0024335C">
                    <w:rPr>
                      <w:color w:val="auto"/>
                      <w:lang w:val="en-US" w:eastAsia="zh-CN"/>
                    </w:rPr>
                    <w:t>600</w:t>
                  </w:r>
                  <w:r w:rsidRPr="0024335C">
                    <w:rPr>
                      <w:color w:val="auto"/>
                      <w:lang w:val="en-US" w:eastAsia="zh-CN"/>
                    </w:rPr>
                    <w:t>型</w:t>
                  </w:r>
                  <w:r w:rsidRPr="0024335C">
                    <w:rPr>
                      <w:color w:val="auto"/>
                      <w:lang w:eastAsia="zh-CN"/>
                    </w:rPr>
                    <w:t>破碎机（</w:t>
                  </w:r>
                  <w:r w:rsidRPr="0024335C">
                    <w:rPr>
                      <w:color w:val="auto"/>
                      <w:lang w:val="en-US" w:eastAsia="zh-CN"/>
                    </w:rPr>
                    <w:t>利用一台废塑料加工生产线破碎机进行</w:t>
                  </w:r>
                  <w:r w:rsidRPr="0024335C">
                    <w:rPr>
                      <w:color w:val="auto"/>
                      <w:lang w:val="en-US" w:eastAsia="zh-CN"/>
                    </w:rPr>
                    <w:t>PVC</w:t>
                  </w:r>
                  <w:r w:rsidRPr="0024335C">
                    <w:rPr>
                      <w:color w:val="auto"/>
                      <w:lang w:val="en-US" w:eastAsia="zh-CN"/>
                    </w:rPr>
                    <w:t>树脂瓦不合格产品及边角废料的破碎）</w:t>
                  </w:r>
                </w:p>
              </w:tc>
              <w:tc>
                <w:tcPr>
                  <w:tcW w:w="554" w:type="pct"/>
                  <w:shd w:val="clear" w:color="auto" w:fill="FFFFFF"/>
                  <w:vAlign w:val="center"/>
                </w:tcPr>
                <w:p w14:paraId="3E10962E" w14:textId="77777777" w:rsidR="00AF0B15" w:rsidRPr="0024335C" w:rsidRDefault="00AF0B15" w:rsidP="00AF0B15">
                  <w:pPr>
                    <w:pStyle w:val="-"/>
                    <w:rPr>
                      <w:color w:val="auto"/>
                      <w:lang w:val="en-US" w:eastAsia="zh-CN"/>
                    </w:rPr>
                  </w:pPr>
                  <w:r w:rsidRPr="0024335C">
                    <w:rPr>
                      <w:color w:val="auto"/>
                      <w:lang w:val="en-US" w:eastAsia="zh-CN"/>
                    </w:rPr>
                    <w:t>1</w:t>
                  </w:r>
                </w:p>
              </w:tc>
              <w:tc>
                <w:tcPr>
                  <w:tcW w:w="557" w:type="pct"/>
                  <w:shd w:val="clear" w:color="auto" w:fill="FFFFFF"/>
                  <w:vAlign w:val="center"/>
                </w:tcPr>
                <w:p w14:paraId="1D5E2A7F" w14:textId="77777777" w:rsidR="00AF0B15" w:rsidRPr="0024335C" w:rsidRDefault="00AF0B15" w:rsidP="00AF0B15">
                  <w:pPr>
                    <w:pStyle w:val="-"/>
                    <w:rPr>
                      <w:color w:val="auto"/>
                      <w:lang w:eastAsia="zh-CN"/>
                    </w:rPr>
                  </w:pPr>
                  <w:r w:rsidRPr="0024335C">
                    <w:rPr>
                      <w:color w:val="auto"/>
                      <w:lang w:eastAsia="zh-CN"/>
                    </w:rPr>
                    <w:t>台</w:t>
                  </w:r>
                </w:p>
              </w:tc>
            </w:tr>
            <w:tr w:rsidR="0024335C" w:rsidRPr="0024335C" w14:paraId="71B2117C" w14:textId="77777777" w:rsidTr="00AF0B15">
              <w:trPr>
                <w:tblHeader/>
                <w:jc w:val="center"/>
              </w:trPr>
              <w:tc>
                <w:tcPr>
                  <w:tcW w:w="5000" w:type="pct"/>
                  <w:gridSpan w:val="4"/>
                  <w:shd w:val="clear" w:color="auto" w:fill="FFFFFF"/>
                  <w:vAlign w:val="center"/>
                </w:tcPr>
                <w:p w14:paraId="156F80EF" w14:textId="77777777" w:rsidR="00AF0B15" w:rsidRPr="0024335C" w:rsidRDefault="00AF0B15" w:rsidP="00AF0B15">
                  <w:pPr>
                    <w:pStyle w:val="-"/>
                    <w:jc w:val="left"/>
                    <w:rPr>
                      <w:color w:val="auto"/>
                      <w:lang w:eastAsia="zh-CN"/>
                    </w:rPr>
                  </w:pPr>
                  <w:r w:rsidRPr="0024335C">
                    <w:rPr>
                      <w:color w:val="auto"/>
                      <w:lang w:eastAsia="zh-CN"/>
                    </w:rPr>
                    <w:t>二、废塑料加工生产线</w:t>
                  </w:r>
                </w:p>
              </w:tc>
            </w:tr>
            <w:tr w:rsidR="0024335C" w:rsidRPr="0024335C" w14:paraId="208F1C3B" w14:textId="77777777" w:rsidTr="00AF0B15">
              <w:trPr>
                <w:tblHeader/>
                <w:jc w:val="center"/>
              </w:trPr>
              <w:tc>
                <w:tcPr>
                  <w:tcW w:w="724" w:type="pct"/>
                  <w:shd w:val="clear" w:color="auto" w:fill="FFFFFF"/>
                  <w:vAlign w:val="center"/>
                </w:tcPr>
                <w:p w14:paraId="5755B8E2" w14:textId="77777777" w:rsidR="00AF0B15" w:rsidRPr="00C768C4" w:rsidRDefault="00AF0B15" w:rsidP="00AF0B15">
                  <w:pPr>
                    <w:pStyle w:val="-"/>
                    <w:rPr>
                      <w:color w:val="0000FF"/>
                      <w:lang w:val="en-US" w:eastAsia="zh-CN"/>
                    </w:rPr>
                  </w:pPr>
                  <w:r w:rsidRPr="00C768C4">
                    <w:rPr>
                      <w:color w:val="0000FF"/>
                      <w:lang w:val="en-US" w:eastAsia="zh-CN"/>
                    </w:rPr>
                    <w:t>1</w:t>
                  </w:r>
                </w:p>
              </w:tc>
              <w:tc>
                <w:tcPr>
                  <w:tcW w:w="3164" w:type="pct"/>
                  <w:shd w:val="clear" w:color="auto" w:fill="FFFFFF"/>
                  <w:vAlign w:val="center"/>
                </w:tcPr>
                <w:p w14:paraId="0EA2933E" w14:textId="77777777" w:rsidR="00AF0B15" w:rsidRPr="00C768C4" w:rsidRDefault="00AF0B15" w:rsidP="00AF0B15">
                  <w:pPr>
                    <w:pStyle w:val="-"/>
                    <w:rPr>
                      <w:color w:val="0000FF"/>
                      <w:lang w:eastAsia="zh-CN"/>
                    </w:rPr>
                  </w:pPr>
                  <w:r w:rsidRPr="00C768C4">
                    <w:rPr>
                      <w:color w:val="0000FF"/>
                      <w:lang w:val="en-US" w:eastAsia="zh-CN"/>
                    </w:rPr>
                    <w:t>600</w:t>
                  </w:r>
                  <w:r w:rsidRPr="00C768C4">
                    <w:rPr>
                      <w:color w:val="0000FF"/>
                      <w:lang w:val="en-US" w:eastAsia="zh-CN"/>
                    </w:rPr>
                    <w:t>型</w:t>
                  </w:r>
                  <w:r w:rsidRPr="00C768C4">
                    <w:rPr>
                      <w:color w:val="0000FF"/>
                      <w:lang w:eastAsia="zh-CN"/>
                    </w:rPr>
                    <w:t>破碎机</w:t>
                  </w:r>
                </w:p>
              </w:tc>
              <w:tc>
                <w:tcPr>
                  <w:tcW w:w="554" w:type="pct"/>
                  <w:shd w:val="clear" w:color="auto" w:fill="FFFFFF"/>
                  <w:vAlign w:val="center"/>
                </w:tcPr>
                <w:p w14:paraId="0DF75C89" w14:textId="49636868" w:rsidR="00AF0B15" w:rsidRPr="00C768C4" w:rsidRDefault="00C768C4" w:rsidP="00AF0B15">
                  <w:pPr>
                    <w:pStyle w:val="-"/>
                    <w:rPr>
                      <w:color w:val="0000FF"/>
                      <w:lang w:val="en-US" w:eastAsia="zh-CN"/>
                    </w:rPr>
                  </w:pPr>
                  <w:r w:rsidRPr="00C768C4">
                    <w:rPr>
                      <w:color w:val="0000FF"/>
                      <w:lang w:val="en-US" w:eastAsia="zh-CN"/>
                    </w:rPr>
                    <w:t>1</w:t>
                  </w:r>
                </w:p>
              </w:tc>
              <w:tc>
                <w:tcPr>
                  <w:tcW w:w="557" w:type="pct"/>
                  <w:shd w:val="clear" w:color="auto" w:fill="FFFFFF"/>
                  <w:vAlign w:val="center"/>
                </w:tcPr>
                <w:p w14:paraId="65A5B149" w14:textId="77777777" w:rsidR="00AF0B15" w:rsidRPr="00C768C4" w:rsidRDefault="00AF0B15" w:rsidP="00AF0B15">
                  <w:pPr>
                    <w:pStyle w:val="-"/>
                    <w:rPr>
                      <w:color w:val="0000FF"/>
                    </w:rPr>
                  </w:pPr>
                  <w:r w:rsidRPr="00C768C4">
                    <w:rPr>
                      <w:color w:val="0000FF"/>
                    </w:rPr>
                    <w:t>台</w:t>
                  </w:r>
                </w:p>
              </w:tc>
            </w:tr>
            <w:tr w:rsidR="0024335C" w:rsidRPr="0024335C" w14:paraId="357B2219" w14:textId="77777777" w:rsidTr="00AF0B15">
              <w:trPr>
                <w:tblHeader/>
                <w:jc w:val="center"/>
              </w:trPr>
              <w:tc>
                <w:tcPr>
                  <w:tcW w:w="724" w:type="pct"/>
                  <w:shd w:val="clear" w:color="auto" w:fill="FFFFFF"/>
                  <w:vAlign w:val="center"/>
                </w:tcPr>
                <w:p w14:paraId="2D3ACDB0" w14:textId="77777777" w:rsidR="00AF0B15" w:rsidRPr="00C768C4" w:rsidRDefault="00AF0B15" w:rsidP="00AF0B15">
                  <w:pPr>
                    <w:pStyle w:val="-"/>
                    <w:rPr>
                      <w:color w:val="0000FF"/>
                      <w:lang w:val="en-US" w:eastAsia="zh-CN"/>
                    </w:rPr>
                  </w:pPr>
                  <w:r w:rsidRPr="00C768C4">
                    <w:rPr>
                      <w:color w:val="0000FF"/>
                      <w:lang w:val="en-US" w:eastAsia="zh-CN"/>
                    </w:rPr>
                    <w:t>2</w:t>
                  </w:r>
                </w:p>
              </w:tc>
              <w:tc>
                <w:tcPr>
                  <w:tcW w:w="3164" w:type="pct"/>
                  <w:shd w:val="clear" w:color="auto" w:fill="FFFFFF"/>
                  <w:vAlign w:val="center"/>
                </w:tcPr>
                <w:p w14:paraId="43F1B300" w14:textId="77777777" w:rsidR="00AF0B15" w:rsidRPr="00C768C4" w:rsidRDefault="00AF0B15" w:rsidP="00AF0B15">
                  <w:pPr>
                    <w:pStyle w:val="-"/>
                    <w:rPr>
                      <w:color w:val="0000FF"/>
                      <w:lang w:val="en-US" w:eastAsia="zh-CN"/>
                    </w:rPr>
                  </w:pPr>
                  <w:r w:rsidRPr="00C768C4">
                    <w:rPr>
                      <w:color w:val="0000FF"/>
                      <w:lang w:val="en-US" w:eastAsia="zh-CN"/>
                    </w:rPr>
                    <w:t>600</w:t>
                  </w:r>
                  <w:r w:rsidRPr="00C768C4">
                    <w:rPr>
                      <w:color w:val="0000FF"/>
                      <w:lang w:val="en-US" w:eastAsia="zh-CN"/>
                    </w:rPr>
                    <w:t>型粉碎机</w:t>
                  </w:r>
                </w:p>
              </w:tc>
              <w:tc>
                <w:tcPr>
                  <w:tcW w:w="554" w:type="pct"/>
                  <w:shd w:val="clear" w:color="auto" w:fill="FFFFFF"/>
                  <w:vAlign w:val="center"/>
                </w:tcPr>
                <w:p w14:paraId="2A6CED94" w14:textId="48519A3A" w:rsidR="00AF0B15" w:rsidRPr="00C768C4" w:rsidRDefault="00C768C4" w:rsidP="00AF0B15">
                  <w:pPr>
                    <w:pStyle w:val="-"/>
                    <w:rPr>
                      <w:color w:val="0000FF"/>
                      <w:lang w:val="en-US" w:eastAsia="zh-CN"/>
                    </w:rPr>
                  </w:pPr>
                  <w:r w:rsidRPr="00C768C4">
                    <w:rPr>
                      <w:rFonts w:hint="eastAsia"/>
                      <w:color w:val="0000FF"/>
                      <w:lang w:val="en-US" w:eastAsia="zh-CN"/>
                    </w:rPr>
                    <w:t>1</w:t>
                  </w:r>
                </w:p>
              </w:tc>
              <w:tc>
                <w:tcPr>
                  <w:tcW w:w="557" w:type="pct"/>
                  <w:shd w:val="clear" w:color="auto" w:fill="FFFFFF"/>
                  <w:vAlign w:val="center"/>
                </w:tcPr>
                <w:p w14:paraId="2FE313CB" w14:textId="77777777" w:rsidR="00AF0B15" w:rsidRPr="00C768C4" w:rsidRDefault="00AF0B15" w:rsidP="00AF0B15">
                  <w:pPr>
                    <w:pStyle w:val="-"/>
                    <w:rPr>
                      <w:color w:val="0000FF"/>
                      <w:lang w:eastAsia="zh-CN"/>
                    </w:rPr>
                  </w:pPr>
                  <w:r w:rsidRPr="00C768C4">
                    <w:rPr>
                      <w:color w:val="0000FF"/>
                      <w:lang w:eastAsia="zh-CN"/>
                    </w:rPr>
                    <w:t>台</w:t>
                  </w:r>
                </w:p>
              </w:tc>
            </w:tr>
          </w:tbl>
          <w:p w14:paraId="4CB02189" w14:textId="77777777" w:rsidR="00B343AB" w:rsidRPr="0024335C" w:rsidRDefault="00000000">
            <w:pPr>
              <w:pStyle w:val="10"/>
              <w:ind w:firstLine="482"/>
              <w:rPr>
                <w:b/>
                <w:bCs/>
                <w:color w:val="auto"/>
              </w:rPr>
            </w:pPr>
            <w:r w:rsidRPr="0024335C">
              <w:rPr>
                <w:rFonts w:hint="eastAsia"/>
                <w:b/>
                <w:bCs/>
                <w:color w:val="auto"/>
              </w:rPr>
              <w:t>4</w:t>
            </w:r>
            <w:r w:rsidRPr="0024335C">
              <w:rPr>
                <w:rFonts w:hint="eastAsia"/>
                <w:b/>
                <w:bCs/>
                <w:color w:val="auto"/>
              </w:rPr>
              <w:t>、</w:t>
            </w:r>
            <w:r w:rsidRPr="0024335C">
              <w:rPr>
                <w:b/>
                <w:bCs/>
                <w:color w:val="auto"/>
              </w:rPr>
              <w:t>劳动定员及工作制度</w:t>
            </w:r>
          </w:p>
          <w:p w14:paraId="1C036F78" w14:textId="3A2B0852" w:rsidR="00B343AB" w:rsidRPr="0024335C" w:rsidRDefault="00AF0B15">
            <w:pPr>
              <w:spacing w:line="360" w:lineRule="auto"/>
              <w:ind w:firstLineChars="200" w:firstLine="480"/>
              <w:rPr>
                <w:rFonts w:ascii="Times New Roman" w:eastAsia="宋体" w:hAnsi="Times New Roman" w:cs="Times New Roman"/>
                <w:color w:val="auto"/>
                <w:sz w:val="24"/>
                <w:szCs w:val="24"/>
              </w:rPr>
            </w:pPr>
            <w:r w:rsidRPr="0024335C">
              <w:rPr>
                <w:rFonts w:ascii="Times New Roman" w:eastAsia="宋体" w:hAnsi="Times New Roman" w:cs="Times New Roman" w:hint="eastAsia"/>
                <w:color w:val="auto"/>
                <w:sz w:val="24"/>
                <w:szCs w:val="24"/>
              </w:rPr>
              <w:t>项目全年工作</w:t>
            </w:r>
            <w:r w:rsidRPr="0024335C">
              <w:rPr>
                <w:rFonts w:ascii="Times New Roman" w:eastAsia="宋体" w:hAnsi="Times New Roman" w:cs="Times New Roman"/>
                <w:color w:val="auto"/>
                <w:sz w:val="24"/>
                <w:szCs w:val="24"/>
              </w:rPr>
              <w:t>220</w:t>
            </w:r>
            <w:r w:rsidRPr="0024335C">
              <w:rPr>
                <w:rFonts w:ascii="Times New Roman" w:eastAsia="宋体" w:hAnsi="Times New Roman" w:cs="Times New Roman" w:hint="eastAsia"/>
                <w:color w:val="auto"/>
                <w:sz w:val="24"/>
                <w:szCs w:val="24"/>
              </w:rPr>
              <w:t>天，项目一天两班制，每班</w:t>
            </w:r>
            <w:r w:rsidRPr="0024335C">
              <w:rPr>
                <w:rFonts w:ascii="Times New Roman" w:eastAsia="宋体" w:hAnsi="Times New Roman" w:cs="Times New Roman"/>
                <w:color w:val="auto"/>
                <w:sz w:val="24"/>
                <w:szCs w:val="24"/>
              </w:rPr>
              <w:t>12</w:t>
            </w:r>
            <w:r w:rsidRPr="0024335C">
              <w:rPr>
                <w:rFonts w:ascii="Times New Roman" w:eastAsia="宋体" w:hAnsi="Times New Roman" w:cs="Times New Roman" w:hint="eastAsia"/>
                <w:color w:val="auto"/>
                <w:sz w:val="24"/>
                <w:szCs w:val="24"/>
              </w:rPr>
              <w:t>小时；劳动定员</w:t>
            </w:r>
            <w:r w:rsidRPr="0024335C">
              <w:rPr>
                <w:rFonts w:ascii="Times New Roman" w:eastAsia="宋体" w:hAnsi="Times New Roman" w:cs="Times New Roman"/>
                <w:color w:val="auto"/>
                <w:sz w:val="24"/>
                <w:szCs w:val="24"/>
              </w:rPr>
              <w:t>13</w:t>
            </w:r>
            <w:r w:rsidRPr="0024335C">
              <w:rPr>
                <w:rFonts w:ascii="Times New Roman" w:eastAsia="宋体" w:hAnsi="Times New Roman" w:cs="Times New Roman" w:hint="eastAsia"/>
                <w:color w:val="auto"/>
                <w:sz w:val="24"/>
                <w:szCs w:val="24"/>
              </w:rPr>
              <w:t>人；</w:t>
            </w:r>
          </w:p>
          <w:p w14:paraId="31B710E7" w14:textId="09D9C726" w:rsidR="0024335C" w:rsidRPr="0024335C" w:rsidRDefault="0024335C" w:rsidP="0024335C">
            <w:pPr>
              <w:pStyle w:val="10"/>
              <w:ind w:firstLine="482"/>
              <w:rPr>
                <w:b/>
                <w:bCs/>
                <w:color w:val="auto"/>
              </w:rPr>
            </w:pPr>
            <w:bookmarkStart w:id="3" w:name="_Toc27557"/>
            <w:r w:rsidRPr="0024335C">
              <w:rPr>
                <w:rFonts w:hint="eastAsia"/>
                <w:b/>
                <w:bCs/>
                <w:color w:val="auto"/>
              </w:rPr>
              <w:t>5</w:t>
            </w:r>
            <w:r w:rsidRPr="0024335C">
              <w:rPr>
                <w:b/>
                <w:bCs/>
                <w:color w:val="auto"/>
              </w:rPr>
              <w:t>、产品方案</w:t>
            </w:r>
            <w:bookmarkEnd w:id="3"/>
          </w:p>
          <w:p w14:paraId="571043A3" w14:textId="77777777" w:rsidR="0024335C" w:rsidRPr="0024335C" w:rsidRDefault="0024335C" w:rsidP="0024335C">
            <w:pPr>
              <w:pStyle w:val="10"/>
              <w:ind w:firstLine="480"/>
              <w:rPr>
                <w:color w:val="auto"/>
              </w:rPr>
            </w:pPr>
            <w:r w:rsidRPr="0024335C">
              <w:rPr>
                <w:color w:val="auto"/>
              </w:rPr>
              <w:t>（</w:t>
            </w:r>
            <w:r w:rsidRPr="0024335C">
              <w:rPr>
                <w:color w:val="auto"/>
              </w:rPr>
              <w:t>1</w:t>
            </w:r>
            <w:r w:rsidRPr="0024335C">
              <w:rPr>
                <w:color w:val="auto"/>
              </w:rPr>
              <w:t>）</w:t>
            </w:r>
            <w:r w:rsidRPr="0024335C">
              <w:rPr>
                <w:color w:val="auto"/>
              </w:rPr>
              <w:t>PVC</w:t>
            </w:r>
            <w:r w:rsidRPr="0024335C">
              <w:rPr>
                <w:color w:val="auto"/>
              </w:rPr>
              <w:t>树脂瓦产品：项目建成后年产</w:t>
            </w:r>
            <w:r w:rsidRPr="0024335C">
              <w:rPr>
                <w:color w:val="auto"/>
              </w:rPr>
              <w:t>PVC</w:t>
            </w:r>
            <w:r w:rsidRPr="0024335C">
              <w:rPr>
                <w:color w:val="auto"/>
              </w:rPr>
              <w:t>树脂瓦</w:t>
            </w:r>
            <w:r w:rsidRPr="0024335C">
              <w:rPr>
                <w:color w:val="auto"/>
              </w:rPr>
              <w:t>3000</w:t>
            </w:r>
            <w:r w:rsidRPr="0024335C">
              <w:rPr>
                <w:color w:val="auto"/>
              </w:rPr>
              <w:t>吨。产品规格：为</w:t>
            </w:r>
            <w:r w:rsidRPr="0024335C">
              <w:rPr>
                <w:color w:val="auto"/>
              </w:rPr>
              <w:t>880</w:t>
            </w:r>
            <w:r w:rsidRPr="0024335C">
              <w:rPr>
                <w:color w:val="auto"/>
              </w:rPr>
              <w:t>型，厚</w:t>
            </w:r>
            <w:r w:rsidRPr="0024335C">
              <w:rPr>
                <w:color w:val="auto"/>
              </w:rPr>
              <w:t>2.0~3.0mm</w:t>
            </w:r>
            <w:r w:rsidRPr="0024335C">
              <w:rPr>
                <w:color w:val="auto"/>
              </w:rPr>
              <w:t>、宽</w:t>
            </w:r>
            <w:r w:rsidRPr="0024335C">
              <w:rPr>
                <w:color w:val="auto"/>
              </w:rPr>
              <w:t>880mm</w:t>
            </w:r>
            <w:r w:rsidRPr="0024335C">
              <w:rPr>
                <w:color w:val="auto"/>
              </w:rPr>
              <w:t>，根据客户需求剪裁。</w:t>
            </w:r>
          </w:p>
          <w:p w14:paraId="25FF9643" w14:textId="77777777" w:rsidR="0024335C" w:rsidRPr="0024335C" w:rsidRDefault="0024335C" w:rsidP="0024335C">
            <w:pPr>
              <w:pStyle w:val="10"/>
              <w:ind w:firstLine="480"/>
              <w:rPr>
                <w:color w:val="auto"/>
              </w:rPr>
            </w:pPr>
            <w:r w:rsidRPr="0024335C">
              <w:rPr>
                <w:color w:val="auto"/>
              </w:rPr>
              <w:t>（</w:t>
            </w:r>
            <w:r w:rsidRPr="0024335C">
              <w:rPr>
                <w:color w:val="auto"/>
              </w:rPr>
              <w:t>2</w:t>
            </w:r>
            <w:r w:rsidRPr="0024335C">
              <w:rPr>
                <w:color w:val="auto"/>
              </w:rPr>
              <w:t>）废塑料加工产品：</w:t>
            </w:r>
            <w:r w:rsidRPr="0024335C">
              <w:rPr>
                <w:rFonts w:hint="eastAsia"/>
                <w:color w:val="auto"/>
              </w:rPr>
              <w:t>年处理废塑料</w:t>
            </w:r>
            <w:r w:rsidRPr="0024335C">
              <w:rPr>
                <w:color w:val="auto"/>
              </w:rPr>
              <w:t>30000</w:t>
            </w:r>
            <w:r w:rsidRPr="0024335C">
              <w:rPr>
                <w:rFonts w:hint="eastAsia"/>
                <w:color w:val="auto"/>
              </w:rPr>
              <w:t>t</w:t>
            </w:r>
            <w:r w:rsidRPr="0024335C">
              <w:rPr>
                <w:rFonts w:hint="eastAsia"/>
                <w:color w:val="auto"/>
              </w:rPr>
              <w:t>（</w:t>
            </w:r>
            <w:r w:rsidRPr="0024335C">
              <w:rPr>
                <w:color w:val="auto"/>
              </w:rPr>
              <w:t>年产废塑料</w:t>
            </w:r>
            <w:r w:rsidRPr="0024335C">
              <w:rPr>
                <w:rFonts w:hint="eastAsia"/>
                <w:color w:val="auto"/>
              </w:rPr>
              <w:t>粉</w:t>
            </w:r>
            <w:r w:rsidRPr="0024335C">
              <w:rPr>
                <w:color w:val="auto"/>
              </w:rPr>
              <w:t>28486.5</w:t>
            </w:r>
            <w:r w:rsidRPr="0024335C">
              <w:rPr>
                <w:rFonts w:hint="eastAsia"/>
                <w:color w:val="auto"/>
              </w:rPr>
              <w:t>t</w:t>
            </w:r>
            <w:r w:rsidRPr="0024335C">
              <w:rPr>
                <w:rFonts w:hint="eastAsia"/>
                <w:color w:val="auto"/>
              </w:rPr>
              <w:t>）。</w:t>
            </w:r>
          </w:p>
          <w:p w14:paraId="4AD81B3F" w14:textId="28702E8C" w:rsidR="00B343AB" w:rsidRPr="0024335C" w:rsidRDefault="0024335C">
            <w:pPr>
              <w:pStyle w:val="10"/>
              <w:ind w:firstLine="482"/>
              <w:rPr>
                <w:b/>
                <w:bCs/>
                <w:color w:val="auto"/>
              </w:rPr>
            </w:pPr>
            <w:r w:rsidRPr="0024335C">
              <w:rPr>
                <w:rFonts w:hint="eastAsia"/>
                <w:b/>
                <w:bCs/>
                <w:color w:val="auto"/>
              </w:rPr>
              <w:t>6</w:t>
            </w:r>
            <w:r w:rsidRPr="0024335C">
              <w:rPr>
                <w:b/>
                <w:bCs/>
                <w:color w:val="auto"/>
              </w:rPr>
              <w:t>、公用工程</w:t>
            </w:r>
          </w:p>
          <w:p w14:paraId="10CDF997"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w:t>
            </w:r>
            <w:r w:rsidRPr="0024335C">
              <w:rPr>
                <w:rFonts w:ascii="Times New Roman" w:eastAsia="宋体" w:hAnsi="Times New Roman" w:cs="Times New Roman"/>
                <w:snapToGrid/>
                <w:color w:val="auto"/>
                <w:kern w:val="2"/>
                <w:sz w:val="24"/>
                <w:szCs w:val="24"/>
              </w:rPr>
              <w:t>）水源</w:t>
            </w:r>
          </w:p>
          <w:p w14:paraId="48ECCCDA"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项目供水系统为厂区已有的供水系统统一供给。</w:t>
            </w:r>
          </w:p>
          <w:p w14:paraId="3F7BAD79"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2</w:t>
            </w:r>
            <w:r w:rsidRPr="0024335C">
              <w:rPr>
                <w:rFonts w:ascii="Times New Roman" w:eastAsia="宋体" w:hAnsi="Times New Roman" w:cs="Times New Roman"/>
                <w:snapToGrid/>
                <w:color w:val="auto"/>
                <w:kern w:val="2"/>
                <w:sz w:val="24"/>
                <w:szCs w:val="24"/>
              </w:rPr>
              <w:t>）用水量</w:t>
            </w:r>
          </w:p>
          <w:p w14:paraId="06BAD27A"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1</w:t>
            </w:r>
            <w:r w:rsidRPr="0024335C">
              <w:rPr>
                <w:rFonts w:ascii="Times New Roman" w:eastAsia="宋体" w:hAnsi="Times New Roman" w:cs="Times New Roman"/>
                <w:snapToGrid/>
                <w:color w:val="auto"/>
                <w:kern w:val="2"/>
                <w:sz w:val="24"/>
                <w:szCs w:val="24"/>
              </w:rPr>
              <w:t>）生活用水：本项目劳动定员</w:t>
            </w:r>
            <w:r w:rsidRPr="0024335C">
              <w:rPr>
                <w:rFonts w:ascii="Times New Roman" w:eastAsia="宋体" w:hAnsi="Times New Roman" w:cs="Times New Roman"/>
                <w:snapToGrid/>
                <w:color w:val="auto"/>
                <w:kern w:val="2"/>
                <w:sz w:val="24"/>
                <w:szCs w:val="24"/>
              </w:rPr>
              <w:t>13</w:t>
            </w:r>
            <w:r w:rsidRPr="0024335C">
              <w:rPr>
                <w:rFonts w:ascii="Times New Roman" w:eastAsia="宋体" w:hAnsi="Times New Roman" w:cs="Times New Roman"/>
                <w:snapToGrid/>
                <w:color w:val="auto"/>
                <w:kern w:val="2"/>
                <w:sz w:val="24"/>
                <w:szCs w:val="24"/>
              </w:rPr>
              <w:t>人，</w:t>
            </w:r>
            <w:r w:rsidRPr="0024335C">
              <w:rPr>
                <w:rFonts w:ascii="Times New Roman" w:eastAsia="宋体" w:hAnsi="Times New Roman" w:cs="Times New Roman"/>
                <w:snapToGrid/>
                <w:color w:val="auto"/>
                <w:kern w:val="2"/>
                <w:sz w:val="24"/>
                <w:szCs w:val="24"/>
              </w:rPr>
              <w:t>12</w:t>
            </w:r>
            <w:r w:rsidRPr="0024335C">
              <w:rPr>
                <w:rFonts w:ascii="Times New Roman" w:eastAsia="宋体" w:hAnsi="Times New Roman" w:cs="Times New Roman"/>
                <w:snapToGrid/>
                <w:color w:val="auto"/>
                <w:kern w:val="2"/>
                <w:sz w:val="24"/>
                <w:szCs w:val="24"/>
              </w:rPr>
              <w:t>人在厂区食宿，</w:t>
            </w:r>
            <w:r w:rsidRPr="0024335C">
              <w:rPr>
                <w:rFonts w:ascii="Times New Roman" w:eastAsia="宋体" w:hAnsi="Times New Roman" w:cs="Times New Roman"/>
                <w:snapToGrid/>
                <w:color w:val="auto"/>
                <w:kern w:val="2"/>
                <w:sz w:val="24"/>
                <w:szCs w:val="24"/>
              </w:rPr>
              <w:t>1</w:t>
            </w:r>
            <w:r w:rsidRPr="0024335C">
              <w:rPr>
                <w:rFonts w:ascii="Times New Roman" w:eastAsia="宋体" w:hAnsi="Times New Roman" w:cs="Times New Roman"/>
                <w:snapToGrid/>
                <w:color w:val="auto"/>
                <w:kern w:val="2"/>
                <w:sz w:val="24"/>
                <w:szCs w:val="24"/>
              </w:rPr>
              <w:t>人只在厂区就餐不住宿，且厂区为一日三餐制。项目全年工作</w:t>
            </w:r>
            <w:r w:rsidRPr="0024335C">
              <w:rPr>
                <w:rFonts w:ascii="Times New Roman" w:eastAsia="宋体" w:hAnsi="Times New Roman" w:cs="Times New Roman"/>
                <w:snapToGrid/>
                <w:color w:val="auto"/>
                <w:kern w:val="2"/>
                <w:sz w:val="24"/>
                <w:szCs w:val="24"/>
              </w:rPr>
              <w:t>220</w:t>
            </w:r>
            <w:r w:rsidRPr="0024335C">
              <w:rPr>
                <w:rFonts w:ascii="Times New Roman" w:eastAsia="宋体" w:hAnsi="Times New Roman" w:cs="Times New Roman"/>
                <w:snapToGrid/>
                <w:color w:val="auto"/>
                <w:kern w:val="2"/>
                <w:sz w:val="24"/>
                <w:szCs w:val="24"/>
              </w:rPr>
              <w:t>天。根据《贵州省行业用水定额》（</w:t>
            </w:r>
            <w:r w:rsidRPr="0024335C">
              <w:rPr>
                <w:rFonts w:ascii="Times New Roman" w:eastAsia="宋体" w:hAnsi="Times New Roman" w:cs="Times New Roman"/>
                <w:snapToGrid/>
                <w:color w:val="auto"/>
                <w:kern w:val="2"/>
                <w:sz w:val="24"/>
                <w:szCs w:val="24"/>
              </w:rPr>
              <w:t>DB52/T725-2019</w:t>
            </w:r>
            <w:r w:rsidRPr="0024335C">
              <w:rPr>
                <w:rFonts w:ascii="Times New Roman" w:eastAsia="宋体" w:hAnsi="Times New Roman" w:cs="Times New Roman"/>
                <w:snapToGrid/>
                <w:color w:val="auto"/>
                <w:kern w:val="2"/>
                <w:sz w:val="24"/>
                <w:szCs w:val="24"/>
              </w:rPr>
              <w:t>）生活用水定额（少量卫生设施），在厂区住宿的生活用水量以</w:t>
            </w:r>
            <w:r w:rsidRPr="0024335C">
              <w:rPr>
                <w:rFonts w:ascii="Times New Roman" w:eastAsia="宋体" w:hAnsi="Times New Roman" w:cs="Times New Roman"/>
                <w:snapToGrid/>
                <w:color w:val="auto"/>
                <w:kern w:val="2"/>
                <w:sz w:val="24"/>
                <w:szCs w:val="24"/>
              </w:rPr>
              <w:t>70L/</w:t>
            </w:r>
            <w:r w:rsidRPr="0024335C">
              <w:rPr>
                <w:rFonts w:ascii="Times New Roman" w:eastAsia="宋体" w:hAnsi="Times New Roman" w:cs="Times New Roman"/>
                <w:snapToGrid/>
                <w:color w:val="auto"/>
                <w:kern w:val="2"/>
                <w:sz w:val="24"/>
                <w:szCs w:val="24"/>
              </w:rPr>
              <w:t>人</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计，不在厂区住宿的生活用水量以</w:t>
            </w:r>
            <w:r w:rsidRPr="0024335C">
              <w:rPr>
                <w:rFonts w:ascii="Times New Roman" w:eastAsia="宋体" w:hAnsi="Times New Roman" w:cs="Times New Roman"/>
                <w:snapToGrid/>
                <w:color w:val="auto"/>
                <w:kern w:val="2"/>
                <w:sz w:val="24"/>
                <w:szCs w:val="24"/>
              </w:rPr>
              <w:t>20L/</w:t>
            </w:r>
            <w:r w:rsidRPr="0024335C">
              <w:rPr>
                <w:rFonts w:ascii="Times New Roman" w:eastAsia="宋体" w:hAnsi="Times New Roman" w:cs="Times New Roman"/>
                <w:snapToGrid/>
                <w:color w:val="auto"/>
                <w:kern w:val="2"/>
                <w:sz w:val="24"/>
                <w:szCs w:val="24"/>
              </w:rPr>
              <w:t>人</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计。则项目生活用水量约为</w:t>
            </w:r>
            <w:r w:rsidRPr="0024335C">
              <w:rPr>
                <w:rFonts w:ascii="Times New Roman" w:eastAsia="宋体" w:hAnsi="Times New Roman" w:cs="Times New Roman"/>
                <w:snapToGrid/>
                <w:color w:val="auto"/>
                <w:kern w:val="2"/>
                <w:sz w:val="24"/>
                <w:szCs w:val="24"/>
              </w:rPr>
              <w:t>0.86</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189.2</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）。排污系数按照</w:t>
            </w:r>
            <w:r w:rsidRPr="0024335C">
              <w:rPr>
                <w:rFonts w:ascii="Times New Roman" w:eastAsia="宋体" w:hAnsi="Times New Roman" w:cs="Times New Roman"/>
                <w:snapToGrid/>
                <w:color w:val="auto"/>
                <w:kern w:val="2"/>
                <w:sz w:val="24"/>
                <w:szCs w:val="24"/>
              </w:rPr>
              <w:t>0.85</w:t>
            </w:r>
            <w:r w:rsidRPr="0024335C">
              <w:rPr>
                <w:rFonts w:ascii="Times New Roman" w:eastAsia="宋体" w:hAnsi="Times New Roman" w:cs="Times New Roman"/>
                <w:snapToGrid/>
                <w:color w:val="auto"/>
                <w:kern w:val="2"/>
                <w:sz w:val="24"/>
                <w:szCs w:val="24"/>
              </w:rPr>
              <w:t>计算，则废水的排放量为</w:t>
            </w:r>
            <w:r w:rsidRPr="0024335C">
              <w:rPr>
                <w:rFonts w:ascii="Times New Roman" w:eastAsia="宋体" w:hAnsi="Times New Roman" w:cs="Times New Roman"/>
                <w:snapToGrid/>
                <w:color w:val="auto"/>
                <w:kern w:val="2"/>
                <w:sz w:val="24"/>
                <w:szCs w:val="24"/>
              </w:rPr>
              <w:t>160.82</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。废水</w:t>
            </w:r>
            <w:r w:rsidRPr="0024335C">
              <w:rPr>
                <w:rFonts w:ascii="Times New Roman" w:eastAsia="宋体" w:hAnsi="Times New Roman" w:cs="Times New Roman" w:hint="eastAsia"/>
                <w:snapToGrid/>
                <w:color w:val="auto"/>
                <w:kern w:val="2"/>
                <w:sz w:val="24"/>
                <w:szCs w:val="24"/>
              </w:rPr>
              <w:t>依托贵州贵钢锦程机械有限责任公司污水处理设施处理。</w:t>
            </w:r>
          </w:p>
          <w:p w14:paraId="48294BCA"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2</w:t>
            </w:r>
            <w:r w:rsidRPr="0024335C">
              <w:rPr>
                <w:rFonts w:ascii="Times New Roman" w:eastAsia="宋体" w:hAnsi="Times New Roman" w:cs="Times New Roman"/>
                <w:snapToGrid/>
                <w:color w:val="auto"/>
                <w:kern w:val="2"/>
                <w:sz w:val="24"/>
                <w:szCs w:val="24"/>
              </w:rPr>
              <w:t>）食堂废水：根据《建筑给水排水设计标准》（</w:t>
            </w:r>
            <w:r w:rsidRPr="0024335C">
              <w:rPr>
                <w:rFonts w:ascii="Times New Roman" w:eastAsia="宋体" w:hAnsi="Times New Roman" w:cs="Times New Roman"/>
                <w:snapToGrid/>
                <w:color w:val="auto"/>
                <w:kern w:val="2"/>
                <w:sz w:val="24"/>
                <w:szCs w:val="24"/>
              </w:rPr>
              <w:t>GB50015-2019</w:t>
            </w:r>
            <w:r w:rsidRPr="0024335C">
              <w:rPr>
                <w:rFonts w:ascii="Times New Roman" w:eastAsia="宋体" w:hAnsi="Times New Roman" w:cs="Times New Roman"/>
                <w:snapToGrid/>
                <w:color w:val="auto"/>
                <w:kern w:val="2"/>
                <w:sz w:val="24"/>
                <w:szCs w:val="24"/>
              </w:rPr>
              <w:t>）表</w:t>
            </w:r>
            <w:r w:rsidRPr="0024335C">
              <w:rPr>
                <w:rFonts w:ascii="Times New Roman" w:eastAsia="宋体" w:hAnsi="Times New Roman" w:cs="Times New Roman"/>
                <w:snapToGrid/>
                <w:color w:val="auto"/>
                <w:kern w:val="2"/>
                <w:sz w:val="24"/>
                <w:szCs w:val="24"/>
              </w:rPr>
              <w:t>3.2.2</w:t>
            </w:r>
            <w:r w:rsidRPr="0024335C">
              <w:rPr>
                <w:rFonts w:ascii="Times New Roman" w:eastAsia="宋体" w:hAnsi="Times New Roman" w:cs="Times New Roman"/>
                <w:snapToGrid/>
                <w:color w:val="auto"/>
                <w:kern w:val="2"/>
                <w:sz w:val="24"/>
                <w:szCs w:val="24"/>
              </w:rPr>
              <w:t>餐饮业职工每人每次用水定额，员工就餐用水以</w:t>
            </w:r>
            <w:r w:rsidRPr="0024335C">
              <w:rPr>
                <w:rFonts w:ascii="Times New Roman" w:eastAsia="宋体" w:hAnsi="Times New Roman" w:cs="Times New Roman"/>
                <w:snapToGrid/>
                <w:color w:val="auto"/>
                <w:kern w:val="2"/>
                <w:sz w:val="24"/>
                <w:szCs w:val="24"/>
              </w:rPr>
              <w:t>20L/</w:t>
            </w:r>
            <w:r w:rsidRPr="0024335C">
              <w:rPr>
                <w:rFonts w:ascii="Times New Roman" w:eastAsia="宋体" w:hAnsi="Times New Roman" w:cs="Times New Roman"/>
                <w:snapToGrid/>
                <w:color w:val="auto"/>
                <w:kern w:val="2"/>
                <w:sz w:val="24"/>
                <w:szCs w:val="24"/>
              </w:rPr>
              <w:t>人</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餐计，则食堂用水量为</w:t>
            </w:r>
            <w:r w:rsidRPr="0024335C">
              <w:rPr>
                <w:rFonts w:ascii="Times New Roman" w:eastAsia="宋体" w:hAnsi="Times New Roman" w:cs="Times New Roman"/>
                <w:snapToGrid/>
                <w:color w:val="auto"/>
                <w:kern w:val="2"/>
                <w:sz w:val="24"/>
                <w:szCs w:val="24"/>
              </w:rPr>
              <w:t>0.78</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171.6</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），则废水的排放量为</w:t>
            </w:r>
            <w:r w:rsidRPr="0024335C">
              <w:rPr>
                <w:rFonts w:ascii="Times New Roman" w:eastAsia="宋体" w:hAnsi="Times New Roman" w:cs="Times New Roman"/>
                <w:snapToGrid/>
                <w:color w:val="auto"/>
                <w:kern w:val="2"/>
                <w:sz w:val="24"/>
                <w:szCs w:val="24"/>
              </w:rPr>
              <w:t>0.66</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145.86</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）。废水</w:t>
            </w:r>
            <w:r w:rsidRPr="0024335C">
              <w:rPr>
                <w:rFonts w:ascii="Times New Roman" w:eastAsia="宋体" w:hAnsi="Times New Roman" w:cs="Times New Roman" w:hint="eastAsia"/>
                <w:snapToGrid/>
                <w:color w:val="auto"/>
                <w:kern w:val="2"/>
                <w:sz w:val="24"/>
                <w:szCs w:val="24"/>
              </w:rPr>
              <w:t>依托贵州贵钢锦程机械有限责任公司污水处理设施处理</w:t>
            </w:r>
            <w:r w:rsidRPr="0024335C">
              <w:rPr>
                <w:rFonts w:ascii="Times New Roman" w:eastAsia="宋体" w:hAnsi="Times New Roman" w:cs="Times New Roman"/>
                <w:snapToGrid/>
                <w:color w:val="auto"/>
                <w:kern w:val="2"/>
                <w:sz w:val="24"/>
                <w:szCs w:val="24"/>
              </w:rPr>
              <w:t>。</w:t>
            </w:r>
          </w:p>
          <w:p w14:paraId="734D6A6F"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3</w:t>
            </w:r>
            <w:r w:rsidRPr="0024335C">
              <w:rPr>
                <w:rFonts w:ascii="Times New Roman" w:eastAsia="宋体" w:hAnsi="Times New Roman" w:cs="Times New Roman"/>
                <w:snapToGrid/>
                <w:color w:val="auto"/>
                <w:kern w:val="2"/>
                <w:sz w:val="24"/>
                <w:szCs w:val="24"/>
              </w:rPr>
              <w:t>）冷却用水：</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树脂瓦及废塑料</w:t>
            </w:r>
            <w:r w:rsidRPr="0024335C">
              <w:rPr>
                <w:rFonts w:ascii="Times New Roman" w:eastAsia="宋体" w:hAnsi="Times New Roman" w:cs="Times New Roman" w:hint="eastAsia"/>
                <w:snapToGrid/>
                <w:color w:val="auto"/>
                <w:kern w:val="2"/>
                <w:sz w:val="24"/>
                <w:szCs w:val="24"/>
              </w:rPr>
              <w:t>粉碎料</w:t>
            </w:r>
            <w:r w:rsidRPr="0024335C">
              <w:rPr>
                <w:rFonts w:ascii="Times New Roman" w:eastAsia="宋体" w:hAnsi="Times New Roman" w:cs="Times New Roman"/>
                <w:snapToGrid/>
                <w:color w:val="auto"/>
                <w:kern w:val="2"/>
                <w:sz w:val="24"/>
                <w:szCs w:val="24"/>
              </w:rPr>
              <w:t>生产过程中无直接的生产废水，主要是机器冷却水，项目冷却水补充量约为</w:t>
            </w:r>
            <w:r w:rsidRPr="0024335C">
              <w:rPr>
                <w:rFonts w:ascii="Times New Roman" w:eastAsia="宋体" w:hAnsi="Times New Roman" w:cs="Times New Roman"/>
                <w:snapToGrid/>
                <w:color w:val="auto"/>
                <w:kern w:val="2"/>
                <w:sz w:val="24"/>
                <w:szCs w:val="24"/>
              </w:rPr>
              <w:t>1m</w:t>
            </w:r>
            <w:r w:rsidRPr="0024335C">
              <w:rPr>
                <w:rFonts w:ascii="Times New Roman" w:eastAsia="宋体" w:hAnsi="Times New Roman" w:cs="Times New Roman"/>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220m</w:t>
            </w:r>
            <w:r w:rsidRPr="0024335C">
              <w:rPr>
                <w:rFonts w:ascii="Times New Roman" w:eastAsia="宋体" w:hAnsi="Times New Roman" w:cs="Times New Roman"/>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）。蒸发量为用水量的</w:t>
            </w:r>
            <w:r w:rsidRPr="0024335C">
              <w:rPr>
                <w:rFonts w:ascii="Times New Roman" w:eastAsia="宋体" w:hAnsi="Times New Roman" w:cs="Times New Roman"/>
                <w:snapToGrid/>
                <w:color w:val="auto"/>
                <w:kern w:val="2"/>
                <w:sz w:val="24"/>
                <w:szCs w:val="24"/>
              </w:rPr>
              <w:t>2%</w:t>
            </w:r>
            <w:r w:rsidRPr="0024335C">
              <w:rPr>
                <w:rFonts w:ascii="Times New Roman" w:eastAsia="宋体" w:hAnsi="Times New Roman" w:cs="Times New Roman"/>
                <w:snapToGrid/>
                <w:color w:val="auto"/>
                <w:kern w:val="2"/>
                <w:sz w:val="24"/>
                <w:szCs w:val="24"/>
              </w:rPr>
              <w:t>，循环用水量为</w:t>
            </w:r>
            <w:r w:rsidRPr="0024335C">
              <w:rPr>
                <w:rFonts w:ascii="Times New Roman" w:eastAsia="宋体" w:hAnsi="Times New Roman" w:cs="Times New Roman"/>
                <w:snapToGrid/>
                <w:color w:val="auto"/>
                <w:kern w:val="2"/>
                <w:sz w:val="24"/>
                <w:szCs w:val="24"/>
              </w:rPr>
              <w:t>50</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11000</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），循环冷却废水的产生量为</w:t>
            </w:r>
            <w:r w:rsidRPr="0024335C">
              <w:rPr>
                <w:rFonts w:ascii="Times New Roman" w:eastAsia="宋体" w:hAnsi="Times New Roman" w:cs="Times New Roman"/>
                <w:snapToGrid/>
                <w:color w:val="auto"/>
                <w:kern w:val="2"/>
                <w:sz w:val="24"/>
                <w:szCs w:val="24"/>
              </w:rPr>
              <w:t>49</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10780</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），冷却废水经过循环冷却水池后循环使用，不外排。</w:t>
            </w:r>
          </w:p>
          <w:p w14:paraId="7BF90D4C"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4</w:t>
            </w:r>
            <w:r w:rsidRPr="0024335C">
              <w:rPr>
                <w:rFonts w:ascii="Times New Roman" w:eastAsia="宋体" w:hAnsi="Times New Roman" w:cs="Times New Roman"/>
                <w:snapToGrid/>
                <w:color w:val="auto"/>
                <w:kern w:val="2"/>
                <w:sz w:val="24"/>
                <w:szCs w:val="24"/>
              </w:rPr>
              <w:t>）清洁用水：项目总建筑面积</w:t>
            </w:r>
            <w:r w:rsidRPr="0024335C">
              <w:rPr>
                <w:rFonts w:ascii="Times New Roman" w:eastAsia="宋体" w:hAnsi="Times New Roman" w:cs="Times New Roman"/>
                <w:snapToGrid/>
                <w:color w:val="auto"/>
                <w:kern w:val="2"/>
                <w:sz w:val="24"/>
                <w:szCs w:val="24"/>
              </w:rPr>
              <w:t>2000</w:t>
            </w:r>
            <w:r w:rsidRPr="0024335C">
              <w:rPr>
                <w:rFonts w:ascii="Times New Roman" w:eastAsia="宋体" w:hAnsi="Times New Roman" w:cs="Times New Roman"/>
                <w:snapToGrid/>
                <w:color w:val="auto"/>
                <w:spacing w:val="-6"/>
                <w:kern w:val="2"/>
                <w:sz w:val="24"/>
              </w:rPr>
              <w:t>m</w:t>
            </w:r>
            <w:r w:rsidRPr="0024335C">
              <w:rPr>
                <w:rFonts w:ascii="Times New Roman" w:eastAsia="宋体" w:hAnsi="Times New Roman" w:cs="Times New Roman"/>
                <w:b/>
                <w:bCs/>
                <w:snapToGrid/>
                <w:color w:val="auto"/>
                <w:spacing w:val="-6"/>
                <w:kern w:val="2"/>
                <w:sz w:val="24"/>
                <w:vertAlign w:val="superscript"/>
              </w:rPr>
              <w:t>2</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hint="eastAsia"/>
                <w:snapToGrid/>
                <w:color w:val="auto"/>
                <w:kern w:val="2"/>
                <w:sz w:val="24"/>
                <w:szCs w:val="24"/>
              </w:rPr>
              <w:t>冲洗用水标准按</w:t>
            </w:r>
            <w:r w:rsidRPr="0024335C">
              <w:rPr>
                <w:rFonts w:ascii="Times New Roman" w:eastAsia="宋体" w:hAnsi="Times New Roman" w:cs="Times New Roman" w:hint="eastAsia"/>
                <w:snapToGrid/>
                <w:color w:val="auto"/>
                <w:kern w:val="2"/>
                <w:sz w:val="24"/>
                <w:szCs w:val="24"/>
              </w:rPr>
              <w:t>3</w:t>
            </w:r>
            <w:r w:rsidRPr="0024335C">
              <w:rPr>
                <w:rFonts w:ascii="Times New Roman" w:eastAsia="宋体" w:hAnsi="Times New Roman" w:cs="Times New Roman"/>
                <w:snapToGrid/>
                <w:color w:val="auto"/>
                <w:kern w:val="2"/>
                <w:sz w:val="24"/>
                <w:szCs w:val="24"/>
              </w:rPr>
              <w:t>L/</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snapToGrid/>
                <w:color w:val="auto"/>
                <w:kern w:val="2"/>
                <w:sz w:val="24"/>
                <w:szCs w:val="24"/>
                <w:vertAlign w:val="superscript"/>
              </w:rPr>
              <w:t>2</w:t>
            </w:r>
            <w:r w:rsidRPr="0024335C">
              <w:rPr>
                <w:rFonts w:ascii="Times New Roman" w:eastAsia="宋体" w:hAnsi="Times New Roman" w:cs="Times New Roman" w:hint="eastAsia"/>
                <w:snapToGrid/>
                <w:color w:val="auto"/>
                <w:kern w:val="2"/>
                <w:sz w:val="24"/>
                <w:szCs w:val="24"/>
              </w:rPr>
              <w:t>·次计，每周一次；冲洗</w:t>
            </w:r>
            <w:r w:rsidRPr="0024335C">
              <w:rPr>
                <w:rFonts w:ascii="Times New Roman" w:eastAsia="宋体" w:hAnsi="Times New Roman" w:cs="Times New Roman"/>
                <w:snapToGrid/>
                <w:color w:val="auto"/>
                <w:kern w:val="2"/>
                <w:sz w:val="24"/>
                <w:szCs w:val="24"/>
              </w:rPr>
              <w:t>用水量约为</w:t>
            </w:r>
            <w:r w:rsidRPr="0024335C">
              <w:rPr>
                <w:rFonts w:ascii="Times New Roman" w:eastAsia="宋体" w:hAnsi="Times New Roman" w:cs="Times New Roman"/>
                <w:snapToGrid/>
                <w:color w:val="auto"/>
                <w:kern w:val="2"/>
                <w:sz w:val="24"/>
                <w:szCs w:val="24"/>
              </w:rPr>
              <w:t>0.86</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6</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hint="eastAsia"/>
                <w:snapToGrid/>
                <w:color w:val="auto"/>
                <w:kern w:val="2"/>
                <w:sz w:val="24"/>
                <w:szCs w:val="24"/>
              </w:rPr>
              <w:t>次，</w:t>
            </w:r>
            <w:r w:rsidRPr="0024335C">
              <w:rPr>
                <w:rFonts w:ascii="Times New Roman" w:eastAsia="宋体" w:hAnsi="Times New Roman" w:cs="Times New Roman" w:hint="eastAsia"/>
                <w:snapToGrid/>
                <w:color w:val="auto"/>
                <w:kern w:val="2"/>
                <w:sz w:val="24"/>
                <w:szCs w:val="24"/>
              </w:rPr>
              <w:t>1</w:t>
            </w:r>
            <w:r w:rsidRPr="0024335C">
              <w:rPr>
                <w:rFonts w:ascii="Times New Roman" w:eastAsia="宋体" w:hAnsi="Times New Roman" w:cs="Times New Roman"/>
                <w:snapToGrid/>
                <w:color w:val="auto"/>
                <w:kern w:val="2"/>
                <w:sz w:val="24"/>
                <w:szCs w:val="24"/>
              </w:rPr>
              <w:t>88.57</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hint="eastAsia"/>
                <w:snapToGrid/>
                <w:color w:val="auto"/>
                <w:kern w:val="2"/>
                <w:sz w:val="24"/>
                <w:szCs w:val="24"/>
              </w:rPr>
              <w:t>，</w:t>
            </w:r>
            <w:r w:rsidRPr="0024335C">
              <w:rPr>
                <w:rFonts w:ascii="Times New Roman" w:eastAsia="宋体" w:hAnsi="Times New Roman" w:cs="Times New Roman" w:hint="eastAsia"/>
                <w:snapToGrid/>
                <w:color w:val="auto"/>
                <w:kern w:val="2"/>
                <w:sz w:val="24"/>
                <w:szCs w:val="24"/>
              </w:rPr>
              <w:t>7</w:t>
            </w:r>
            <w:r w:rsidRPr="0024335C">
              <w:rPr>
                <w:rFonts w:ascii="Times New Roman" w:eastAsia="宋体" w:hAnsi="Times New Roman" w:cs="Times New Roman" w:hint="eastAsia"/>
                <w:snapToGrid/>
                <w:color w:val="auto"/>
                <w:kern w:val="2"/>
                <w:sz w:val="24"/>
                <w:szCs w:val="24"/>
              </w:rPr>
              <w:t>日冲洗一次，等效为每日用</w:t>
            </w:r>
            <w:r w:rsidRPr="0024335C">
              <w:rPr>
                <w:rFonts w:ascii="Times New Roman" w:eastAsia="宋体" w:hAnsi="Times New Roman" w:cs="Times New Roman" w:hint="eastAsia"/>
                <w:snapToGrid/>
                <w:color w:val="auto"/>
                <w:kern w:val="2"/>
                <w:sz w:val="24"/>
                <w:szCs w:val="24"/>
              </w:rPr>
              <w:lastRenderedPageBreak/>
              <w:t>水量</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hint="eastAsia"/>
                <w:snapToGrid/>
                <w:color w:val="auto"/>
                <w:kern w:val="2"/>
                <w:sz w:val="24"/>
                <w:szCs w:val="24"/>
              </w:rPr>
              <w:t>废水产生量为</w:t>
            </w:r>
            <w:r w:rsidRPr="0024335C">
              <w:rPr>
                <w:rFonts w:ascii="Times New Roman" w:eastAsia="宋体" w:hAnsi="Times New Roman" w:cs="Times New Roman" w:hint="eastAsia"/>
                <w:snapToGrid/>
                <w:color w:val="auto"/>
                <w:kern w:val="2"/>
                <w:sz w:val="24"/>
                <w:szCs w:val="24"/>
              </w:rPr>
              <w:t>0</w:t>
            </w:r>
            <w:r w:rsidRPr="0024335C">
              <w:rPr>
                <w:rFonts w:ascii="Times New Roman" w:eastAsia="宋体" w:hAnsi="Times New Roman" w:cs="Times New Roman"/>
                <w:snapToGrid/>
                <w:color w:val="auto"/>
                <w:kern w:val="2"/>
                <w:sz w:val="24"/>
                <w:szCs w:val="24"/>
              </w:rPr>
              <w:t>.73</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hint="eastAsia"/>
                <w:snapToGrid/>
                <w:color w:val="auto"/>
                <w:kern w:val="2"/>
                <w:sz w:val="24"/>
                <w:szCs w:val="24"/>
              </w:rPr>
              <w:t>（</w:t>
            </w:r>
            <w:r w:rsidRPr="0024335C">
              <w:rPr>
                <w:rFonts w:ascii="Times New Roman" w:eastAsia="宋体" w:hAnsi="Times New Roman" w:cs="Times New Roman" w:hint="eastAsia"/>
                <w:snapToGrid/>
                <w:color w:val="auto"/>
                <w:kern w:val="2"/>
                <w:sz w:val="24"/>
                <w:szCs w:val="24"/>
              </w:rPr>
              <w:t>1</w:t>
            </w:r>
            <w:r w:rsidRPr="0024335C">
              <w:rPr>
                <w:rFonts w:ascii="Times New Roman" w:eastAsia="宋体" w:hAnsi="Times New Roman" w:cs="Times New Roman"/>
                <w:snapToGrid/>
                <w:color w:val="auto"/>
                <w:kern w:val="2"/>
                <w:sz w:val="24"/>
                <w:szCs w:val="24"/>
              </w:rPr>
              <w:t>60.29</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hint="eastAsia"/>
                <w:snapToGrid/>
                <w:color w:val="auto"/>
                <w:kern w:val="2"/>
                <w:sz w:val="24"/>
                <w:szCs w:val="24"/>
              </w:rPr>
              <w:t>）</w:t>
            </w:r>
            <w:r w:rsidRPr="0024335C">
              <w:rPr>
                <w:rFonts w:ascii="Times New Roman" w:eastAsia="宋体" w:hAnsi="Times New Roman" w:cs="Times New Roman"/>
                <w:snapToGrid/>
                <w:color w:val="auto"/>
                <w:kern w:val="2"/>
                <w:sz w:val="24"/>
                <w:szCs w:val="24"/>
              </w:rPr>
              <w:t>。</w:t>
            </w:r>
          </w:p>
          <w:p w14:paraId="1C8008E2"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5</w:t>
            </w:r>
            <w:r w:rsidRPr="0024335C">
              <w:rPr>
                <w:rFonts w:ascii="Times New Roman" w:eastAsia="宋体" w:hAnsi="Times New Roman" w:cs="Times New Roman"/>
                <w:snapToGrid/>
                <w:color w:val="auto"/>
                <w:kern w:val="2"/>
                <w:sz w:val="24"/>
                <w:szCs w:val="24"/>
              </w:rPr>
              <w:t>）未预见水量：未预见用水量按照全部用水量的</w:t>
            </w:r>
            <w:r w:rsidRPr="0024335C">
              <w:rPr>
                <w:rFonts w:ascii="Times New Roman" w:eastAsia="宋体" w:hAnsi="Times New Roman" w:cs="Times New Roman"/>
                <w:snapToGrid/>
                <w:color w:val="auto"/>
                <w:kern w:val="2"/>
                <w:sz w:val="24"/>
                <w:szCs w:val="24"/>
              </w:rPr>
              <w:t>10%</w:t>
            </w:r>
            <w:r w:rsidRPr="0024335C">
              <w:rPr>
                <w:rFonts w:ascii="Times New Roman" w:eastAsia="宋体" w:hAnsi="Times New Roman" w:cs="Times New Roman"/>
                <w:snapToGrid/>
                <w:color w:val="auto"/>
                <w:kern w:val="2"/>
                <w:sz w:val="24"/>
                <w:szCs w:val="24"/>
              </w:rPr>
              <w:t>计，则未预见用水量为</w:t>
            </w:r>
            <w:r w:rsidRPr="0024335C">
              <w:rPr>
                <w:rFonts w:ascii="Times New Roman" w:eastAsia="宋体" w:hAnsi="Times New Roman" w:cs="Times New Roman"/>
                <w:snapToGrid/>
                <w:color w:val="auto"/>
                <w:kern w:val="2"/>
                <w:sz w:val="24"/>
                <w:szCs w:val="24"/>
              </w:rPr>
              <w:t>0.35</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77</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w:t>
            </w:r>
          </w:p>
          <w:p w14:paraId="76E18BB5" w14:textId="1D733838"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由以上分析内容可知，项目新鲜用水量为</w:t>
            </w:r>
            <w:r w:rsidRPr="0024335C">
              <w:rPr>
                <w:rFonts w:ascii="Times New Roman" w:eastAsia="宋体" w:hAnsi="Times New Roman" w:cs="Times New Roman"/>
                <w:snapToGrid/>
                <w:color w:val="auto"/>
                <w:kern w:val="2"/>
                <w:sz w:val="24"/>
                <w:szCs w:val="24"/>
              </w:rPr>
              <w:t>3.85</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/d</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hint="eastAsia"/>
                <w:snapToGrid/>
                <w:color w:val="auto"/>
                <w:kern w:val="2"/>
                <w:sz w:val="24"/>
                <w:szCs w:val="24"/>
              </w:rPr>
              <w:t>8</w:t>
            </w:r>
            <w:r w:rsidRPr="0024335C">
              <w:rPr>
                <w:rFonts w:ascii="Times New Roman" w:eastAsia="宋体" w:hAnsi="Times New Roman" w:cs="Times New Roman"/>
                <w:snapToGrid/>
                <w:color w:val="auto"/>
                <w:kern w:val="2"/>
                <w:sz w:val="24"/>
                <w:szCs w:val="24"/>
              </w:rPr>
              <w:t>47</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/a</w:t>
            </w:r>
            <w:r w:rsidRPr="0024335C">
              <w:rPr>
                <w:rFonts w:ascii="Times New Roman" w:eastAsia="宋体" w:hAnsi="Times New Roman" w:cs="Times New Roman"/>
                <w:snapToGrid/>
                <w:color w:val="auto"/>
                <w:kern w:val="2"/>
                <w:sz w:val="24"/>
                <w:szCs w:val="24"/>
              </w:rPr>
              <w:t>）</w:t>
            </w:r>
          </w:p>
          <w:p w14:paraId="74A7D935" w14:textId="77777777" w:rsidR="00AF0B15" w:rsidRPr="0024335C" w:rsidRDefault="00AF0B15" w:rsidP="00AF0B15">
            <w:pPr>
              <w:widowControl w:val="0"/>
              <w:kinsoku/>
              <w:wordWrap w:val="0"/>
              <w:autoSpaceDE/>
              <w:autoSpaceDN/>
              <w:adjustRightInd/>
              <w:snapToGrid/>
              <w:spacing w:line="360"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3</w:t>
            </w:r>
            <w:r w:rsidRPr="0024335C">
              <w:rPr>
                <w:rFonts w:ascii="Times New Roman" w:eastAsia="宋体" w:hAnsi="Times New Roman" w:cs="Times New Roman"/>
                <w:snapToGrid/>
                <w:color w:val="auto"/>
                <w:kern w:val="2"/>
                <w:sz w:val="24"/>
                <w:szCs w:val="24"/>
              </w:rPr>
              <w:t>）排水</w:t>
            </w:r>
          </w:p>
          <w:p w14:paraId="6644C33B"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项目实行雨污分流制。项目产生的废水主要是冷却废水和生活污水以及食堂废水，食堂废水经过隔油池处理后同生活污水一起进入化粪池，最终</w:t>
            </w:r>
            <w:r w:rsidRPr="0024335C">
              <w:rPr>
                <w:rFonts w:ascii="Times New Roman" w:eastAsia="宋体" w:hAnsi="Times New Roman" w:cs="Times New Roman" w:hint="eastAsia"/>
                <w:snapToGrid/>
                <w:color w:val="auto"/>
                <w:kern w:val="2"/>
                <w:sz w:val="24"/>
                <w:szCs w:val="24"/>
              </w:rPr>
              <w:t>通过园区管网</w:t>
            </w:r>
            <w:proofErr w:type="gramStart"/>
            <w:r w:rsidRPr="0024335C">
              <w:rPr>
                <w:rFonts w:ascii="Times New Roman" w:eastAsia="宋体" w:hAnsi="Times New Roman" w:cs="Times New Roman" w:hint="eastAsia"/>
                <w:snapToGrid/>
                <w:color w:val="auto"/>
                <w:kern w:val="2"/>
                <w:sz w:val="24"/>
                <w:szCs w:val="24"/>
              </w:rPr>
              <w:t>排入绿博园</w:t>
            </w:r>
            <w:proofErr w:type="gramEnd"/>
            <w:r w:rsidRPr="0024335C">
              <w:rPr>
                <w:rFonts w:ascii="Times New Roman" w:eastAsia="宋体" w:hAnsi="Times New Roman" w:cs="Times New Roman" w:hint="eastAsia"/>
                <w:snapToGrid/>
                <w:color w:val="auto"/>
                <w:kern w:val="2"/>
                <w:sz w:val="24"/>
                <w:szCs w:val="24"/>
              </w:rPr>
              <w:t>5</w:t>
            </w:r>
            <w:r w:rsidRPr="0024335C">
              <w:rPr>
                <w:rFonts w:ascii="Times New Roman" w:eastAsia="宋体" w:hAnsi="Times New Roman" w:cs="Times New Roman" w:hint="eastAsia"/>
                <w:snapToGrid/>
                <w:color w:val="auto"/>
                <w:kern w:val="2"/>
                <w:sz w:val="24"/>
                <w:szCs w:val="24"/>
              </w:rPr>
              <w:t>号污水处理厂处理；</w:t>
            </w:r>
            <w:r w:rsidRPr="0024335C">
              <w:rPr>
                <w:rFonts w:ascii="Times New Roman" w:eastAsia="宋体" w:hAnsi="Times New Roman" w:cs="Times New Roman"/>
                <w:snapToGrid/>
                <w:color w:val="auto"/>
                <w:kern w:val="2"/>
                <w:sz w:val="24"/>
                <w:szCs w:val="24"/>
              </w:rPr>
              <w:t>冷却废水经循环冷却水池后回用，不外排。</w:t>
            </w:r>
          </w:p>
          <w:p w14:paraId="7702ADBC" w14:textId="77777777" w:rsidR="00AF0B15" w:rsidRPr="0024335C" w:rsidRDefault="00AF0B15" w:rsidP="00AF0B15">
            <w:pPr>
              <w:widowControl w:val="0"/>
              <w:kinsoku/>
              <w:wordWrap w:val="0"/>
              <w:autoSpaceDE/>
              <w:autoSpaceDN/>
              <w:adjustRightInd/>
              <w:snapToGrid/>
              <w:spacing w:line="360"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4</w:t>
            </w:r>
            <w:r w:rsidRPr="0024335C">
              <w:rPr>
                <w:rFonts w:ascii="Times New Roman" w:eastAsia="宋体" w:hAnsi="Times New Roman" w:cs="Times New Roman"/>
                <w:snapToGrid/>
                <w:color w:val="auto"/>
                <w:kern w:val="2"/>
                <w:sz w:val="24"/>
                <w:szCs w:val="24"/>
              </w:rPr>
              <w:t>）供电</w:t>
            </w:r>
          </w:p>
          <w:p w14:paraId="042546F1" w14:textId="3CCFF670" w:rsidR="00B343AB" w:rsidRPr="0024335C" w:rsidRDefault="00AF0B15" w:rsidP="00AF0B15">
            <w:pPr>
              <w:pStyle w:val="10"/>
              <w:ind w:firstLine="480"/>
              <w:rPr>
                <w:color w:val="auto"/>
              </w:rPr>
            </w:pPr>
            <w:r w:rsidRPr="0024335C">
              <w:rPr>
                <w:snapToGrid/>
                <w:color w:val="auto"/>
                <w:kern w:val="2"/>
              </w:rPr>
              <w:t>项目供电由厂区供电网络接入。</w:t>
            </w:r>
          </w:p>
          <w:p w14:paraId="251F2E18" w14:textId="5B9B6FC0" w:rsidR="00B343AB" w:rsidRPr="0024335C" w:rsidRDefault="0024335C">
            <w:pPr>
              <w:pStyle w:val="10"/>
              <w:ind w:firstLine="482"/>
              <w:rPr>
                <w:b/>
                <w:bCs/>
                <w:color w:val="auto"/>
              </w:rPr>
            </w:pPr>
            <w:r w:rsidRPr="0024335C">
              <w:rPr>
                <w:rFonts w:hint="eastAsia"/>
                <w:b/>
                <w:bCs/>
                <w:color w:val="auto"/>
              </w:rPr>
              <w:t>7</w:t>
            </w:r>
            <w:r w:rsidRPr="0024335C">
              <w:rPr>
                <w:b/>
                <w:bCs/>
                <w:color w:val="auto"/>
              </w:rPr>
              <w:t>、总平面布置</w:t>
            </w:r>
          </w:p>
          <w:p w14:paraId="38381E71" w14:textId="6D77D645" w:rsidR="00B343AB" w:rsidRPr="0024335C" w:rsidRDefault="00910937" w:rsidP="0024335C">
            <w:pPr>
              <w:pStyle w:val="10"/>
              <w:ind w:firstLine="480"/>
              <w:jc w:val="both"/>
              <w:rPr>
                <w:color w:val="auto"/>
              </w:rPr>
            </w:pPr>
            <w:r w:rsidRPr="0024335C">
              <w:rPr>
                <w:color w:val="auto"/>
              </w:rPr>
              <w:t>项目租用贵州贵钢锦程机械有限责任公司现有厂房中的</w:t>
            </w:r>
            <w:r w:rsidRPr="0024335C">
              <w:rPr>
                <w:color w:val="auto"/>
              </w:rPr>
              <w:t>1</w:t>
            </w:r>
            <w:r w:rsidRPr="0024335C">
              <w:rPr>
                <w:color w:val="auto"/>
              </w:rPr>
              <w:t>号</w:t>
            </w:r>
            <w:r w:rsidRPr="0024335C">
              <w:rPr>
                <w:rFonts w:hint="eastAsia"/>
                <w:color w:val="auto"/>
              </w:rPr>
              <w:t>车间</w:t>
            </w:r>
            <w:r w:rsidRPr="0024335C">
              <w:rPr>
                <w:color w:val="auto"/>
              </w:rPr>
              <w:t>，通过装修现有</w:t>
            </w:r>
            <w:r w:rsidRPr="0024335C">
              <w:rPr>
                <w:rFonts w:hint="eastAsia"/>
                <w:color w:val="auto"/>
              </w:rPr>
              <w:t>车间</w:t>
            </w:r>
            <w:r w:rsidRPr="0024335C">
              <w:rPr>
                <w:color w:val="auto"/>
              </w:rPr>
              <w:t>，进行生产设备的安装及</w:t>
            </w:r>
            <w:r w:rsidRPr="0024335C">
              <w:rPr>
                <w:rFonts w:hint="eastAsia"/>
                <w:color w:val="auto"/>
              </w:rPr>
              <w:t>车间</w:t>
            </w:r>
            <w:r w:rsidRPr="0024335C">
              <w:rPr>
                <w:color w:val="auto"/>
              </w:rPr>
              <w:t>内部分区改造。厂区内部为水泥硬化地面，根据工序要求，</w:t>
            </w:r>
            <w:r w:rsidRPr="0024335C">
              <w:rPr>
                <w:color w:val="auto"/>
              </w:rPr>
              <w:t>PVC</w:t>
            </w:r>
            <w:r w:rsidRPr="0024335C">
              <w:rPr>
                <w:color w:val="auto"/>
              </w:rPr>
              <w:t>树脂瓦原辅料堆放于</w:t>
            </w:r>
            <w:r w:rsidRPr="0024335C">
              <w:rPr>
                <w:color w:val="auto"/>
              </w:rPr>
              <w:t>PVC</w:t>
            </w:r>
            <w:r w:rsidRPr="0024335C">
              <w:rPr>
                <w:color w:val="auto"/>
              </w:rPr>
              <w:t>树脂瓦生产线旁，便于卸载和使用，</w:t>
            </w:r>
            <w:r w:rsidRPr="0024335C">
              <w:rPr>
                <w:color w:val="auto"/>
              </w:rPr>
              <w:t>PVC</w:t>
            </w:r>
            <w:r w:rsidRPr="0024335C">
              <w:rPr>
                <w:color w:val="auto"/>
              </w:rPr>
              <w:t>树脂瓦成品堆放于</w:t>
            </w:r>
            <w:r w:rsidRPr="0024335C">
              <w:rPr>
                <w:rFonts w:hint="eastAsia"/>
                <w:color w:val="auto"/>
              </w:rPr>
              <w:t>西</w:t>
            </w:r>
            <w:r w:rsidRPr="0024335C">
              <w:rPr>
                <w:color w:val="auto"/>
              </w:rPr>
              <w:t>侧一号门旁，方便产品装运，废塑料堆放区三个方位放置破碎机以及粉碎机，便于取用废塑料原料用于生产废塑料</w:t>
            </w:r>
            <w:r w:rsidRPr="0024335C">
              <w:rPr>
                <w:rFonts w:hint="eastAsia"/>
                <w:color w:val="auto"/>
              </w:rPr>
              <w:t>粉产品</w:t>
            </w:r>
            <w:r w:rsidRPr="0024335C">
              <w:rPr>
                <w:color w:val="auto"/>
              </w:rPr>
              <w:t>，整个厂区布局使工艺流程的各个环节合理顺畅，又使物料的</w:t>
            </w:r>
            <w:proofErr w:type="gramStart"/>
            <w:r w:rsidRPr="0024335C">
              <w:rPr>
                <w:color w:val="auto"/>
              </w:rPr>
              <w:t>走向短捷便利</w:t>
            </w:r>
            <w:proofErr w:type="gramEnd"/>
            <w:r w:rsidRPr="0024335C">
              <w:rPr>
                <w:color w:val="auto"/>
              </w:rPr>
              <w:t>，各功能区相对独立设置便于管理，本项目建筑物、设备的布局与工艺流程衔接合理，建筑结构完善，能够满足生产工艺要求，场地内地势平坦。本项目总建筑面积约</w:t>
            </w:r>
            <w:r w:rsidRPr="0024335C">
              <w:rPr>
                <w:color w:val="auto"/>
              </w:rPr>
              <w:t>2000</w:t>
            </w:r>
            <w:r w:rsidRPr="0024335C">
              <w:rPr>
                <w:color w:val="auto"/>
              </w:rPr>
              <w:t>平方米。项目所在地主导风向为北风，办公区域位于</w:t>
            </w:r>
            <w:r w:rsidRPr="0024335C">
              <w:rPr>
                <w:rFonts w:hint="eastAsia"/>
                <w:color w:val="auto"/>
              </w:rPr>
              <w:t>车间</w:t>
            </w:r>
            <w:r w:rsidRPr="0024335C">
              <w:rPr>
                <w:color w:val="auto"/>
              </w:rPr>
              <w:t>西</w:t>
            </w:r>
            <w:r w:rsidRPr="0024335C">
              <w:rPr>
                <w:rFonts w:hint="eastAsia"/>
                <w:color w:val="auto"/>
              </w:rPr>
              <w:t>南</w:t>
            </w:r>
            <w:r w:rsidRPr="0024335C">
              <w:rPr>
                <w:color w:val="auto"/>
              </w:rPr>
              <w:t>侧，住宿、食堂区域</w:t>
            </w:r>
            <w:r w:rsidRPr="0024335C">
              <w:rPr>
                <w:rFonts w:hint="eastAsia"/>
                <w:color w:val="auto"/>
              </w:rPr>
              <w:t>位于</w:t>
            </w:r>
            <w:proofErr w:type="gramStart"/>
            <w:r w:rsidRPr="0024335C">
              <w:rPr>
                <w:rFonts w:hint="eastAsia"/>
                <w:color w:val="auto"/>
              </w:rPr>
              <w:t>厂区西</w:t>
            </w:r>
            <w:proofErr w:type="gramEnd"/>
            <w:r w:rsidRPr="0024335C">
              <w:rPr>
                <w:rFonts w:hint="eastAsia"/>
                <w:color w:val="auto"/>
              </w:rPr>
              <w:t>南侧，</w:t>
            </w:r>
            <w:r w:rsidRPr="0024335C">
              <w:rPr>
                <w:color w:val="auto"/>
              </w:rPr>
              <w:t>不在主导风向的下风向，化粪池及隔油池处于全年主导风向的侧风向、位于食堂和住宿旁，减少了恶臭气体对办公区域、宿舍、食堂的影响又使得污水排入化粪池的路径较短，符合环境保护要求。本项目平面布局紧凑，功能分区明显，工艺流向顺畅，既方便管理，又节约投资，</w:t>
            </w:r>
            <w:r w:rsidRPr="0024335C">
              <w:rPr>
                <w:color w:val="auto"/>
                <w:lang w:bidi="ar"/>
              </w:rPr>
              <w:t>出入口连接场外道路，方便车辆进入。</w:t>
            </w:r>
            <w:r w:rsidRPr="0024335C">
              <w:rPr>
                <w:color w:val="auto"/>
              </w:rPr>
              <w:t>因此整体上项目布局合理（本项目总平面布置图详见附图</w:t>
            </w:r>
            <w:r w:rsidRPr="0024335C">
              <w:rPr>
                <w:color w:val="auto"/>
              </w:rPr>
              <w:t>2</w:t>
            </w:r>
            <w:r w:rsidRPr="0024335C">
              <w:rPr>
                <w:color w:val="auto"/>
              </w:rPr>
              <w:t>）。</w:t>
            </w:r>
          </w:p>
        </w:tc>
      </w:tr>
      <w:tr w:rsidR="0024335C" w:rsidRPr="0024335C" w14:paraId="05760A39" w14:textId="77777777">
        <w:trPr>
          <w:trHeight w:val="4260"/>
        </w:trPr>
        <w:tc>
          <w:tcPr>
            <w:tcW w:w="9030" w:type="dxa"/>
            <w:tcBorders>
              <w:top w:val="single" w:sz="2" w:space="0" w:color="000000"/>
              <w:bottom w:val="single" w:sz="2" w:space="0" w:color="000000"/>
            </w:tcBorders>
          </w:tcPr>
          <w:p w14:paraId="566D20E9" w14:textId="77777777" w:rsidR="00B343AB" w:rsidRPr="0024335C" w:rsidRDefault="00000000">
            <w:pPr>
              <w:pStyle w:val="10"/>
              <w:ind w:firstLineChars="0" w:firstLine="0"/>
              <w:rPr>
                <w:b/>
                <w:bCs/>
                <w:color w:val="auto"/>
              </w:rPr>
            </w:pPr>
            <w:r w:rsidRPr="0024335C">
              <w:rPr>
                <w:b/>
                <w:bCs/>
                <w:color w:val="auto"/>
              </w:rPr>
              <w:lastRenderedPageBreak/>
              <w:t>原辅材料消耗及水平衡：</w:t>
            </w:r>
          </w:p>
          <w:p w14:paraId="33947305" w14:textId="77777777" w:rsidR="00B343AB" w:rsidRPr="0024335C" w:rsidRDefault="00000000">
            <w:pPr>
              <w:pStyle w:val="10"/>
              <w:ind w:firstLine="482"/>
              <w:rPr>
                <w:rFonts w:eastAsia="Arial"/>
                <w:b/>
                <w:bCs/>
                <w:color w:val="auto"/>
                <w:szCs w:val="21"/>
              </w:rPr>
            </w:pPr>
            <w:r w:rsidRPr="0024335C">
              <w:rPr>
                <w:rFonts w:eastAsia="Arial"/>
                <w:b/>
                <w:bCs/>
                <w:color w:val="auto"/>
                <w:szCs w:val="21"/>
              </w:rPr>
              <w:t>1</w:t>
            </w:r>
            <w:r w:rsidRPr="0024335C">
              <w:rPr>
                <w:rFonts w:ascii="宋体" w:hAnsi="宋体" w:cs="宋体" w:hint="eastAsia"/>
                <w:b/>
                <w:bCs/>
                <w:color w:val="auto"/>
                <w:szCs w:val="21"/>
              </w:rPr>
              <w:t>、原辅材料消耗情况</w:t>
            </w:r>
          </w:p>
          <w:p w14:paraId="610D61A1" w14:textId="77777777" w:rsidR="00B343AB" w:rsidRPr="0024335C" w:rsidRDefault="00000000">
            <w:pPr>
              <w:spacing w:line="360" w:lineRule="auto"/>
              <w:ind w:firstLineChars="200" w:firstLine="480"/>
              <w:rPr>
                <w:color w:val="auto"/>
                <w:sz w:val="24"/>
                <w:highlight w:val="yellow"/>
              </w:rPr>
            </w:pPr>
            <w:r w:rsidRPr="0024335C">
              <w:rPr>
                <w:rFonts w:hint="eastAsia"/>
                <w:color w:val="auto"/>
                <w:sz w:val="24"/>
              </w:rPr>
              <w:t>项目营运期主要原辅材料和消耗量见下表：</w:t>
            </w:r>
          </w:p>
          <w:p w14:paraId="6D23F31A" w14:textId="77777777" w:rsidR="00AF0B15" w:rsidRPr="0024335C" w:rsidRDefault="00AF0B15" w:rsidP="00AF0B15">
            <w:pPr>
              <w:widowControl w:val="0"/>
              <w:kinsoku/>
              <w:wordWrap w:val="0"/>
              <w:autoSpaceDE/>
              <w:autoSpaceDN/>
              <w:adjustRightInd/>
              <w:snapToGrid/>
              <w:spacing w:line="360"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树脂</w:t>
            </w:r>
            <w:proofErr w:type="gramStart"/>
            <w:r w:rsidRPr="0024335C">
              <w:rPr>
                <w:rFonts w:ascii="Times New Roman" w:eastAsia="宋体" w:hAnsi="Times New Roman" w:cs="Times New Roman"/>
                <w:snapToGrid/>
                <w:color w:val="auto"/>
                <w:kern w:val="2"/>
                <w:sz w:val="24"/>
                <w:szCs w:val="24"/>
              </w:rPr>
              <w:t>瓦制造</w:t>
            </w:r>
            <w:proofErr w:type="gramEnd"/>
            <w:r w:rsidRPr="0024335C">
              <w:rPr>
                <w:rFonts w:ascii="Times New Roman" w:eastAsia="宋体" w:hAnsi="Times New Roman" w:cs="Times New Roman"/>
                <w:snapToGrid/>
                <w:color w:val="auto"/>
                <w:kern w:val="2"/>
                <w:sz w:val="24"/>
                <w:szCs w:val="24"/>
              </w:rPr>
              <w:t>的原辅料</w:t>
            </w:r>
          </w:p>
          <w:p w14:paraId="173220BD" w14:textId="601C9E16"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
                <w:snapToGrid/>
                <w:color w:val="auto"/>
                <w:kern w:val="2"/>
                <w:szCs w:val="24"/>
              </w:rPr>
            </w:pPr>
            <w:r w:rsidRPr="0024335C">
              <w:rPr>
                <w:rFonts w:ascii="Times New Roman" w:eastAsia="宋体" w:hAnsi="Times New Roman" w:cs="Times New Roman"/>
                <w:b/>
                <w:snapToGrid/>
                <w:color w:val="auto"/>
                <w:kern w:val="2"/>
                <w:szCs w:val="24"/>
              </w:rPr>
              <w:t>表</w:t>
            </w:r>
            <w:r w:rsidRPr="0024335C">
              <w:rPr>
                <w:rFonts w:ascii="Times New Roman" w:eastAsia="宋体" w:hAnsi="Times New Roman" w:cs="Times New Roman"/>
                <w:b/>
                <w:snapToGrid/>
                <w:color w:val="auto"/>
                <w:kern w:val="2"/>
                <w:szCs w:val="24"/>
              </w:rPr>
              <w:t>2-</w:t>
            </w:r>
            <w:r w:rsidR="0024335C" w:rsidRPr="0024335C">
              <w:rPr>
                <w:rFonts w:ascii="Times New Roman" w:eastAsia="宋体" w:hAnsi="Times New Roman" w:cs="Times New Roman"/>
                <w:b/>
                <w:snapToGrid/>
                <w:color w:val="auto"/>
                <w:kern w:val="2"/>
                <w:szCs w:val="24"/>
              </w:rPr>
              <w:t xml:space="preserve">3  </w:t>
            </w:r>
            <w:r w:rsidRPr="0024335C">
              <w:rPr>
                <w:rFonts w:ascii="Times New Roman" w:eastAsia="宋体" w:hAnsi="Times New Roman" w:cs="Times New Roman"/>
                <w:b/>
                <w:snapToGrid/>
                <w:color w:val="auto"/>
                <w:kern w:val="2"/>
                <w:szCs w:val="24"/>
              </w:rPr>
              <w:t>PVC</w:t>
            </w:r>
            <w:r w:rsidRPr="0024335C">
              <w:rPr>
                <w:rFonts w:ascii="Times New Roman" w:eastAsia="宋体" w:hAnsi="Times New Roman" w:cs="Times New Roman"/>
                <w:b/>
                <w:snapToGrid/>
                <w:color w:val="auto"/>
                <w:kern w:val="2"/>
                <w:szCs w:val="24"/>
              </w:rPr>
              <w:t>树脂</w:t>
            </w:r>
            <w:proofErr w:type="gramStart"/>
            <w:r w:rsidRPr="0024335C">
              <w:rPr>
                <w:rFonts w:ascii="Times New Roman" w:eastAsia="宋体" w:hAnsi="Times New Roman" w:cs="Times New Roman"/>
                <w:b/>
                <w:snapToGrid/>
                <w:color w:val="auto"/>
                <w:kern w:val="2"/>
                <w:szCs w:val="24"/>
              </w:rPr>
              <w:t>瓦制造</w:t>
            </w:r>
            <w:proofErr w:type="gramEnd"/>
            <w:r w:rsidRPr="0024335C">
              <w:rPr>
                <w:rFonts w:ascii="Times New Roman" w:eastAsia="宋体" w:hAnsi="Times New Roman" w:cs="Times New Roman"/>
                <w:b/>
                <w:snapToGrid/>
                <w:color w:val="auto"/>
                <w:kern w:val="2"/>
                <w:szCs w:val="24"/>
              </w:rPr>
              <w:t>主要原材料及辅助材料</w:t>
            </w:r>
          </w:p>
          <w:tbl>
            <w:tblPr>
              <w:tblW w:w="4998" w:type="pct"/>
              <w:jc w:val="center"/>
              <w:tblCellMar>
                <w:left w:w="10" w:type="dxa"/>
                <w:right w:w="10" w:type="dxa"/>
              </w:tblCellMar>
              <w:tblLook w:val="0000" w:firstRow="0" w:lastRow="0" w:firstColumn="0" w:lastColumn="0" w:noHBand="0" w:noVBand="0"/>
            </w:tblPr>
            <w:tblGrid>
              <w:gridCol w:w="1006"/>
              <w:gridCol w:w="1558"/>
              <w:gridCol w:w="2384"/>
              <w:gridCol w:w="2384"/>
              <w:gridCol w:w="1478"/>
            </w:tblGrid>
            <w:tr w:rsidR="0024335C" w:rsidRPr="0024335C" w14:paraId="13767858" w14:textId="77777777" w:rsidTr="007565AC">
              <w:trPr>
                <w:tblHeader/>
                <w:jc w:val="center"/>
              </w:trPr>
              <w:tc>
                <w:tcPr>
                  <w:tcW w:w="958" w:type="dxa"/>
                  <w:tcBorders>
                    <w:top w:val="single" w:sz="4" w:space="0" w:color="auto"/>
                    <w:left w:val="nil"/>
                    <w:bottom w:val="single" w:sz="4" w:space="0" w:color="auto"/>
                    <w:right w:val="single" w:sz="4" w:space="0" w:color="auto"/>
                  </w:tcBorders>
                  <w:shd w:val="clear" w:color="auto" w:fill="FFFFFF"/>
                  <w:vAlign w:val="center"/>
                </w:tcPr>
                <w:p w14:paraId="791EA289"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序号</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74E6499"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原料名称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75FAC2"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用量（</w:t>
                  </w:r>
                  <w:r w:rsidRPr="0024335C">
                    <w:rPr>
                      <w:rFonts w:ascii="Times New Roman" w:eastAsia="宋体" w:hAnsi="Times New Roman" w:cs="Times New Roman"/>
                      <w:snapToGrid/>
                      <w:color w:val="auto"/>
                      <w:kern w:val="2"/>
                      <w:lang w:eastAsia="en-US" w:bidi="zh-TW"/>
                    </w:rPr>
                    <w:t>t/a</w:t>
                  </w:r>
                  <w:r w:rsidRPr="0024335C">
                    <w:rPr>
                      <w:rFonts w:ascii="Times New Roman" w:eastAsia="宋体" w:hAnsi="Times New Roman" w:cs="Times New Roman"/>
                      <w:snapToGrid/>
                      <w:color w:val="auto"/>
                      <w:kern w:val="2"/>
                      <w:lang w:bidi="zh-TW"/>
                    </w:rPr>
                    <w:t>）</w:t>
                  </w:r>
                </w:p>
              </w:tc>
              <w:tc>
                <w:tcPr>
                  <w:tcW w:w="3674" w:type="dxa"/>
                  <w:gridSpan w:val="2"/>
                  <w:tcBorders>
                    <w:top w:val="single" w:sz="4" w:space="0" w:color="auto"/>
                    <w:left w:val="single" w:sz="4" w:space="0" w:color="auto"/>
                    <w:bottom w:val="single" w:sz="4" w:space="0" w:color="auto"/>
                    <w:right w:val="nil"/>
                  </w:tcBorders>
                  <w:shd w:val="clear" w:color="auto" w:fill="FFFFFF"/>
                  <w:vAlign w:val="center"/>
                </w:tcPr>
                <w:p w14:paraId="1A21884C"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备注</w:t>
                  </w:r>
                </w:p>
              </w:tc>
            </w:tr>
            <w:tr w:rsidR="0024335C" w:rsidRPr="0024335C" w14:paraId="22C9C37F" w14:textId="77777777" w:rsidTr="007565AC">
              <w:trPr>
                <w:jc w:val="center"/>
              </w:trPr>
              <w:tc>
                <w:tcPr>
                  <w:tcW w:w="958" w:type="dxa"/>
                  <w:tcBorders>
                    <w:top w:val="single" w:sz="4" w:space="0" w:color="auto"/>
                    <w:left w:val="nil"/>
                    <w:bottom w:val="single" w:sz="4" w:space="0" w:color="auto"/>
                    <w:right w:val="single" w:sz="4" w:space="0" w:color="auto"/>
                  </w:tcBorders>
                  <w:shd w:val="clear" w:color="auto" w:fill="FFFFFF"/>
                  <w:vAlign w:val="center"/>
                </w:tcPr>
                <w:p w14:paraId="42F38C4E"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eastAsia="en-US" w:bidi="zh-TW"/>
                    </w:rPr>
                    <w:t>1</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145A58FE"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PVC</w:t>
                  </w:r>
                  <w:r w:rsidRPr="0024335C">
                    <w:rPr>
                      <w:rFonts w:ascii="Times New Roman" w:eastAsia="宋体" w:hAnsi="Times New Roman" w:cs="Times New Roman"/>
                      <w:snapToGrid/>
                      <w:color w:val="auto"/>
                      <w:kern w:val="2"/>
                      <w:lang w:bidi="zh-TW"/>
                    </w:rPr>
                    <w:t>树脂</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14B4C7"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eastAsia="zh-TW" w:bidi="zh-TW"/>
                    </w:rPr>
                  </w:pPr>
                  <w:r w:rsidRPr="0024335C">
                    <w:rPr>
                      <w:rFonts w:ascii="Times New Roman" w:eastAsia="宋体" w:hAnsi="Times New Roman" w:cs="Times New Roman"/>
                      <w:snapToGrid/>
                      <w:color w:val="auto"/>
                      <w:kern w:val="2"/>
                      <w:lang w:bidi="zh-TW"/>
                    </w:rPr>
                    <w:t>1958.630</w:t>
                  </w:r>
                </w:p>
              </w:tc>
              <w:tc>
                <w:tcPr>
                  <w:tcW w:w="2268" w:type="dxa"/>
                  <w:tcBorders>
                    <w:top w:val="single" w:sz="4" w:space="0" w:color="auto"/>
                    <w:left w:val="single" w:sz="4" w:space="0" w:color="auto"/>
                    <w:bottom w:val="single" w:sz="4" w:space="0" w:color="auto"/>
                    <w:right w:val="nil"/>
                  </w:tcBorders>
                  <w:shd w:val="clear" w:color="auto" w:fill="FFFFFF"/>
                  <w:vAlign w:val="center"/>
                </w:tcPr>
                <w:p w14:paraId="5A683273"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bidi="zh-TW"/>
                    </w:rPr>
                  </w:pPr>
                  <w:r w:rsidRPr="0024335C">
                    <w:rPr>
                      <w:rFonts w:ascii="Times New Roman" w:eastAsia="宋体" w:hAnsi="Times New Roman" w:cs="Times New Roman"/>
                      <w:snapToGrid/>
                      <w:color w:val="auto"/>
                      <w:kern w:val="2"/>
                      <w:lang w:val="zh-TW" w:eastAsia="zh-TW" w:bidi="zh-TW"/>
                    </w:rPr>
                    <w:t>外购</w:t>
                  </w:r>
                  <w:r w:rsidRPr="0024335C">
                    <w:rPr>
                      <w:rFonts w:ascii="Times New Roman" w:eastAsia="宋体" w:hAnsi="Times New Roman" w:cs="Times New Roman"/>
                      <w:snapToGrid/>
                      <w:color w:val="auto"/>
                      <w:kern w:val="2"/>
                      <w:lang w:val="zh-TW" w:bidi="zh-TW"/>
                    </w:rPr>
                    <w:t>新料</w:t>
                  </w:r>
                  <w:r w:rsidRPr="0024335C">
                    <w:rPr>
                      <w:rFonts w:ascii="Times New Roman" w:eastAsia="宋体" w:hAnsi="Times New Roman" w:cs="Times New Roman" w:hint="eastAsia"/>
                      <w:snapToGrid/>
                      <w:color w:val="auto"/>
                      <w:kern w:val="2"/>
                      <w:lang w:val="zh-TW" w:bidi="zh-TW"/>
                    </w:rPr>
                    <w:t>（采购自四川森九鑫商贸有限公司）</w:t>
                  </w:r>
                </w:p>
              </w:tc>
              <w:tc>
                <w:tcPr>
                  <w:tcW w:w="1406" w:type="dxa"/>
                  <w:vMerge w:val="restart"/>
                  <w:tcBorders>
                    <w:top w:val="single" w:sz="4" w:space="0" w:color="auto"/>
                    <w:left w:val="single" w:sz="4" w:space="0" w:color="auto"/>
                    <w:right w:val="nil"/>
                  </w:tcBorders>
                  <w:shd w:val="clear" w:color="auto" w:fill="FFFFFF"/>
                  <w:vAlign w:val="center"/>
                </w:tcPr>
                <w:p w14:paraId="6A643ECA"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val="zh-TW" w:bidi="zh-TW"/>
                    </w:rPr>
                    <w:t>本项目禁止使用再生塑料及废塑料作为原料生产</w:t>
                  </w:r>
                  <w:r w:rsidRPr="0024335C">
                    <w:rPr>
                      <w:rFonts w:ascii="Times New Roman" w:eastAsia="宋体" w:hAnsi="Times New Roman" w:cs="Times New Roman"/>
                      <w:snapToGrid/>
                      <w:color w:val="auto"/>
                      <w:kern w:val="2"/>
                      <w:lang w:bidi="zh-TW"/>
                    </w:rPr>
                    <w:t>PVC</w:t>
                  </w:r>
                  <w:r w:rsidRPr="0024335C">
                    <w:rPr>
                      <w:rFonts w:ascii="Times New Roman" w:eastAsia="宋体" w:hAnsi="Times New Roman" w:cs="Times New Roman"/>
                      <w:snapToGrid/>
                      <w:color w:val="auto"/>
                      <w:kern w:val="2"/>
                      <w:lang w:bidi="zh-TW"/>
                    </w:rPr>
                    <w:t>树脂瓦</w:t>
                  </w:r>
                </w:p>
              </w:tc>
            </w:tr>
            <w:tr w:rsidR="0024335C" w:rsidRPr="0024335C" w14:paraId="671EB936" w14:textId="77777777" w:rsidTr="007565AC">
              <w:trPr>
                <w:jc w:val="center"/>
              </w:trPr>
              <w:tc>
                <w:tcPr>
                  <w:tcW w:w="958" w:type="dxa"/>
                  <w:tcBorders>
                    <w:top w:val="single" w:sz="4" w:space="0" w:color="auto"/>
                    <w:left w:val="nil"/>
                    <w:bottom w:val="single" w:sz="4" w:space="0" w:color="auto"/>
                    <w:right w:val="single" w:sz="4" w:space="0" w:color="auto"/>
                  </w:tcBorders>
                  <w:shd w:val="clear" w:color="auto" w:fill="FFFFFF"/>
                  <w:vAlign w:val="center"/>
                </w:tcPr>
                <w:p w14:paraId="315D9922" w14:textId="77777777" w:rsidR="00AF0B15" w:rsidRPr="0024335C" w:rsidRDefault="00AF0B15" w:rsidP="00AF0B15">
                  <w:pPr>
                    <w:widowControl w:val="0"/>
                    <w:kinsoku/>
                    <w:autoSpaceDE/>
                    <w:autoSpaceDN/>
                    <w:adjustRightInd/>
                    <w:snapToGrid/>
                    <w:spacing w:before="80"/>
                    <w:jc w:val="center"/>
                    <w:textAlignment w:val="auto"/>
                    <w:rPr>
                      <w:rFonts w:ascii="Times New Roman" w:eastAsia="宋体" w:hAnsi="Times New Roman" w:cs="Times New Roman"/>
                      <w:snapToGrid/>
                      <w:color w:val="auto"/>
                      <w:kern w:val="2"/>
                      <w:lang w:val="zh-TW" w:bidi="zh-TW"/>
                    </w:rPr>
                  </w:pPr>
                  <w:r w:rsidRPr="0024335C">
                    <w:rPr>
                      <w:rFonts w:ascii="Times New Roman" w:eastAsia="宋体" w:hAnsi="Times New Roman" w:cs="Times New Roman"/>
                      <w:snapToGrid/>
                      <w:color w:val="auto"/>
                      <w:kern w:val="2"/>
                      <w:lang w:bidi="zh-TW"/>
                    </w:rPr>
                    <w:t>2</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6EC87774"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硬脂酸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9B8FA2"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eastAsia="zh-TW" w:bidi="zh-TW"/>
                    </w:rPr>
                  </w:pPr>
                  <w:r w:rsidRPr="0024335C">
                    <w:rPr>
                      <w:rFonts w:ascii="Times New Roman" w:eastAsia="宋体" w:hAnsi="Times New Roman" w:cs="Times New Roman"/>
                      <w:snapToGrid/>
                      <w:color w:val="auto"/>
                      <w:kern w:val="2"/>
                      <w:lang w:bidi="zh-TW"/>
                    </w:rPr>
                    <w:t>11.015</w:t>
                  </w:r>
                </w:p>
              </w:tc>
              <w:tc>
                <w:tcPr>
                  <w:tcW w:w="2268" w:type="dxa"/>
                  <w:tcBorders>
                    <w:top w:val="single" w:sz="4" w:space="0" w:color="auto"/>
                    <w:left w:val="single" w:sz="4" w:space="0" w:color="auto"/>
                    <w:bottom w:val="single" w:sz="4" w:space="0" w:color="auto"/>
                    <w:right w:val="nil"/>
                  </w:tcBorders>
                  <w:shd w:val="clear" w:color="auto" w:fill="FFFFFF"/>
                  <w:vAlign w:val="center"/>
                </w:tcPr>
                <w:p w14:paraId="39E2024F"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外购</w:t>
                  </w:r>
                  <w:r w:rsidRPr="0024335C">
                    <w:rPr>
                      <w:rFonts w:ascii="Times New Roman" w:eastAsia="宋体" w:hAnsi="Times New Roman" w:cs="Times New Roman"/>
                      <w:snapToGrid/>
                      <w:color w:val="auto"/>
                      <w:kern w:val="2"/>
                      <w:lang w:val="zh-TW" w:bidi="zh-TW"/>
                    </w:rPr>
                    <w:t>新料</w:t>
                  </w:r>
                </w:p>
              </w:tc>
              <w:tc>
                <w:tcPr>
                  <w:tcW w:w="1406" w:type="dxa"/>
                  <w:vMerge/>
                  <w:tcBorders>
                    <w:left w:val="single" w:sz="4" w:space="0" w:color="auto"/>
                    <w:right w:val="nil"/>
                  </w:tcBorders>
                  <w:shd w:val="clear" w:color="auto" w:fill="FFFFFF"/>
                  <w:vAlign w:val="center"/>
                </w:tcPr>
                <w:p w14:paraId="2E7F5CFA"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p>
              </w:tc>
            </w:tr>
            <w:tr w:rsidR="0024335C" w:rsidRPr="0024335C" w14:paraId="492F3DA5" w14:textId="77777777" w:rsidTr="007565AC">
              <w:trPr>
                <w:jc w:val="center"/>
              </w:trPr>
              <w:tc>
                <w:tcPr>
                  <w:tcW w:w="958" w:type="dxa"/>
                  <w:tcBorders>
                    <w:top w:val="single" w:sz="4" w:space="0" w:color="auto"/>
                    <w:left w:val="nil"/>
                    <w:bottom w:val="single" w:sz="4" w:space="0" w:color="auto"/>
                    <w:right w:val="single" w:sz="4" w:space="0" w:color="auto"/>
                  </w:tcBorders>
                  <w:shd w:val="clear" w:color="auto" w:fill="FFFFFF"/>
                  <w:vAlign w:val="center"/>
                </w:tcPr>
                <w:p w14:paraId="20B43705"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bidi="zh-TW"/>
                    </w:rPr>
                  </w:pPr>
                  <w:r w:rsidRPr="0024335C">
                    <w:rPr>
                      <w:rFonts w:ascii="Times New Roman" w:eastAsia="宋体" w:hAnsi="Times New Roman" w:cs="Times New Roman"/>
                      <w:snapToGrid/>
                      <w:color w:val="auto"/>
                      <w:kern w:val="2"/>
                      <w:lang w:bidi="zh-TW"/>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CAF6B98"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bidi="zh-TW"/>
                    </w:rPr>
                  </w:pPr>
                  <w:r w:rsidRPr="0024335C">
                    <w:rPr>
                      <w:rFonts w:ascii="Times New Roman" w:eastAsia="宋体" w:hAnsi="Times New Roman" w:cs="Times New Roman"/>
                      <w:snapToGrid/>
                      <w:color w:val="auto"/>
                      <w:kern w:val="2"/>
                      <w:lang w:val="zh-TW" w:bidi="zh-TW"/>
                    </w:rPr>
                    <w:t>钙粉</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0BF8993"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eastAsia="zh-TW" w:bidi="zh-TW"/>
                    </w:rPr>
                  </w:pPr>
                  <w:r w:rsidRPr="0024335C">
                    <w:rPr>
                      <w:rFonts w:ascii="Times New Roman" w:eastAsia="宋体" w:hAnsi="Times New Roman" w:cs="Times New Roman"/>
                      <w:snapToGrid/>
                      <w:color w:val="auto"/>
                      <w:kern w:val="2"/>
                      <w:lang w:bidi="zh-TW"/>
                    </w:rPr>
                    <w:t>930.347</w:t>
                  </w:r>
                </w:p>
              </w:tc>
              <w:tc>
                <w:tcPr>
                  <w:tcW w:w="2268" w:type="dxa"/>
                  <w:tcBorders>
                    <w:top w:val="single" w:sz="4" w:space="0" w:color="auto"/>
                    <w:left w:val="single" w:sz="4" w:space="0" w:color="auto"/>
                    <w:bottom w:val="single" w:sz="4" w:space="0" w:color="auto"/>
                    <w:right w:val="nil"/>
                  </w:tcBorders>
                  <w:shd w:val="clear" w:color="auto" w:fill="FFFFFF"/>
                  <w:vAlign w:val="center"/>
                </w:tcPr>
                <w:p w14:paraId="3F0DA0B2"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外购</w:t>
                  </w:r>
                  <w:r w:rsidRPr="0024335C">
                    <w:rPr>
                      <w:rFonts w:ascii="Times New Roman" w:eastAsia="宋体" w:hAnsi="Times New Roman" w:cs="Times New Roman"/>
                      <w:snapToGrid/>
                      <w:color w:val="auto"/>
                      <w:kern w:val="2"/>
                      <w:lang w:val="zh-TW" w:bidi="zh-TW"/>
                    </w:rPr>
                    <w:t>新料</w:t>
                  </w:r>
                </w:p>
              </w:tc>
              <w:tc>
                <w:tcPr>
                  <w:tcW w:w="1406" w:type="dxa"/>
                  <w:vMerge/>
                  <w:tcBorders>
                    <w:left w:val="single" w:sz="4" w:space="0" w:color="auto"/>
                    <w:right w:val="nil"/>
                  </w:tcBorders>
                  <w:shd w:val="clear" w:color="auto" w:fill="FFFFFF"/>
                  <w:vAlign w:val="center"/>
                </w:tcPr>
                <w:p w14:paraId="08DAB3C5"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p>
              </w:tc>
            </w:tr>
            <w:tr w:rsidR="0024335C" w:rsidRPr="0024335C" w14:paraId="5C983460" w14:textId="77777777" w:rsidTr="007565AC">
              <w:trPr>
                <w:jc w:val="center"/>
              </w:trPr>
              <w:tc>
                <w:tcPr>
                  <w:tcW w:w="958" w:type="dxa"/>
                  <w:tcBorders>
                    <w:top w:val="single" w:sz="4" w:space="0" w:color="auto"/>
                    <w:left w:val="nil"/>
                    <w:bottom w:val="single" w:sz="4" w:space="0" w:color="auto"/>
                    <w:right w:val="single" w:sz="4" w:space="0" w:color="auto"/>
                  </w:tcBorders>
                  <w:shd w:val="clear" w:color="auto" w:fill="FFFFFF"/>
                  <w:vAlign w:val="center"/>
                </w:tcPr>
                <w:p w14:paraId="345CBBCF"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bidi="zh-TW"/>
                    </w:rPr>
                  </w:pPr>
                  <w:r w:rsidRPr="0024335C">
                    <w:rPr>
                      <w:rFonts w:ascii="Times New Roman" w:eastAsia="宋体" w:hAnsi="Times New Roman" w:cs="Times New Roman"/>
                      <w:snapToGrid/>
                      <w:color w:val="auto"/>
                      <w:kern w:val="2"/>
                      <w:lang w:bidi="zh-TW"/>
                    </w:rPr>
                    <w:t>4</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649DB802"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CPE</w:t>
                  </w:r>
                  <w:r w:rsidRPr="0024335C">
                    <w:rPr>
                      <w:rFonts w:ascii="Times New Roman" w:eastAsia="宋体" w:hAnsi="Times New Roman" w:cs="Times New Roman"/>
                      <w:snapToGrid/>
                      <w:color w:val="auto"/>
                      <w:kern w:val="2"/>
                      <w:lang w:bidi="zh-TW"/>
                    </w:rPr>
                    <w:t>、石蜡</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1A90D54"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eastAsia="zh-TW" w:bidi="zh-TW"/>
                    </w:rPr>
                  </w:pPr>
                  <w:r w:rsidRPr="0024335C">
                    <w:rPr>
                      <w:rFonts w:ascii="Times New Roman" w:eastAsia="宋体" w:hAnsi="Times New Roman" w:cs="Times New Roman"/>
                      <w:snapToGrid/>
                      <w:color w:val="auto"/>
                      <w:kern w:val="2"/>
                      <w:lang w:bidi="zh-TW"/>
                    </w:rPr>
                    <w:t>37.050</w:t>
                  </w:r>
                </w:p>
              </w:tc>
              <w:tc>
                <w:tcPr>
                  <w:tcW w:w="2268" w:type="dxa"/>
                  <w:tcBorders>
                    <w:top w:val="single" w:sz="4" w:space="0" w:color="auto"/>
                    <w:left w:val="single" w:sz="4" w:space="0" w:color="auto"/>
                    <w:bottom w:val="single" w:sz="4" w:space="0" w:color="auto"/>
                    <w:right w:val="nil"/>
                  </w:tcBorders>
                  <w:shd w:val="clear" w:color="auto" w:fill="FFFFFF"/>
                  <w:vAlign w:val="center"/>
                </w:tcPr>
                <w:p w14:paraId="1D7118DF"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外购</w:t>
                  </w:r>
                  <w:r w:rsidRPr="0024335C">
                    <w:rPr>
                      <w:rFonts w:ascii="Times New Roman" w:eastAsia="宋体" w:hAnsi="Times New Roman" w:cs="Times New Roman"/>
                      <w:snapToGrid/>
                      <w:color w:val="auto"/>
                      <w:kern w:val="2"/>
                      <w:lang w:val="zh-TW" w:bidi="zh-TW"/>
                    </w:rPr>
                    <w:t>新料</w:t>
                  </w:r>
                </w:p>
              </w:tc>
              <w:tc>
                <w:tcPr>
                  <w:tcW w:w="1406" w:type="dxa"/>
                  <w:vMerge/>
                  <w:tcBorders>
                    <w:left w:val="single" w:sz="4" w:space="0" w:color="auto"/>
                    <w:right w:val="nil"/>
                  </w:tcBorders>
                  <w:shd w:val="clear" w:color="auto" w:fill="FFFFFF"/>
                  <w:vAlign w:val="center"/>
                </w:tcPr>
                <w:p w14:paraId="16D3F62F"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p>
              </w:tc>
            </w:tr>
            <w:tr w:rsidR="0024335C" w:rsidRPr="0024335C" w14:paraId="62E81321" w14:textId="77777777" w:rsidTr="007565AC">
              <w:trPr>
                <w:jc w:val="center"/>
              </w:trPr>
              <w:tc>
                <w:tcPr>
                  <w:tcW w:w="958" w:type="dxa"/>
                  <w:tcBorders>
                    <w:top w:val="single" w:sz="4" w:space="0" w:color="auto"/>
                    <w:left w:val="nil"/>
                    <w:bottom w:val="single" w:sz="4" w:space="0" w:color="auto"/>
                    <w:right w:val="single" w:sz="4" w:space="0" w:color="auto"/>
                  </w:tcBorders>
                  <w:shd w:val="clear" w:color="auto" w:fill="FFFFFF"/>
                  <w:vAlign w:val="center"/>
                </w:tcPr>
                <w:p w14:paraId="561E35C5"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5</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600199CF"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稳定剂</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7692D6"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28.038</w:t>
                  </w:r>
                </w:p>
              </w:tc>
              <w:tc>
                <w:tcPr>
                  <w:tcW w:w="2268" w:type="dxa"/>
                  <w:tcBorders>
                    <w:top w:val="single" w:sz="4" w:space="0" w:color="auto"/>
                    <w:left w:val="single" w:sz="4" w:space="0" w:color="auto"/>
                    <w:bottom w:val="single" w:sz="4" w:space="0" w:color="auto"/>
                    <w:right w:val="nil"/>
                  </w:tcBorders>
                  <w:shd w:val="clear" w:color="auto" w:fill="FFFFFF"/>
                  <w:vAlign w:val="center"/>
                </w:tcPr>
                <w:p w14:paraId="37EBE027"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外购</w:t>
                  </w:r>
                  <w:r w:rsidRPr="0024335C">
                    <w:rPr>
                      <w:rFonts w:ascii="Times New Roman" w:eastAsia="宋体" w:hAnsi="Times New Roman" w:cs="Times New Roman"/>
                      <w:snapToGrid/>
                      <w:color w:val="auto"/>
                      <w:kern w:val="2"/>
                      <w:lang w:val="zh-TW" w:bidi="zh-TW"/>
                    </w:rPr>
                    <w:t>新料</w:t>
                  </w:r>
                </w:p>
              </w:tc>
              <w:tc>
                <w:tcPr>
                  <w:tcW w:w="1406" w:type="dxa"/>
                  <w:vMerge/>
                  <w:tcBorders>
                    <w:left w:val="single" w:sz="4" w:space="0" w:color="auto"/>
                    <w:right w:val="nil"/>
                  </w:tcBorders>
                  <w:shd w:val="clear" w:color="auto" w:fill="FFFFFF"/>
                  <w:vAlign w:val="center"/>
                </w:tcPr>
                <w:p w14:paraId="6F030BC9"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p>
              </w:tc>
            </w:tr>
            <w:tr w:rsidR="0024335C" w:rsidRPr="0024335C" w14:paraId="33A91844" w14:textId="77777777" w:rsidTr="007565AC">
              <w:trPr>
                <w:jc w:val="center"/>
              </w:trPr>
              <w:tc>
                <w:tcPr>
                  <w:tcW w:w="958" w:type="dxa"/>
                  <w:tcBorders>
                    <w:top w:val="single" w:sz="4" w:space="0" w:color="auto"/>
                    <w:left w:val="nil"/>
                    <w:bottom w:val="single" w:sz="4" w:space="0" w:color="auto"/>
                    <w:right w:val="single" w:sz="4" w:space="0" w:color="auto"/>
                  </w:tcBorders>
                  <w:shd w:val="clear" w:color="auto" w:fill="FFFFFF"/>
                  <w:vAlign w:val="center"/>
                </w:tcPr>
                <w:p w14:paraId="7C32D597"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6</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453904AE"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ASA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77566BF"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38.167</w:t>
                  </w:r>
                </w:p>
              </w:tc>
              <w:tc>
                <w:tcPr>
                  <w:tcW w:w="2268" w:type="dxa"/>
                  <w:tcBorders>
                    <w:top w:val="single" w:sz="4" w:space="0" w:color="auto"/>
                    <w:left w:val="single" w:sz="4" w:space="0" w:color="auto"/>
                    <w:bottom w:val="single" w:sz="4" w:space="0" w:color="auto"/>
                    <w:right w:val="nil"/>
                  </w:tcBorders>
                  <w:shd w:val="clear" w:color="auto" w:fill="FFFFFF"/>
                  <w:vAlign w:val="center"/>
                </w:tcPr>
                <w:p w14:paraId="2DF37791"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外购</w:t>
                  </w:r>
                  <w:r w:rsidRPr="0024335C">
                    <w:rPr>
                      <w:rFonts w:ascii="Times New Roman" w:eastAsia="宋体" w:hAnsi="Times New Roman" w:cs="Times New Roman"/>
                      <w:snapToGrid/>
                      <w:color w:val="auto"/>
                      <w:kern w:val="2"/>
                      <w:lang w:val="zh-TW" w:bidi="zh-TW"/>
                    </w:rPr>
                    <w:t>新料</w:t>
                  </w:r>
                </w:p>
              </w:tc>
              <w:tc>
                <w:tcPr>
                  <w:tcW w:w="1406" w:type="dxa"/>
                  <w:vMerge/>
                  <w:tcBorders>
                    <w:left w:val="single" w:sz="4" w:space="0" w:color="auto"/>
                    <w:bottom w:val="single" w:sz="4" w:space="0" w:color="auto"/>
                    <w:right w:val="nil"/>
                  </w:tcBorders>
                  <w:shd w:val="clear" w:color="auto" w:fill="FFFFFF"/>
                  <w:vAlign w:val="center"/>
                </w:tcPr>
                <w:p w14:paraId="703EC8C5"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p>
              </w:tc>
            </w:tr>
          </w:tbl>
          <w:p w14:paraId="7914B55A" w14:textId="77777777" w:rsidR="00AF0B15" w:rsidRPr="0024335C" w:rsidRDefault="00AF0B15" w:rsidP="00AF0B15">
            <w:pPr>
              <w:widowControl w:val="0"/>
              <w:kinsoku/>
              <w:wordWrap w:val="0"/>
              <w:autoSpaceDE/>
              <w:autoSpaceDN/>
              <w:adjustRightInd/>
              <w:snapToGrid/>
              <w:spacing w:line="360"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2</w:t>
            </w:r>
            <w:r w:rsidRPr="0024335C">
              <w:rPr>
                <w:rFonts w:ascii="Times New Roman" w:eastAsia="宋体" w:hAnsi="Times New Roman" w:cs="Times New Roman"/>
                <w:snapToGrid/>
                <w:color w:val="auto"/>
                <w:kern w:val="2"/>
                <w:sz w:val="24"/>
                <w:szCs w:val="24"/>
              </w:rPr>
              <w:t>）废塑料加工原辅料</w:t>
            </w:r>
          </w:p>
          <w:p w14:paraId="2A7E36EE" w14:textId="40A81A6D"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
                <w:snapToGrid/>
                <w:color w:val="auto"/>
                <w:kern w:val="2"/>
                <w:szCs w:val="24"/>
              </w:rPr>
            </w:pPr>
            <w:r w:rsidRPr="0024335C">
              <w:rPr>
                <w:rFonts w:ascii="Times New Roman" w:eastAsia="宋体" w:hAnsi="Times New Roman" w:cs="Times New Roman"/>
                <w:b/>
                <w:snapToGrid/>
                <w:color w:val="auto"/>
                <w:kern w:val="2"/>
                <w:szCs w:val="24"/>
              </w:rPr>
              <w:t>表</w:t>
            </w:r>
            <w:r w:rsidRPr="0024335C">
              <w:rPr>
                <w:rFonts w:ascii="Times New Roman" w:eastAsia="宋体" w:hAnsi="Times New Roman" w:cs="Times New Roman"/>
                <w:b/>
                <w:snapToGrid/>
                <w:color w:val="auto"/>
                <w:kern w:val="2"/>
                <w:szCs w:val="24"/>
              </w:rPr>
              <w:t>2-</w:t>
            </w:r>
            <w:r w:rsidR="0024335C" w:rsidRPr="0024335C">
              <w:rPr>
                <w:rFonts w:ascii="Times New Roman" w:eastAsia="宋体" w:hAnsi="Times New Roman" w:cs="Times New Roman"/>
                <w:b/>
                <w:snapToGrid/>
                <w:color w:val="auto"/>
                <w:kern w:val="2"/>
                <w:szCs w:val="24"/>
              </w:rPr>
              <w:t xml:space="preserve">4 </w:t>
            </w:r>
            <w:r w:rsidRPr="0024335C">
              <w:rPr>
                <w:rFonts w:ascii="Times New Roman" w:eastAsia="宋体" w:hAnsi="Times New Roman" w:cs="Times New Roman"/>
                <w:b/>
                <w:snapToGrid/>
                <w:color w:val="auto"/>
                <w:kern w:val="2"/>
                <w:szCs w:val="24"/>
              </w:rPr>
              <w:t>废塑料加工主要原材料及辅助材料</w:t>
            </w:r>
          </w:p>
          <w:tbl>
            <w:tblPr>
              <w:tblW w:w="8398" w:type="dxa"/>
              <w:jc w:val="center"/>
              <w:tblCellMar>
                <w:left w:w="10" w:type="dxa"/>
                <w:right w:w="10" w:type="dxa"/>
              </w:tblCellMar>
              <w:tblLook w:val="0000" w:firstRow="0" w:lastRow="0" w:firstColumn="0" w:lastColumn="0" w:noHBand="0" w:noVBand="0"/>
            </w:tblPr>
            <w:tblGrid>
              <w:gridCol w:w="738"/>
              <w:gridCol w:w="2530"/>
              <w:gridCol w:w="1264"/>
              <w:gridCol w:w="1933"/>
              <w:gridCol w:w="1933"/>
            </w:tblGrid>
            <w:tr w:rsidR="0024335C" w:rsidRPr="0024335C" w14:paraId="2F32AB3B" w14:textId="77777777" w:rsidTr="007565AC">
              <w:trPr>
                <w:trHeight w:val="212"/>
                <w:jc w:val="center"/>
              </w:trPr>
              <w:tc>
                <w:tcPr>
                  <w:tcW w:w="738" w:type="dxa"/>
                  <w:tcBorders>
                    <w:top w:val="single" w:sz="4" w:space="0" w:color="auto"/>
                    <w:left w:val="nil"/>
                    <w:bottom w:val="single" w:sz="4" w:space="0" w:color="auto"/>
                    <w:right w:val="single" w:sz="4" w:space="0" w:color="auto"/>
                  </w:tcBorders>
                  <w:shd w:val="clear" w:color="auto" w:fill="FFFFFF"/>
                  <w:vAlign w:val="center"/>
                </w:tcPr>
                <w:p w14:paraId="470E1E67"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序号</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14:paraId="03B13C60"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原料名称</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4165D204"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用量</w:t>
                  </w:r>
                </w:p>
              </w:tc>
              <w:tc>
                <w:tcPr>
                  <w:tcW w:w="1933" w:type="dxa"/>
                  <w:tcBorders>
                    <w:top w:val="single" w:sz="4" w:space="0" w:color="auto"/>
                    <w:left w:val="single" w:sz="4" w:space="0" w:color="auto"/>
                    <w:bottom w:val="single" w:sz="4" w:space="0" w:color="auto"/>
                    <w:right w:val="nil"/>
                  </w:tcBorders>
                  <w:shd w:val="clear" w:color="auto" w:fill="FFFFFF"/>
                  <w:vAlign w:val="center"/>
                </w:tcPr>
                <w:p w14:paraId="7A36C48F"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来源</w:t>
                  </w:r>
                </w:p>
              </w:tc>
              <w:tc>
                <w:tcPr>
                  <w:tcW w:w="1933" w:type="dxa"/>
                  <w:tcBorders>
                    <w:top w:val="single" w:sz="4" w:space="0" w:color="auto"/>
                    <w:left w:val="single" w:sz="4" w:space="0" w:color="auto"/>
                    <w:bottom w:val="single" w:sz="4" w:space="0" w:color="auto"/>
                    <w:right w:val="nil"/>
                  </w:tcBorders>
                  <w:shd w:val="clear" w:color="auto" w:fill="FFFFFF"/>
                  <w:vAlign w:val="center"/>
                </w:tcPr>
                <w:p w14:paraId="221F8B60"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val="zh-TW" w:eastAsia="zh-TW" w:bidi="zh-TW"/>
                    </w:rPr>
                    <w:t>备注</w:t>
                  </w:r>
                </w:p>
              </w:tc>
            </w:tr>
            <w:tr w:rsidR="0024335C" w:rsidRPr="0024335C" w14:paraId="1489EB24" w14:textId="77777777" w:rsidTr="007565AC">
              <w:trPr>
                <w:trHeight w:val="626"/>
                <w:jc w:val="center"/>
              </w:trPr>
              <w:tc>
                <w:tcPr>
                  <w:tcW w:w="738" w:type="dxa"/>
                  <w:tcBorders>
                    <w:top w:val="single" w:sz="4" w:space="0" w:color="auto"/>
                    <w:left w:val="nil"/>
                    <w:bottom w:val="single" w:sz="4" w:space="0" w:color="auto"/>
                    <w:right w:val="single" w:sz="4" w:space="0" w:color="auto"/>
                  </w:tcBorders>
                  <w:shd w:val="clear" w:color="auto" w:fill="FFFFFF"/>
                  <w:vAlign w:val="center"/>
                </w:tcPr>
                <w:p w14:paraId="45DFC99B"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eastAsia="en-US" w:bidi="zh-TW"/>
                    </w:rPr>
                    <w:t>1</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14:paraId="35460A9D"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废弃塑料型材（乙烯聚合物废塑料、丙烯聚合物废塑料、聚氯乙烯聚合物废塑料）</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5B11F190"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eastAsia="zh-TW" w:bidi="zh-TW"/>
                    </w:rPr>
                  </w:pPr>
                  <w:r w:rsidRPr="0024335C">
                    <w:rPr>
                      <w:rFonts w:ascii="Times New Roman" w:eastAsia="宋体" w:hAnsi="Times New Roman" w:cs="Times New Roman"/>
                      <w:snapToGrid/>
                      <w:color w:val="auto"/>
                      <w:kern w:val="2"/>
                      <w:lang w:bidi="zh-TW"/>
                    </w:rPr>
                    <w:t>3</w:t>
                  </w:r>
                  <w:r w:rsidRPr="0024335C">
                    <w:rPr>
                      <w:rFonts w:ascii="Times New Roman" w:eastAsia="宋体" w:hAnsi="Times New Roman" w:cs="Times New Roman"/>
                      <w:snapToGrid/>
                      <w:color w:val="auto"/>
                      <w:kern w:val="2"/>
                      <w:lang w:bidi="zh-TW"/>
                    </w:rPr>
                    <w:t>万</w:t>
                  </w:r>
                  <w:r w:rsidRPr="0024335C">
                    <w:rPr>
                      <w:rFonts w:ascii="Times New Roman" w:eastAsia="宋体" w:hAnsi="Times New Roman" w:cs="Times New Roman"/>
                      <w:snapToGrid/>
                      <w:color w:val="auto"/>
                      <w:kern w:val="2"/>
                      <w:lang w:bidi="zh-TW"/>
                    </w:rPr>
                    <w:t>t/a</w:t>
                  </w:r>
                </w:p>
              </w:tc>
              <w:tc>
                <w:tcPr>
                  <w:tcW w:w="1933" w:type="dxa"/>
                  <w:tcBorders>
                    <w:top w:val="single" w:sz="4" w:space="0" w:color="auto"/>
                    <w:left w:val="single" w:sz="4" w:space="0" w:color="auto"/>
                    <w:bottom w:val="single" w:sz="4" w:space="0" w:color="auto"/>
                    <w:right w:val="nil"/>
                  </w:tcBorders>
                  <w:shd w:val="clear" w:color="auto" w:fill="FFFFFF"/>
                  <w:vAlign w:val="center"/>
                </w:tcPr>
                <w:p w14:paraId="5A6D1AEB"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bidi="zh-TW"/>
                    </w:rPr>
                  </w:pPr>
                  <w:r w:rsidRPr="0024335C">
                    <w:rPr>
                      <w:rFonts w:ascii="Times New Roman" w:eastAsia="宋体" w:hAnsi="Times New Roman" w:cs="Times New Roman"/>
                      <w:snapToGrid/>
                      <w:color w:val="auto"/>
                      <w:kern w:val="2"/>
                      <w:lang w:bidi="zh-TW"/>
                    </w:rPr>
                    <w:t>废品回收公司</w:t>
                  </w:r>
                </w:p>
              </w:tc>
              <w:tc>
                <w:tcPr>
                  <w:tcW w:w="1933" w:type="dxa"/>
                  <w:tcBorders>
                    <w:top w:val="single" w:sz="4" w:space="0" w:color="auto"/>
                    <w:left w:val="single" w:sz="4" w:space="0" w:color="auto"/>
                    <w:bottom w:val="single" w:sz="4" w:space="0" w:color="auto"/>
                    <w:right w:val="nil"/>
                  </w:tcBorders>
                  <w:shd w:val="clear" w:color="auto" w:fill="FFFFFF"/>
                  <w:vAlign w:val="center"/>
                </w:tcPr>
                <w:p w14:paraId="26AEA202" w14:textId="77777777" w:rsidR="00AF0B15" w:rsidRPr="0024335C" w:rsidRDefault="00AF0B15" w:rsidP="00AF0B15">
                  <w:pPr>
                    <w:widowControl w:val="0"/>
                    <w:kinsoku/>
                    <w:autoSpaceDE/>
                    <w:autoSpaceDN/>
                    <w:adjustRightInd/>
                    <w:snapToGrid/>
                    <w:jc w:val="center"/>
                    <w:textAlignment w:val="auto"/>
                    <w:rPr>
                      <w:rFonts w:ascii="Times New Roman" w:eastAsia="宋体" w:hAnsi="Times New Roman" w:cs="Times New Roman"/>
                      <w:snapToGrid/>
                      <w:color w:val="auto"/>
                      <w:kern w:val="2"/>
                      <w:lang w:val="zh-TW" w:bidi="zh-TW"/>
                    </w:rPr>
                  </w:pPr>
                  <w:r w:rsidRPr="0024335C">
                    <w:rPr>
                      <w:rFonts w:ascii="Times New Roman" w:eastAsia="宋体" w:hAnsi="Times New Roman" w:cs="Times New Roman"/>
                      <w:snapToGrid/>
                      <w:color w:val="auto"/>
                      <w:kern w:val="2"/>
                      <w:lang w:val="zh-TW" w:eastAsia="zh-TW" w:bidi="zh-TW"/>
                    </w:rPr>
                    <w:t>外购</w:t>
                  </w:r>
                  <w:r w:rsidRPr="0024335C">
                    <w:rPr>
                      <w:rFonts w:ascii="Times New Roman" w:eastAsia="宋体" w:hAnsi="Times New Roman" w:cs="Times New Roman"/>
                      <w:snapToGrid/>
                      <w:color w:val="auto"/>
                      <w:kern w:val="2"/>
                      <w:lang w:val="zh-TW" w:bidi="zh-TW"/>
                    </w:rPr>
                    <w:t>废料，</w:t>
                  </w:r>
                  <w:r w:rsidRPr="0024335C">
                    <w:rPr>
                      <w:rFonts w:ascii="Times New Roman" w:eastAsia="宋体" w:hAnsi="Times New Roman" w:cs="Times New Roman"/>
                      <w:snapToGrid/>
                      <w:color w:val="auto"/>
                      <w:kern w:val="2"/>
                      <w:lang w:val="zh-TW" w:eastAsia="zh-TW" w:bidi="zh-TW"/>
                    </w:rPr>
                    <w:t>PVC</w:t>
                  </w:r>
                  <w:r w:rsidRPr="0024335C">
                    <w:rPr>
                      <w:rFonts w:ascii="Times New Roman" w:eastAsia="宋体" w:hAnsi="Times New Roman" w:cs="Times New Roman"/>
                      <w:snapToGrid/>
                      <w:color w:val="auto"/>
                      <w:kern w:val="2"/>
                      <w:lang w:val="zh-TW" w:eastAsia="zh-TW" w:bidi="zh-TW"/>
                    </w:rPr>
                    <w:t>（聚氯乙烯</w:t>
                  </w:r>
                  <w:r w:rsidRPr="0024335C">
                    <w:rPr>
                      <w:rFonts w:ascii="Times New Roman" w:eastAsia="宋体" w:hAnsi="Times New Roman" w:cs="Times New Roman"/>
                      <w:snapToGrid/>
                      <w:color w:val="auto"/>
                      <w:kern w:val="2"/>
                      <w:lang w:val="zh-TW" w:bidi="zh-TW"/>
                    </w:rPr>
                    <w:t>）废塑料与其他废塑料的回收与加工分开进行</w:t>
                  </w:r>
                  <w:r w:rsidRPr="0024335C">
                    <w:rPr>
                      <w:rFonts w:ascii="Times New Roman" w:eastAsia="宋体" w:hAnsi="Times New Roman" w:cs="Times New Roman" w:hint="eastAsia"/>
                      <w:snapToGrid/>
                      <w:color w:val="auto"/>
                      <w:kern w:val="2"/>
                      <w:lang w:val="zh-TW" w:bidi="zh-TW"/>
                    </w:rPr>
                    <w:t>，外购废塑料均为已清洗后的洁净塑料</w:t>
                  </w:r>
                </w:p>
              </w:tc>
            </w:tr>
          </w:tbl>
          <w:p w14:paraId="6A0CDF6C" w14:textId="623596BB"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3</w:t>
            </w:r>
            <w:r w:rsidRPr="0024335C">
              <w:rPr>
                <w:rFonts w:ascii="Times New Roman" w:eastAsia="宋体" w:hAnsi="Times New Roman" w:cs="Times New Roman"/>
                <w:snapToGrid/>
                <w:color w:val="auto"/>
                <w:kern w:val="2"/>
                <w:sz w:val="24"/>
                <w:szCs w:val="24"/>
              </w:rPr>
              <w:t>）原辅料的理化性质</w:t>
            </w:r>
          </w:p>
          <w:p w14:paraId="0AE43091"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乙烯聚合物（</w:t>
            </w:r>
            <w:r w:rsidRPr="0024335C">
              <w:rPr>
                <w:rFonts w:ascii="Times New Roman" w:eastAsia="宋体" w:hAnsi="Times New Roman" w:cs="Times New Roman"/>
                <w:snapToGrid/>
                <w:color w:val="auto"/>
                <w:kern w:val="2"/>
                <w:sz w:val="24"/>
                <w:szCs w:val="24"/>
              </w:rPr>
              <w:t>PE</w:t>
            </w:r>
            <w:r w:rsidRPr="0024335C">
              <w:rPr>
                <w:rFonts w:ascii="Times New Roman" w:eastAsia="宋体" w:hAnsi="Times New Roman" w:cs="Times New Roman"/>
                <w:snapToGrid/>
                <w:color w:val="auto"/>
                <w:kern w:val="2"/>
                <w:sz w:val="24"/>
                <w:szCs w:val="24"/>
              </w:rPr>
              <w:t>）：属通用塑料，为柔软、蜡状的白色固体，无味、无臭、由乙烯聚合而成。熔融温度为</w:t>
            </w:r>
            <w:r w:rsidRPr="0024335C">
              <w:rPr>
                <w:rFonts w:ascii="Times New Roman" w:eastAsia="宋体" w:hAnsi="Times New Roman" w:cs="Times New Roman"/>
                <w:snapToGrid/>
                <w:color w:val="auto"/>
                <w:kern w:val="2"/>
                <w:sz w:val="24"/>
                <w:szCs w:val="24"/>
              </w:rPr>
              <w:t>105-135℃</w:t>
            </w:r>
            <w:r w:rsidRPr="0024335C">
              <w:rPr>
                <w:rFonts w:ascii="Times New Roman" w:eastAsia="宋体" w:hAnsi="Times New Roman" w:cs="Times New Roman"/>
                <w:snapToGrid/>
                <w:color w:val="auto"/>
                <w:kern w:val="2"/>
                <w:sz w:val="24"/>
                <w:szCs w:val="24"/>
              </w:rPr>
              <w:t>，易燃，离火后能继续燃烧，化学特性较好，在常温下可耐稀硫酸和稀硝酸。</w:t>
            </w:r>
            <w:r w:rsidRPr="0024335C">
              <w:rPr>
                <w:rFonts w:ascii="Times New Roman" w:eastAsia="宋体" w:hAnsi="Times New Roman" w:cs="Times New Roman"/>
                <w:snapToGrid/>
                <w:color w:val="auto"/>
                <w:kern w:val="2"/>
                <w:sz w:val="24"/>
                <w:szCs w:val="24"/>
              </w:rPr>
              <w:t>PE</w:t>
            </w:r>
            <w:r w:rsidRPr="0024335C">
              <w:rPr>
                <w:rFonts w:ascii="Times New Roman" w:eastAsia="宋体" w:hAnsi="Times New Roman" w:cs="Times New Roman"/>
                <w:snapToGrid/>
                <w:color w:val="auto"/>
                <w:kern w:val="2"/>
                <w:sz w:val="24"/>
                <w:szCs w:val="24"/>
              </w:rPr>
              <w:t>本身无毒，其危险主要是在环境中的难降解性及燃烧产物的环境污染。热分解温度</w:t>
            </w:r>
            <w:r w:rsidRPr="0024335C">
              <w:rPr>
                <w:rFonts w:ascii="Times New Roman" w:eastAsia="宋体" w:hAnsi="Times New Roman" w:cs="Times New Roman"/>
                <w:snapToGrid/>
                <w:color w:val="auto"/>
                <w:kern w:val="2"/>
                <w:sz w:val="24"/>
                <w:szCs w:val="24"/>
              </w:rPr>
              <w:t>335-450℃</w:t>
            </w:r>
            <w:r w:rsidRPr="0024335C">
              <w:rPr>
                <w:rFonts w:ascii="Times New Roman" w:eastAsia="宋体" w:hAnsi="Times New Roman" w:cs="Times New Roman"/>
                <w:snapToGrid/>
                <w:color w:val="auto"/>
                <w:kern w:val="2"/>
                <w:sz w:val="24"/>
                <w:szCs w:val="24"/>
              </w:rPr>
              <w:t>。</w:t>
            </w:r>
          </w:p>
          <w:p w14:paraId="6F27E797"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丙烯聚合物（</w:t>
            </w:r>
            <w:r w:rsidRPr="0024335C">
              <w:rPr>
                <w:rFonts w:ascii="Times New Roman" w:eastAsia="宋体" w:hAnsi="Times New Roman" w:cs="Times New Roman"/>
                <w:snapToGrid/>
                <w:color w:val="auto"/>
                <w:kern w:val="2"/>
                <w:sz w:val="24"/>
                <w:szCs w:val="24"/>
              </w:rPr>
              <w:t>PP</w:t>
            </w:r>
            <w:r w:rsidRPr="0024335C">
              <w:rPr>
                <w:rFonts w:ascii="Times New Roman" w:eastAsia="宋体" w:hAnsi="Times New Roman" w:cs="Times New Roman"/>
                <w:snapToGrid/>
                <w:color w:val="auto"/>
                <w:kern w:val="2"/>
                <w:sz w:val="24"/>
                <w:szCs w:val="24"/>
              </w:rPr>
              <w:t>）：通常为半透明无色固体，无臭无毒。由于结构规整而高度结晶化，故熔点高达</w:t>
            </w:r>
            <w:r w:rsidRPr="0024335C">
              <w:rPr>
                <w:rFonts w:ascii="Times New Roman" w:eastAsia="宋体" w:hAnsi="Times New Roman" w:cs="Times New Roman"/>
                <w:snapToGrid/>
                <w:color w:val="auto"/>
                <w:kern w:val="2"/>
                <w:sz w:val="24"/>
                <w:szCs w:val="24"/>
              </w:rPr>
              <w:t>167℃</w:t>
            </w:r>
            <w:r w:rsidRPr="0024335C">
              <w:rPr>
                <w:rFonts w:ascii="Times New Roman" w:eastAsia="宋体" w:hAnsi="Times New Roman" w:cs="Times New Roman"/>
                <w:snapToGrid/>
                <w:color w:val="auto"/>
                <w:kern w:val="2"/>
                <w:sz w:val="24"/>
                <w:szCs w:val="24"/>
              </w:rPr>
              <w:t>，耐热，制品可用蒸汽消毒是其突出</w:t>
            </w:r>
            <w:hyperlink r:id="rId13" w:tgtFrame="_blank" w:history="1">
              <w:r w:rsidRPr="0024335C">
                <w:rPr>
                  <w:rFonts w:ascii="Times New Roman" w:eastAsia="宋体" w:hAnsi="Times New Roman" w:cs="Times New Roman"/>
                  <w:snapToGrid/>
                  <w:color w:val="auto"/>
                  <w:kern w:val="2"/>
                  <w:sz w:val="24"/>
                  <w:szCs w:val="24"/>
                </w:rPr>
                <w:t>优点</w:t>
              </w:r>
            </w:hyperlink>
            <w:r w:rsidRPr="0024335C">
              <w:rPr>
                <w:rFonts w:ascii="Times New Roman" w:eastAsia="宋体" w:hAnsi="Times New Roman" w:cs="Times New Roman"/>
                <w:snapToGrid/>
                <w:color w:val="auto"/>
                <w:kern w:val="2"/>
                <w:sz w:val="24"/>
                <w:szCs w:val="24"/>
              </w:rPr>
              <w:t>。密度</w:t>
            </w:r>
            <w:r w:rsidRPr="0024335C">
              <w:rPr>
                <w:rFonts w:ascii="Times New Roman" w:eastAsia="宋体" w:hAnsi="Times New Roman" w:cs="Times New Roman"/>
                <w:snapToGrid/>
                <w:color w:val="auto"/>
                <w:kern w:val="2"/>
                <w:sz w:val="24"/>
                <w:szCs w:val="24"/>
              </w:rPr>
              <w:t>0.90g/c</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，是最轻的通用塑料。耐</w:t>
            </w:r>
            <w:r w:rsidRPr="0024335C">
              <w:rPr>
                <w:rFonts w:ascii="Times New Roman" w:eastAsia="宋体" w:hAnsi="Times New Roman" w:cs="Times New Roman"/>
                <w:snapToGrid/>
                <w:color w:val="auto"/>
                <w:kern w:val="2"/>
                <w:sz w:val="24"/>
                <w:szCs w:val="24"/>
              </w:rPr>
              <w:fldChar w:fldCharType="begin"/>
            </w:r>
            <w:r w:rsidRPr="0024335C">
              <w:rPr>
                <w:rFonts w:ascii="Times New Roman" w:eastAsia="宋体" w:hAnsi="Times New Roman" w:cs="Times New Roman"/>
                <w:snapToGrid/>
                <w:color w:val="auto"/>
                <w:kern w:val="2"/>
                <w:sz w:val="24"/>
                <w:szCs w:val="24"/>
              </w:rPr>
              <w:instrText xml:space="preserve"> HYPERLINK "http://baike.baidu.com/subview/31398/8787429.htm" \t "_blank" </w:instrText>
            </w:r>
            <w:r w:rsidRPr="0024335C">
              <w:rPr>
                <w:rFonts w:ascii="Times New Roman" w:eastAsia="宋体" w:hAnsi="Times New Roman" w:cs="Times New Roman"/>
                <w:snapToGrid/>
                <w:color w:val="auto"/>
                <w:kern w:val="2"/>
                <w:sz w:val="24"/>
                <w:szCs w:val="24"/>
              </w:rPr>
            </w:r>
            <w:r w:rsidRPr="0024335C">
              <w:rPr>
                <w:rFonts w:ascii="Times New Roman" w:eastAsia="宋体" w:hAnsi="Times New Roman" w:cs="Times New Roman"/>
                <w:snapToGrid/>
                <w:color w:val="auto"/>
                <w:kern w:val="2"/>
                <w:sz w:val="24"/>
                <w:szCs w:val="24"/>
              </w:rPr>
              <w:fldChar w:fldCharType="separate"/>
            </w:r>
            <w:r w:rsidRPr="0024335C">
              <w:rPr>
                <w:rFonts w:ascii="Times New Roman" w:eastAsia="宋体" w:hAnsi="Times New Roman" w:cs="Times New Roman"/>
                <w:snapToGrid/>
                <w:color w:val="auto"/>
                <w:kern w:val="2"/>
                <w:sz w:val="24"/>
                <w:szCs w:val="24"/>
              </w:rPr>
              <w:t>腐蚀</w:t>
            </w:r>
            <w:r w:rsidRPr="0024335C">
              <w:rPr>
                <w:rFonts w:ascii="Times New Roman" w:eastAsia="宋体" w:hAnsi="Times New Roman" w:cs="Times New Roman"/>
                <w:snapToGrid/>
                <w:color w:val="auto"/>
                <w:kern w:val="2"/>
                <w:sz w:val="24"/>
                <w:szCs w:val="24"/>
              </w:rPr>
              <w:fldChar w:fldCharType="end"/>
            </w:r>
            <w:r w:rsidRPr="0024335C">
              <w:rPr>
                <w:rFonts w:ascii="Times New Roman" w:eastAsia="宋体" w:hAnsi="Times New Roman" w:cs="Times New Roman"/>
                <w:snapToGrid/>
                <w:color w:val="auto"/>
                <w:kern w:val="2"/>
                <w:sz w:val="24"/>
                <w:szCs w:val="24"/>
              </w:rPr>
              <w:t>，抗张强度</w:t>
            </w:r>
            <w:r w:rsidRPr="0024335C">
              <w:rPr>
                <w:rFonts w:ascii="Times New Roman" w:eastAsia="宋体" w:hAnsi="Times New Roman" w:cs="Times New Roman"/>
                <w:snapToGrid/>
                <w:color w:val="auto"/>
                <w:kern w:val="2"/>
                <w:sz w:val="24"/>
                <w:szCs w:val="24"/>
              </w:rPr>
              <w:t>30MPa</w:t>
            </w:r>
            <w:r w:rsidRPr="0024335C">
              <w:rPr>
                <w:rFonts w:ascii="Times New Roman" w:eastAsia="宋体" w:hAnsi="Times New Roman" w:cs="Times New Roman"/>
                <w:snapToGrid/>
                <w:color w:val="auto"/>
                <w:kern w:val="2"/>
                <w:sz w:val="24"/>
                <w:szCs w:val="24"/>
              </w:rPr>
              <w:t>。热分解温度</w:t>
            </w:r>
            <w:r w:rsidRPr="0024335C">
              <w:rPr>
                <w:rFonts w:ascii="Times New Roman" w:eastAsia="宋体" w:hAnsi="Times New Roman" w:cs="Times New Roman"/>
                <w:snapToGrid/>
                <w:color w:val="auto"/>
                <w:kern w:val="2"/>
                <w:sz w:val="24"/>
                <w:szCs w:val="24"/>
              </w:rPr>
              <w:t>328-410℃</w:t>
            </w:r>
            <w:r w:rsidRPr="0024335C">
              <w:rPr>
                <w:rFonts w:ascii="Times New Roman" w:eastAsia="宋体" w:hAnsi="Times New Roman" w:cs="Times New Roman"/>
                <w:snapToGrid/>
                <w:color w:val="auto"/>
                <w:kern w:val="2"/>
                <w:sz w:val="24"/>
                <w:szCs w:val="24"/>
              </w:rPr>
              <w:t>。</w:t>
            </w:r>
          </w:p>
          <w:p w14:paraId="68EC7F8B"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（聚氯乙烯）：</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（聚氯乙烯）英文名</w:t>
            </w:r>
            <w:proofErr w:type="spellStart"/>
            <w:r w:rsidRPr="0024335C">
              <w:rPr>
                <w:rFonts w:ascii="Times New Roman" w:eastAsia="宋体" w:hAnsi="Times New Roman" w:cs="Times New Roman"/>
                <w:snapToGrid/>
                <w:color w:val="auto"/>
                <w:kern w:val="2"/>
                <w:sz w:val="24"/>
                <w:szCs w:val="24"/>
              </w:rPr>
              <w:t>polyvinylchlorid</w:t>
            </w:r>
            <w:proofErr w:type="spellEnd"/>
            <w:r w:rsidRPr="0024335C">
              <w:rPr>
                <w:rFonts w:ascii="Times New Roman" w:eastAsia="宋体" w:hAnsi="Times New Roman" w:cs="Times New Roman"/>
                <w:snapToGrid/>
                <w:color w:val="auto"/>
                <w:kern w:val="2"/>
                <w:sz w:val="24"/>
                <w:szCs w:val="24"/>
              </w:rPr>
              <w:t>，英文缩写</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它本色为微黄色半透明状，有光泽。透明度胜于聚乙烯、聚丙烯，差于聚苯乙烯，随助剂用量不同，分为软、硬聚氯乙烯，软制品柔而韧，手感粘，硬制品的硬度高于低密度聚乙烯，而低于聚丙烯，在屈折处会出现白化现象。常见制品：板材、管材、鞋底、玩具、门窗、电线外皮、文具等。是一种使用一个氯原子取代聚乙烯中的一个氢原子的高分子材料。</w:t>
            </w:r>
          </w:p>
          <w:p w14:paraId="53E5E2B8"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化学和物理特性：刚性</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是使用最广泛的塑料材料之一。</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材料是一种非结晶性材料。</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材料在实际使用中经常加入稳定剂、润滑剂、辅助加工剂、色</w:t>
            </w:r>
            <w:r w:rsidRPr="0024335C">
              <w:rPr>
                <w:rFonts w:ascii="Times New Roman" w:eastAsia="宋体" w:hAnsi="Times New Roman" w:cs="Times New Roman"/>
                <w:snapToGrid/>
                <w:color w:val="auto"/>
                <w:kern w:val="2"/>
                <w:sz w:val="24"/>
                <w:szCs w:val="24"/>
              </w:rPr>
              <w:lastRenderedPageBreak/>
              <w:t>料、补强</w:t>
            </w:r>
            <w:proofErr w:type="gramStart"/>
            <w:r w:rsidRPr="0024335C">
              <w:rPr>
                <w:rFonts w:ascii="Times New Roman" w:eastAsia="宋体" w:hAnsi="Times New Roman" w:cs="Times New Roman"/>
                <w:snapToGrid/>
                <w:color w:val="auto"/>
                <w:kern w:val="2"/>
                <w:sz w:val="24"/>
                <w:szCs w:val="24"/>
              </w:rPr>
              <w:t>剂及其</w:t>
            </w:r>
            <w:proofErr w:type="gramEnd"/>
            <w:r w:rsidRPr="0024335C">
              <w:rPr>
                <w:rFonts w:ascii="Times New Roman" w:eastAsia="宋体" w:hAnsi="Times New Roman" w:cs="Times New Roman"/>
                <w:snapToGrid/>
                <w:color w:val="auto"/>
                <w:kern w:val="2"/>
                <w:sz w:val="24"/>
                <w:szCs w:val="24"/>
              </w:rPr>
              <w:t>它添加剂。</w:t>
            </w:r>
          </w:p>
          <w:p w14:paraId="353783E9"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材料具有</w:t>
            </w:r>
            <w:proofErr w:type="gramStart"/>
            <w:r w:rsidRPr="0024335C">
              <w:rPr>
                <w:rFonts w:ascii="Times New Roman" w:eastAsia="宋体" w:hAnsi="Times New Roman" w:cs="Times New Roman"/>
                <w:snapToGrid/>
                <w:color w:val="auto"/>
                <w:kern w:val="2"/>
                <w:sz w:val="24"/>
                <w:szCs w:val="24"/>
              </w:rPr>
              <w:t>不</w:t>
            </w:r>
            <w:proofErr w:type="gramEnd"/>
            <w:r w:rsidRPr="0024335C">
              <w:rPr>
                <w:rFonts w:ascii="Times New Roman" w:eastAsia="宋体" w:hAnsi="Times New Roman" w:cs="Times New Roman"/>
                <w:snapToGrid/>
                <w:color w:val="auto"/>
                <w:kern w:val="2"/>
                <w:sz w:val="24"/>
                <w:szCs w:val="24"/>
              </w:rPr>
              <w:t>易燃性、高强度、耐</w:t>
            </w:r>
            <w:proofErr w:type="gramStart"/>
            <w:r w:rsidRPr="0024335C">
              <w:rPr>
                <w:rFonts w:ascii="Times New Roman" w:eastAsia="宋体" w:hAnsi="Times New Roman" w:cs="Times New Roman"/>
                <w:snapToGrid/>
                <w:color w:val="auto"/>
                <w:kern w:val="2"/>
                <w:sz w:val="24"/>
                <w:szCs w:val="24"/>
              </w:rPr>
              <w:t>气侯</w:t>
            </w:r>
            <w:proofErr w:type="gramEnd"/>
            <w:r w:rsidRPr="0024335C">
              <w:rPr>
                <w:rFonts w:ascii="Times New Roman" w:eastAsia="宋体" w:hAnsi="Times New Roman" w:cs="Times New Roman"/>
                <w:snapToGrid/>
                <w:color w:val="auto"/>
                <w:kern w:val="2"/>
                <w:sz w:val="24"/>
                <w:szCs w:val="24"/>
              </w:rPr>
              <w:t>变化性以及优良的几何稳定性。</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对氧化剂、还原剂和强酸都有很强的抵抗力。然而它能够被浓</w:t>
            </w:r>
            <w:proofErr w:type="gramStart"/>
            <w:r w:rsidRPr="0024335C">
              <w:rPr>
                <w:rFonts w:ascii="Times New Roman" w:eastAsia="宋体" w:hAnsi="Times New Roman" w:cs="Times New Roman"/>
                <w:snapToGrid/>
                <w:color w:val="auto"/>
                <w:kern w:val="2"/>
                <w:sz w:val="24"/>
                <w:szCs w:val="24"/>
              </w:rPr>
              <w:t>氧化酸如</w:t>
            </w:r>
            <w:proofErr w:type="gramEnd"/>
            <w:r w:rsidRPr="0024335C">
              <w:rPr>
                <w:rFonts w:ascii="Times New Roman" w:eastAsia="宋体" w:hAnsi="Times New Roman" w:cs="Times New Roman"/>
                <w:snapToGrid/>
                <w:color w:val="auto"/>
                <w:kern w:val="2"/>
                <w:sz w:val="24"/>
                <w:szCs w:val="24"/>
              </w:rPr>
              <w:t>浓硫酸、浓硝酸所腐蚀并且也不适用与芳香烃、氯化</w:t>
            </w:r>
            <w:proofErr w:type="gramStart"/>
            <w:r w:rsidRPr="0024335C">
              <w:rPr>
                <w:rFonts w:ascii="Times New Roman" w:eastAsia="宋体" w:hAnsi="Times New Roman" w:cs="Times New Roman"/>
                <w:snapToGrid/>
                <w:color w:val="auto"/>
                <w:kern w:val="2"/>
                <w:sz w:val="24"/>
                <w:szCs w:val="24"/>
              </w:rPr>
              <w:t>烃接触</w:t>
            </w:r>
            <w:proofErr w:type="gramEnd"/>
            <w:r w:rsidRPr="0024335C">
              <w:rPr>
                <w:rFonts w:ascii="Times New Roman" w:eastAsia="宋体" w:hAnsi="Times New Roman" w:cs="Times New Roman"/>
                <w:snapToGrid/>
                <w:color w:val="auto"/>
                <w:kern w:val="2"/>
                <w:sz w:val="24"/>
                <w:szCs w:val="24"/>
              </w:rPr>
              <w:t>的场合。</w:t>
            </w:r>
          </w:p>
          <w:p w14:paraId="2DCC5E08"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树脂：是氯乙烯单体在过氧化物、偶氮化合物等引发剂，或在光、热作用下按自由基聚合反应机理聚合而成的聚合物，是世界上产量最大的通用塑料。为无定形结构，粒径为</w:t>
            </w:r>
            <w:r w:rsidRPr="0024335C">
              <w:rPr>
                <w:rFonts w:ascii="Times New Roman" w:eastAsia="宋体" w:hAnsi="Times New Roman" w:cs="Times New Roman"/>
                <w:snapToGrid/>
                <w:color w:val="auto"/>
                <w:kern w:val="2"/>
                <w:sz w:val="24"/>
                <w:szCs w:val="24"/>
              </w:rPr>
              <w:t>60~250μm</w:t>
            </w:r>
            <w:r w:rsidRPr="0024335C">
              <w:rPr>
                <w:rFonts w:ascii="Times New Roman" w:eastAsia="宋体" w:hAnsi="Times New Roman" w:cs="Times New Roman"/>
                <w:snapToGrid/>
                <w:color w:val="auto"/>
                <w:kern w:val="2"/>
                <w:sz w:val="24"/>
                <w:szCs w:val="24"/>
              </w:rPr>
              <w:t>白色粉末，支化度较小，相对密度</w:t>
            </w:r>
            <w:r w:rsidRPr="0024335C">
              <w:rPr>
                <w:rFonts w:ascii="Times New Roman" w:eastAsia="宋体" w:hAnsi="Times New Roman" w:cs="Times New Roman"/>
                <w:snapToGrid/>
                <w:color w:val="auto"/>
                <w:kern w:val="2"/>
                <w:sz w:val="24"/>
                <w:szCs w:val="24"/>
              </w:rPr>
              <w:t>1.4</w:t>
            </w:r>
            <w:r w:rsidRPr="0024335C">
              <w:rPr>
                <w:rFonts w:ascii="Times New Roman" w:eastAsia="宋体" w:hAnsi="Times New Roman" w:cs="Times New Roman"/>
                <w:snapToGrid/>
                <w:color w:val="auto"/>
                <w:kern w:val="2"/>
                <w:sz w:val="24"/>
                <w:szCs w:val="24"/>
              </w:rPr>
              <w:t>左右，玻璃化温度</w:t>
            </w:r>
            <w:r w:rsidRPr="0024335C">
              <w:rPr>
                <w:rFonts w:ascii="Times New Roman" w:eastAsia="宋体" w:hAnsi="Times New Roman" w:cs="Times New Roman"/>
                <w:snapToGrid/>
                <w:color w:val="auto"/>
                <w:kern w:val="2"/>
                <w:sz w:val="24"/>
                <w:szCs w:val="24"/>
              </w:rPr>
              <w:t>77~90℃</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170℃</w:t>
            </w:r>
            <w:r w:rsidRPr="0024335C">
              <w:rPr>
                <w:rFonts w:ascii="Times New Roman" w:eastAsia="宋体" w:hAnsi="Times New Roman" w:cs="Times New Roman"/>
                <w:snapToGrid/>
                <w:color w:val="auto"/>
                <w:kern w:val="2"/>
                <w:sz w:val="24"/>
                <w:szCs w:val="24"/>
              </w:rPr>
              <w:t>左右开始分解，对光和热的稳定性较差，在</w:t>
            </w:r>
            <w:r w:rsidRPr="0024335C">
              <w:rPr>
                <w:rFonts w:ascii="Times New Roman" w:eastAsia="宋体" w:hAnsi="Times New Roman" w:cs="Times New Roman"/>
                <w:snapToGrid/>
                <w:color w:val="auto"/>
                <w:kern w:val="2"/>
                <w:sz w:val="24"/>
                <w:szCs w:val="24"/>
              </w:rPr>
              <w:t>100℃</w:t>
            </w:r>
            <w:r w:rsidRPr="0024335C">
              <w:rPr>
                <w:rFonts w:ascii="Times New Roman" w:eastAsia="宋体" w:hAnsi="Times New Roman" w:cs="Times New Roman"/>
                <w:snapToGrid/>
                <w:color w:val="auto"/>
                <w:kern w:val="2"/>
                <w:sz w:val="24"/>
                <w:szCs w:val="24"/>
              </w:rPr>
              <w:t>以上或经长时间阳光曝晒，就会分解而产生氯化氢，并进一步自动催化分解，引起变色，物理机械性能也迅速下降，在实际应用中必须加入稳定剂以提高对热和光的稳定性。</w:t>
            </w:r>
          </w:p>
          <w:p w14:paraId="14403153"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硬脂酸：即十八烷酸，纯品为白色略带光泽的蜡状小片结晶体或白色有滑腻感的粉末。密度为</w:t>
            </w:r>
            <w:r w:rsidRPr="0024335C">
              <w:rPr>
                <w:rFonts w:ascii="Times New Roman" w:eastAsia="宋体" w:hAnsi="Times New Roman" w:cs="Times New Roman"/>
                <w:snapToGrid/>
                <w:color w:val="auto"/>
                <w:kern w:val="2"/>
                <w:sz w:val="24"/>
                <w:szCs w:val="24"/>
              </w:rPr>
              <w:t>0.847g/c</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hint="eastAsia"/>
                <w:snapToGrid/>
                <w:color w:val="auto"/>
                <w:kern w:val="2"/>
                <w:sz w:val="24"/>
                <w:szCs w:val="24"/>
                <w:vertAlign w:val="superscript"/>
              </w:rPr>
              <w:t>3</w:t>
            </w:r>
            <w:r w:rsidRPr="0024335C">
              <w:rPr>
                <w:rFonts w:ascii="Times New Roman" w:eastAsia="宋体" w:hAnsi="Times New Roman" w:cs="Times New Roman"/>
                <w:snapToGrid/>
                <w:color w:val="auto"/>
                <w:kern w:val="2"/>
                <w:sz w:val="24"/>
                <w:szCs w:val="24"/>
              </w:rPr>
              <w:t>，水溶性为</w:t>
            </w:r>
            <w:r w:rsidRPr="0024335C">
              <w:rPr>
                <w:rFonts w:ascii="Times New Roman" w:eastAsia="宋体" w:hAnsi="Times New Roman" w:cs="Times New Roman"/>
                <w:snapToGrid/>
                <w:color w:val="auto"/>
                <w:kern w:val="2"/>
                <w:sz w:val="24"/>
                <w:szCs w:val="24"/>
              </w:rPr>
              <w:t>0.1~1g/100mL</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23℃</w:t>
            </w:r>
            <w:r w:rsidRPr="0024335C">
              <w:rPr>
                <w:rFonts w:ascii="Times New Roman" w:eastAsia="宋体" w:hAnsi="Times New Roman" w:cs="Times New Roman"/>
                <w:snapToGrid/>
                <w:color w:val="auto"/>
                <w:kern w:val="2"/>
                <w:sz w:val="24"/>
                <w:szCs w:val="24"/>
              </w:rPr>
              <w:t>），闪点为</w:t>
            </w:r>
            <w:r w:rsidRPr="0024335C">
              <w:rPr>
                <w:rFonts w:ascii="Times New Roman" w:eastAsia="宋体" w:hAnsi="Times New Roman" w:cs="Times New Roman"/>
                <w:snapToGrid/>
                <w:color w:val="auto"/>
                <w:kern w:val="2"/>
                <w:sz w:val="24"/>
                <w:szCs w:val="24"/>
              </w:rPr>
              <w:t>196℃</w:t>
            </w:r>
            <w:r w:rsidRPr="0024335C">
              <w:rPr>
                <w:rFonts w:ascii="Times New Roman" w:eastAsia="宋体" w:hAnsi="Times New Roman" w:cs="Times New Roman"/>
                <w:snapToGrid/>
                <w:color w:val="auto"/>
                <w:kern w:val="2"/>
                <w:sz w:val="24"/>
                <w:szCs w:val="24"/>
              </w:rPr>
              <w:t>，引燃温度为</w:t>
            </w:r>
            <w:r w:rsidRPr="0024335C">
              <w:rPr>
                <w:rFonts w:ascii="Times New Roman" w:eastAsia="宋体" w:hAnsi="Times New Roman" w:cs="Times New Roman"/>
                <w:snapToGrid/>
                <w:color w:val="auto"/>
                <w:kern w:val="2"/>
                <w:sz w:val="24"/>
                <w:szCs w:val="24"/>
              </w:rPr>
              <w:t>395℃</w:t>
            </w:r>
            <w:r w:rsidRPr="0024335C">
              <w:rPr>
                <w:rFonts w:ascii="Times New Roman" w:eastAsia="宋体" w:hAnsi="Times New Roman" w:cs="Times New Roman"/>
                <w:snapToGrid/>
                <w:color w:val="auto"/>
                <w:kern w:val="2"/>
                <w:sz w:val="24"/>
                <w:szCs w:val="24"/>
              </w:rPr>
              <w:t>，熔点为</w:t>
            </w:r>
            <w:r w:rsidRPr="0024335C">
              <w:rPr>
                <w:rFonts w:ascii="Times New Roman" w:eastAsia="宋体" w:hAnsi="Times New Roman" w:cs="Times New Roman"/>
                <w:snapToGrid/>
                <w:color w:val="auto"/>
                <w:kern w:val="2"/>
                <w:sz w:val="24"/>
                <w:szCs w:val="24"/>
              </w:rPr>
              <w:t>56-69.6℃</w:t>
            </w:r>
            <w:r w:rsidRPr="0024335C">
              <w:rPr>
                <w:rFonts w:ascii="Times New Roman" w:eastAsia="宋体" w:hAnsi="Times New Roman" w:cs="Times New Roman"/>
                <w:snapToGrid/>
                <w:color w:val="auto"/>
                <w:kern w:val="2"/>
                <w:sz w:val="24"/>
                <w:szCs w:val="24"/>
              </w:rPr>
              <w:t>，沸点为</w:t>
            </w:r>
            <w:r w:rsidRPr="0024335C">
              <w:rPr>
                <w:rFonts w:ascii="Times New Roman" w:eastAsia="宋体" w:hAnsi="Times New Roman" w:cs="Times New Roman"/>
                <w:snapToGrid/>
                <w:color w:val="auto"/>
                <w:kern w:val="2"/>
                <w:sz w:val="24"/>
                <w:szCs w:val="24"/>
              </w:rPr>
              <w:t>232℃</w:t>
            </w:r>
            <w:r w:rsidRPr="0024335C">
              <w:rPr>
                <w:rFonts w:ascii="Times New Roman" w:eastAsia="宋体" w:hAnsi="Times New Roman" w:cs="Times New Roman"/>
                <w:snapToGrid/>
                <w:color w:val="auto"/>
                <w:kern w:val="2"/>
                <w:sz w:val="24"/>
                <w:szCs w:val="24"/>
              </w:rPr>
              <w:t>。</w:t>
            </w:r>
          </w:p>
          <w:p w14:paraId="7DB0FD83"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CPE</w:t>
            </w:r>
            <w:r w:rsidRPr="0024335C">
              <w:rPr>
                <w:rFonts w:ascii="Times New Roman" w:eastAsia="宋体" w:hAnsi="Times New Roman" w:cs="Times New Roman"/>
                <w:snapToGrid/>
                <w:color w:val="auto"/>
                <w:kern w:val="2"/>
                <w:sz w:val="24"/>
                <w:szCs w:val="24"/>
              </w:rPr>
              <w:t>增韧剂：氯化聚乙烯为饱和高分子材料，粒径为</w:t>
            </w:r>
            <w:r w:rsidRPr="0024335C">
              <w:rPr>
                <w:rFonts w:ascii="Times New Roman" w:eastAsia="宋体" w:hAnsi="Times New Roman" w:cs="Times New Roman"/>
                <w:snapToGrid/>
                <w:color w:val="auto"/>
                <w:kern w:val="2"/>
                <w:sz w:val="24"/>
                <w:szCs w:val="24"/>
              </w:rPr>
              <w:t>0.1~200μm</w:t>
            </w:r>
            <w:r w:rsidRPr="0024335C">
              <w:rPr>
                <w:rFonts w:ascii="Times New Roman" w:eastAsia="宋体" w:hAnsi="Times New Roman" w:cs="Times New Roman"/>
                <w:snapToGrid/>
                <w:color w:val="auto"/>
                <w:kern w:val="2"/>
                <w:sz w:val="24"/>
                <w:szCs w:val="24"/>
              </w:rPr>
              <w:t>白色粉末无毒无味，具有优良的耐候性、耐臭氧、耐化学品及耐老化性能，具有良好的耐油性、阻燃性及着色性。韧性良好，与其他高分子材料具有良好的相容性，分解温度较高。</w:t>
            </w:r>
          </w:p>
          <w:p w14:paraId="09FA8BEB"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钙粉：主要成分碳酸钙在塑料制品中能起到骨架作用，对塑料制品尺寸的稳定性有很大作用，能提高制品硬度还可提高制品表面光泽和表面平整性。在一般塑料制品中添加碳酸钙耐热性可以提高，由于碳酸钙白度在</w:t>
            </w:r>
            <w:r w:rsidRPr="0024335C">
              <w:rPr>
                <w:rFonts w:ascii="Times New Roman" w:eastAsia="宋体" w:hAnsi="Times New Roman" w:cs="Times New Roman"/>
                <w:snapToGrid/>
                <w:color w:val="auto"/>
                <w:kern w:val="2"/>
                <w:sz w:val="24"/>
                <w:szCs w:val="24"/>
              </w:rPr>
              <w:t>90%</w:t>
            </w:r>
            <w:r w:rsidRPr="0024335C">
              <w:rPr>
                <w:rFonts w:ascii="Times New Roman" w:eastAsia="宋体" w:hAnsi="Times New Roman" w:cs="Times New Roman"/>
                <w:snapToGrid/>
                <w:color w:val="auto"/>
                <w:kern w:val="2"/>
                <w:sz w:val="24"/>
                <w:szCs w:val="24"/>
              </w:rPr>
              <w:t>以上，还可以取代昂贵的白色颜料起到增白作用。</w:t>
            </w:r>
          </w:p>
          <w:p w14:paraId="6BD67DA0" w14:textId="77777777" w:rsidR="00AF0B15" w:rsidRPr="0024335C" w:rsidRDefault="00AF0B15" w:rsidP="00AF0B15">
            <w:pPr>
              <w:widowControl w:val="0"/>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稳定剂：为钙</w:t>
            </w:r>
            <w:proofErr w:type="gramStart"/>
            <w:r w:rsidRPr="0024335C">
              <w:rPr>
                <w:rFonts w:ascii="Times New Roman" w:eastAsia="宋体" w:hAnsi="Times New Roman" w:cs="Times New Roman"/>
                <w:snapToGrid/>
                <w:color w:val="auto"/>
                <w:kern w:val="2"/>
                <w:sz w:val="24"/>
                <w:szCs w:val="24"/>
              </w:rPr>
              <w:t>锌</w:t>
            </w:r>
            <w:proofErr w:type="gramEnd"/>
            <w:r w:rsidRPr="0024335C">
              <w:rPr>
                <w:rFonts w:ascii="Times New Roman" w:eastAsia="宋体" w:hAnsi="Times New Roman" w:cs="Times New Roman"/>
                <w:snapToGrid/>
                <w:color w:val="auto"/>
                <w:kern w:val="2"/>
                <w:sz w:val="24"/>
                <w:szCs w:val="24"/>
              </w:rPr>
              <w:t>稳定剂，由钙盐、锌盐、润滑剂、抗氧剂等为主要组分采用特殊复合工艺合成。</w:t>
            </w:r>
            <w:proofErr w:type="gramStart"/>
            <w:r w:rsidRPr="0024335C">
              <w:rPr>
                <w:rFonts w:ascii="Times New Roman" w:eastAsia="宋体" w:hAnsi="Times New Roman" w:cs="Times New Roman"/>
                <w:snapToGrid/>
                <w:color w:val="auto"/>
                <w:kern w:val="2"/>
                <w:sz w:val="24"/>
                <w:szCs w:val="24"/>
              </w:rPr>
              <w:t>钙锌稳定剂</w:t>
            </w:r>
            <w:proofErr w:type="gramEnd"/>
            <w:r w:rsidRPr="0024335C">
              <w:rPr>
                <w:rFonts w:ascii="Times New Roman" w:eastAsia="宋体" w:hAnsi="Times New Roman" w:cs="Times New Roman"/>
                <w:snapToGrid/>
                <w:color w:val="auto"/>
                <w:kern w:val="2"/>
                <w:sz w:val="24"/>
                <w:szCs w:val="24"/>
              </w:rPr>
              <w:t>外观主要呈白色粉状、片状、膏状。</w:t>
            </w:r>
            <w:proofErr w:type="gramStart"/>
            <w:r w:rsidRPr="0024335C">
              <w:rPr>
                <w:rFonts w:ascii="Times New Roman" w:eastAsia="宋体" w:hAnsi="Times New Roman" w:cs="Times New Roman"/>
                <w:snapToGrid/>
                <w:color w:val="auto"/>
                <w:kern w:val="2"/>
                <w:sz w:val="24"/>
                <w:szCs w:val="24"/>
              </w:rPr>
              <w:t>粉状钙锌稳定剂</w:t>
            </w:r>
            <w:proofErr w:type="gramEnd"/>
            <w:r w:rsidRPr="0024335C">
              <w:rPr>
                <w:rFonts w:ascii="Times New Roman" w:eastAsia="宋体" w:hAnsi="Times New Roman" w:cs="Times New Roman"/>
                <w:snapToGrid/>
                <w:color w:val="auto"/>
                <w:kern w:val="2"/>
                <w:sz w:val="24"/>
                <w:szCs w:val="24"/>
              </w:rPr>
              <w:t>是作为广泛的无毒</w:t>
            </w:r>
            <w:r w:rsidRPr="0024335C">
              <w:rPr>
                <w:rFonts w:ascii="Times New Roman" w:eastAsia="宋体" w:hAnsi="Times New Roman" w:cs="Times New Roman"/>
                <w:snapToGrid/>
                <w:color w:val="auto"/>
                <w:kern w:val="2"/>
                <w:sz w:val="24"/>
                <w:szCs w:val="24"/>
              </w:rPr>
              <w:t>PVC</w:t>
            </w:r>
            <w:r w:rsidRPr="0024335C">
              <w:rPr>
                <w:rFonts w:ascii="Times New Roman" w:eastAsia="宋体" w:hAnsi="Times New Roman" w:cs="Times New Roman"/>
                <w:snapToGrid/>
                <w:color w:val="auto"/>
                <w:kern w:val="2"/>
                <w:sz w:val="24"/>
                <w:szCs w:val="24"/>
              </w:rPr>
              <w:t>稳定剂使用。</w:t>
            </w:r>
          </w:p>
          <w:p w14:paraId="3DBD4FBC" w14:textId="1E9E595D" w:rsidR="00B343AB" w:rsidRPr="0024335C" w:rsidRDefault="00AF0B15" w:rsidP="00AF0B15">
            <w:pPr>
              <w:pStyle w:val="10"/>
              <w:ind w:firstLine="480"/>
              <w:jc w:val="both"/>
              <w:rPr>
                <w:color w:val="auto"/>
              </w:rPr>
            </w:pPr>
            <w:r w:rsidRPr="0024335C">
              <w:rPr>
                <w:snapToGrid/>
                <w:color w:val="auto"/>
                <w:kern w:val="2"/>
              </w:rPr>
              <w:t>ASA</w:t>
            </w:r>
            <w:r w:rsidRPr="0024335C">
              <w:rPr>
                <w:snapToGrid/>
                <w:color w:val="auto"/>
                <w:kern w:val="2"/>
              </w:rPr>
              <w:t>：是一种由丙烯腈、苯乙烯、丙烯酸橡胶组成的三元聚合物，属于抗冲改性树脂，该材料具有很强的耐候性，较好的耐高温性能，可抵抗紫外线照射引起的降解、老化、褪色，同时对大气中的氧化加工过程中的高温引起的分解或变色有坚强的保障。</w:t>
            </w:r>
          </w:p>
          <w:p w14:paraId="22A8B458" w14:textId="77777777" w:rsidR="00B343AB" w:rsidRPr="0024335C" w:rsidRDefault="00000000">
            <w:pPr>
              <w:pStyle w:val="10"/>
              <w:ind w:firstLine="482"/>
              <w:jc w:val="both"/>
              <w:rPr>
                <w:b/>
                <w:bCs/>
                <w:color w:val="auto"/>
              </w:rPr>
            </w:pPr>
            <w:r w:rsidRPr="0024335C">
              <w:rPr>
                <w:rFonts w:hint="eastAsia"/>
                <w:b/>
                <w:bCs/>
                <w:color w:val="auto"/>
              </w:rPr>
              <w:t>2</w:t>
            </w:r>
            <w:r w:rsidRPr="0024335C">
              <w:rPr>
                <w:rFonts w:hint="eastAsia"/>
                <w:b/>
                <w:bCs/>
                <w:color w:val="auto"/>
              </w:rPr>
              <w:t>、水平衡</w:t>
            </w:r>
          </w:p>
          <w:p w14:paraId="75FECC18" w14:textId="00CE6C56"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
                <w:snapToGrid/>
                <w:color w:val="auto"/>
                <w:kern w:val="2"/>
                <w:szCs w:val="24"/>
              </w:rPr>
            </w:pPr>
            <w:r w:rsidRPr="0024335C">
              <w:rPr>
                <w:rFonts w:ascii="Times New Roman" w:eastAsia="宋体" w:hAnsi="Times New Roman" w:cs="Times New Roman"/>
                <w:b/>
                <w:snapToGrid/>
                <w:color w:val="auto"/>
                <w:kern w:val="2"/>
                <w:szCs w:val="24"/>
              </w:rPr>
              <w:t>表</w:t>
            </w:r>
            <w:r w:rsidRPr="0024335C">
              <w:rPr>
                <w:rFonts w:ascii="Times New Roman" w:eastAsia="宋体" w:hAnsi="Times New Roman" w:cs="Times New Roman"/>
                <w:b/>
                <w:snapToGrid/>
                <w:color w:val="auto"/>
                <w:kern w:val="2"/>
                <w:szCs w:val="24"/>
              </w:rPr>
              <w:t>2-</w:t>
            </w:r>
            <w:r w:rsidR="0024335C" w:rsidRPr="0024335C">
              <w:rPr>
                <w:rFonts w:ascii="Times New Roman" w:eastAsia="宋体" w:hAnsi="Times New Roman" w:cs="Times New Roman"/>
                <w:b/>
                <w:snapToGrid/>
                <w:color w:val="auto"/>
                <w:kern w:val="2"/>
                <w:szCs w:val="24"/>
              </w:rPr>
              <w:t xml:space="preserve">5 </w:t>
            </w:r>
            <w:r w:rsidRPr="0024335C">
              <w:rPr>
                <w:rFonts w:ascii="Times New Roman" w:eastAsia="宋体" w:hAnsi="Times New Roman" w:cs="Times New Roman"/>
                <w:b/>
                <w:snapToGrid/>
                <w:color w:val="auto"/>
                <w:kern w:val="2"/>
                <w:szCs w:val="24"/>
              </w:rPr>
              <w:t>项目用排水情况表</w:t>
            </w:r>
          </w:p>
          <w:tbl>
            <w:tblPr>
              <w:tblW w:w="4998"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30"/>
              <w:gridCol w:w="2006"/>
              <w:gridCol w:w="1256"/>
              <w:gridCol w:w="1344"/>
              <w:gridCol w:w="1441"/>
              <w:gridCol w:w="1233"/>
            </w:tblGrid>
            <w:tr w:rsidR="0024335C" w:rsidRPr="0024335C" w14:paraId="52AAAEC9" w14:textId="77777777" w:rsidTr="007565AC">
              <w:trPr>
                <w:jc w:val="center"/>
              </w:trPr>
              <w:tc>
                <w:tcPr>
                  <w:tcW w:w="867" w:type="pct"/>
                  <w:shd w:val="clear" w:color="auto" w:fill="FFFFFF"/>
                  <w:vAlign w:val="center"/>
                </w:tcPr>
                <w:p w14:paraId="4AE8B153"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类别</w:t>
                  </w:r>
                </w:p>
              </w:tc>
              <w:tc>
                <w:tcPr>
                  <w:tcW w:w="1137" w:type="pct"/>
                  <w:shd w:val="clear" w:color="auto" w:fill="FFFFFF"/>
                  <w:vAlign w:val="center"/>
                </w:tcPr>
                <w:p w14:paraId="5BE799B0"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规模</w:t>
                  </w:r>
                </w:p>
              </w:tc>
              <w:tc>
                <w:tcPr>
                  <w:tcW w:w="712" w:type="pct"/>
                  <w:shd w:val="clear" w:color="auto" w:fill="FFFFFF"/>
                  <w:vAlign w:val="center"/>
                </w:tcPr>
                <w:p w14:paraId="5EFFDB4A"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用水标准</w:t>
                  </w:r>
                </w:p>
              </w:tc>
              <w:tc>
                <w:tcPr>
                  <w:tcW w:w="763" w:type="pct"/>
                  <w:shd w:val="clear" w:color="auto" w:fill="FFFFFF"/>
                  <w:vAlign w:val="center"/>
                </w:tcPr>
                <w:p w14:paraId="188C845F"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最大用水量</w:t>
                  </w:r>
                </w:p>
              </w:tc>
              <w:tc>
                <w:tcPr>
                  <w:tcW w:w="818" w:type="pct"/>
                  <w:shd w:val="clear" w:color="auto" w:fill="FFFFFF"/>
                  <w:vAlign w:val="center"/>
                </w:tcPr>
                <w:p w14:paraId="61BEE5DC"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污水产生</w:t>
                  </w:r>
                  <w:r w:rsidRPr="0024335C">
                    <w:rPr>
                      <w:rFonts w:ascii="Times New Roman" w:eastAsia="宋体" w:hAnsi="Times New Roman" w:cs="Times New Roman"/>
                      <w:bCs/>
                      <w:snapToGrid/>
                      <w:color w:val="auto"/>
                      <w:kern w:val="2"/>
                      <w:szCs w:val="20"/>
                      <w:lang w:val="zh-TW" w:eastAsia="zh-TW" w:bidi="zh-TW"/>
                    </w:rPr>
                    <w:t>量</w:t>
                  </w:r>
                </w:p>
              </w:tc>
              <w:tc>
                <w:tcPr>
                  <w:tcW w:w="700" w:type="pct"/>
                  <w:shd w:val="clear" w:color="auto" w:fill="FFFFFF"/>
                  <w:vAlign w:val="center"/>
                </w:tcPr>
                <w:p w14:paraId="73850F59"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备注</w:t>
                  </w:r>
                </w:p>
              </w:tc>
            </w:tr>
            <w:tr w:rsidR="0024335C" w:rsidRPr="0024335C" w14:paraId="6235E603" w14:textId="77777777" w:rsidTr="007565AC">
              <w:trPr>
                <w:jc w:val="center"/>
              </w:trPr>
              <w:tc>
                <w:tcPr>
                  <w:tcW w:w="867" w:type="pct"/>
                  <w:vMerge w:val="restart"/>
                  <w:shd w:val="clear" w:color="auto" w:fill="FFFFFF"/>
                  <w:vAlign w:val="center"/>
                </w:tcPr>
                <w:p w14:paraId="79002CC2"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员工办公生活用水</w:t>
                  </w:r>
                </w:p>
              </w:tc>
              <w:tc>
                <w:tcPr>
                  <w:tcW w:w="1137" w:type="pct"/>
                  <w:shd w:val="clear" w:color="auto" w:fill="FFFFFF"/>
                  <w:vAlign w:val="center"/>
                </w:tcPr>
                <w:p w14:paraId="16C20338"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12</w:t>
                  </w:r>
                  <w:r w:rsidRPr="0024335C">
                    <w:rPr>
                      <w:rFonts w:ascii="Times New Roman" w:eastAsia="宋体" w:hAnsi="Times New Roman" w:cs="Times New Roman"/>
                      <w:bCs/>
                      <w:snapToGrid/>
                      <w:color w:val="auto"/>
                      <w:kern w:val="2"/>
                      <w:szCs w:val="20"/>
                      <w:lang w:bidi="zh-TW"/>
                    </w:rPr>
                    <w:t>人（在厂区住宿）</w:t>
                  </w:r>
                </w:p>
              </w:tc>
              <w:tc>
                <w:tcPr>
                  <w:tcW w:w="712" w:type="pct"/>
                  <w:shd w:val="clear" w:color="auto" w:fill="FFFFFF"/>
                  <w:vAlign w:val="center"/>
                </w:tcPr>
                <w:p w14:paraId="2C022ED2"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70L/</w:t>
                  </w:r>
                  <w:r w:rsidRPr="0024335C">
                    <w:rPr>
                      <w:rFonts w:ascii="Times New Roman" w:eastAsia="宋体" w:hAnsi="Times New Roman" w:cs="Times New Roman"/>
                      <w:bCs/>
                      <w:snapToGrid/>
                      <w:color w:val="auto"/>
                      <w:kern w:val="2"/>
                      <w:szCs w:val="20"/>
                      <w:lang w:bidi="zh-TW"/>
                    </w:rPr>
                    <w:t>人</w:t>
                  </w:r>
                  <w:r w:rsidRPr="0024335C">
                    <w:rPr>
                      <w:rFonts w:ascii="Times New Roman" w:eastAsia="宋体" w:hAnsi="Times New Roman" w:cs="Times New Roman"/>
                      <w:bCs/>
                      <w:snapToGrid/>
                      <w:color w:val="auto"/>
                      <w:kern w:val="2"/>
                      <w:szCs w:val="20"/>
                      <w:lang w:bidi="zh-TW"/>
                    </w:rPr>
                    <w:t>·d</w:t>
                  </w:r>
                </w:p>
              </w:tc>
              <w:tc>
                <w:tcPr>
                  <w:tcW w:w="763" w:type="pct"/>
                  <w:shd w:val="clear" w:color="auto" w:fill="FFFFFF"/>
                  <w:vAlign w:val="center"/>
                </w:tcPr>
                <w:p w14:paraId="6ACAFFF5"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0.84</w:t>
                  </w:r>
                  <w:r w:rsidRPr="0024335C">
                    <w:rPr>
                      <w:rFonts w:ascii="Times New Roman" w:eastAsia="宋体" w:hAnsi="Times New Roman" w:cs="Times New Roman" w:hint="eastAsia"/>
                      <w:bCs/>
                      <w:snapToGrid/>
                      <w:color w:val="auto"/>
                      <w:kern w:val="2"/>
                      <w:szCs w:val="20"/>
                      <w:lang w:bidi="zh-TW"/>
                    </w:rPr>
                    <w:t>m</w:t>
                  </w:r>
                  <w:r w:rsidRPr="0024335C">
                    <w:rPr>
                      <w:rFonts w:ascii="Times New Roman" w:eastAsia="宋体" w:hAnsi="Times New Roman" w:cs="Times New Roman" w:hint="eastAsia"/>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/d</w:t>
                  </w:r>
                </w:p>
              </w:tc>
              <w:tc>
                <w:tcPr>
                  <w:tcW w:w="818" w:type="pct"/>
                  <w:vMerge w:val="restart"/>
                  <w:shd w:val="clear" w:color="auto" w:fill="FFFFFF"/>
                  <w:vAlign w:val="center"/>
                </w:tcPr>
                <w:p w14:paraId="08CA59C3"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0.73m</w:t>
                  </w:r>
                  <w:r w:rsidRPr="0024335C">
                    <w:rPr>
                      <w:rFonts w:ascii="Times New Roman" w:eastAsia="宋体" w:hAnsi="Times New Roman" w:cs="Times New Roman"/>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hint="eastAsia"/>
                      <w:bCs/>
                      <w:snapToGrid/>
                      <w:color w:val="auto"/>
                      <w:kern w:val="2"/>
                      <w:szCs w:val="20"/>
                      <w:lang w:bidi="zh-TW"/>
                    </w:rPr>
                    <w:t>d</w:t>
                  </w:r>
                </w:p>
              </w:tc>
              <w:tc>
                <w:tcPr>
                  <w:tcW w:w="700" w:type="pct"/>
                  <w:vMerge w:val="restart"/>
                  <w:shd w:val="clear" w:color="auto" w:fill="FFFFFF"/>
                  <w:vAlign w:val="center"/>
                </w:tcPr>
                <w:p w14:paraId="55E235C7"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85%</w:t>
                  </w:r>
                  <w:r w:rsidRPr="0024335C">
                    <w:rPr>
                      <w:rFonts w:ascii="Times New Roman" w:eastAsia="宋体" w:hAnsi="Times New Roman" w:cs="Times New Roman"/>
                      <w:bCs/>
                      <w:snapToGrid/>
                      <w:color w:val="auto"/>
                      <w:kern w:val="2"/>
                      <w:szCs w:val="20"/>
                      <w:lang w:val="zh-TW" w:eastAsia="zh-TW" w:bidi="zh-TW"/>
                    </w:rPr>
                    <w:t>污水量</w:t>
                  </w:r>
                </w:p>
              </w:tc>
            </w:tr>
            <w:tr w:rsidR="0024335C" w:rsidRPr="0024335C" w14:paraId="380543B4" w14:textId="77777777" w:rsidTr="007565AC">
              <w:trPr>
                <w:jc w:val="center"/>
              </w:trPr>
              <w:tc>
                <w:tcPr>
                  <w:tcW w:w="867" w:type="pct"/>
                  <w:vMerge/>
                  <w:shd w:val="clear" w:color="auto" w:fill="FFFFFF"/>
                  <w:vAlign w:val="center"/>
                </w:tcPr>
                <w:p w14:paraId="48C5EF4F"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1137" w:type="pct"/>
                  <w:shd w:val="clear" w:color="auto" w:fill="FFFFFF"/>
                  <w:vAlign w:val="center"/>
                </w:tcPr>
                <w:p w14:paraId="6C7A8AF4"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1</w:t>
                  </w:r>
                  <w:r w:rsidRPr="0024335C">
                    <w:rPr>
                      <w:rFonts w:ascii="Times New Roman" w:eastAsia="宋体" w:hAnsi="Times New Roman" w:cs="Times New Roman"/>
                      <w:bCs/>
                      <w:snapToGrid/>
                      <w:color w:val="auto"/>
                      <w:kern w:val="2"/>
                      <w:szCs w:val="20"/>
                      <w:lang w:bidi="zh-TW"/>
                    </w:rPr>
                    <w:t>人（不在厂区住宿）</w:t>
                  </w:r>
                </w:p>
              </w:tc>
              <w:tc>
                <w:tcPr>
                  <w:tcW w:w="712" w:type="pct"/>
                  <w:shd w:val="clear" w:color="auto" w:fill="FFFFFF"/>
                  <w:vAlign w:val="center"/>
                </w:tcPr>
                <w:p w14:paraId="3431AA01"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20L/</w:t>
                  </w:r>
                  <w:r w:rsidRPr="0024335C">
                    <w:rPr>
                      <w:rFonts w:ascii="Times New Roman" w:eastAsia="宋体" w:hAnsi="Times New Roman" w:cs="Times New Roman"/>
                      <w:bCs/>
                      <w:snapToGrid/>
                      <w:color w:val="auto"/>
                      <w:kern w:val="2"/>
                      <w:szCs w:val="20"/>
                      <w:lang w:bidi="zh-TW"/>
                    </w:rPr>
                    <w:t>人</w:t>
                  </w:r>
                  <w:r w:rsidRPr="0024335C">
                    <w:rPr>
                      <w:rFonts w:ascii="Times New Roman" w:eastAsia="宋体" w:hAnsi="Times New Roman" w:cs="Times New Roman"/>
                      <w:bCs/>
                      <w:snapToGrid/>
                      <w:color w:val="auto"/>
                      <w:kern w:val="2"/>
                      <w:szCs w:val="20"/>
                      <w:lang w:bidi="zh-TW"/>
                    </w:rPr>
                    <w:t>·d</w:t>
                  </w:r>
                </w:p>
              </w:tc>
              <w:tc>
                <w:tcPr>
                  <w:tcW w:w="763" w:type="pct"/>
                  <w:shd w:val="clear" w:color="auto" w:fill="FFFFFF"/>
                  <w:vAlign w:val="center"/>
                </w:tcPr>
                <w:p w14:paraId="7053A979"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0.02</w:t>
                  </w:r>
                  <w:r w:rsidRPr="0024335C">
                    <w:rPr>
                      <w:rFonts w:ascii="Times New Roman" w:eastAsia="宋体" w:hAnsi="Times New Roman" w:cs="Times New Roman" w:hint="eastAsia"/>
                      <w:bCs/>
                      <w:snapToGrid/>
                      <w:color w:val="auto"/>
                      <w:kern w:val="2"/>
                      <w:szCs w:val="20"/>
                      <w:lang w:bidi="zh-TW"/>
                    </w:rPr>
                    <w:t>m</w:t>
                  </w:r>
                  <w:r w:rsidRPr="0024335C">
                    <w:rPr>
                      <w:rFonts w:ascii="Times New Roman" w:eastAsia="宋体" w:hAnsi="Times New Roman" w:cs="Times New Roman" w:hint="eastAsia"/>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/d</w:t>
                  </w:r>
                </w:p>
              </w:tc>
              <w:tc>
                <w:tcPr>
                  <w:tcW w:w="818" w:type="pct"/>
                  <w:vMerge/>
                  <w:shd w:val="clear" w:color="auto" w:fill="FFFFFF"/>
                  <w:vAlign w:val="center"/>
                </w:tcPr>
                <w:p w14:paraId="5499813D"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c>
                <w:tcPr>
                  <w:tcW w:w="700" w:type="pct"/>
                  <w:vMerge/>
                  <w:shd w:val="clear" w:color="auto" w:fill="FFFFFF"/>
                  <w:vAlign w:val="center"/>
                </w:tcPr>
                <w:p w14:paraId="1FFFEBC9"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p>
              </w:tc>
            </w:tr>
            <w:tr w:rsidR="0024335C" w:rsidRPr="0024335C" w14:paraId="63049223" w14:textId="77777777" w:rsidTr="007565AC">
              <w:trPr>
                <w:jc w:val="center"/>
              </w:trPr>
              <w:tc>
                <w:tcPr>
                  <w:tcW w:w="867" w:type="pct"/>
                  <w:shd w:val="clear" w:color="auto" w:fill="FFFFFF"/>
                  <w:vAlign w:val="center"/>
                </w:tcPr>
                <w:p w14:paraId="3D032762"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lastRenderedPageBreak/>
                    <w:t>食堂用水</w:t>
                  </w:r>
                </w:p>
              </w:tc>
              <w:tc>
                <w:tcPr>
                  <w:tcW w:w="1137" w:type="pct"/>
                  <w:shd w:val="clear" w:color="auto" w:fill="FFFFFF"/>
                  <w:vAlign w:val="center"/>
                </w:tcPr>
                <w:p w14:paraId="3D0AB005"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13</w:t>
                  </w:r>
                  <w:r w:rsidRPr="0024335C">
                    <w:rPr>
                      <w:rFonts w:ascii="Times New Roman" w:eastAsia="宋体" w:hAnsi="Times New Roman" w:cs="Times New Roman"/>
                      <w:bCs/>
                      <w:snapToGrid/>
                      <w:color w:val="auto"/>
                      <w:kern w:val="2"/>
                      <w:szCs w:val="20"/>
                      <w:lang w:val="zh-TW" w:eastAsia="zh-TW" w:bidi="zh-TW"/>
                    </w:rPr>
                    <w:t>人</w:t>
                  </w: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val="zh-TW" w:eastAsia="zh-TW" w:bidi="zh-TW"/>
                    </w:rPr>
                    <w:t>一日三餐</w:t>
                  </w:r>
                </w:p>
              </w:tc>
              <w:tc>
                <w:tcPr>
                  <w:tcW w:w="712" w:type="pct"/>
                  <w:shd w:val="clear" w:color="auto" w:fill="FFFFFF"/>
                  <w:vAlign w:val="center"/>
                </w:tcPr>
                <w:p w14:paraId="5E0F8C5A"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20L/</w:t>
                  </w:r>
                  <w:r w:rsidRPr="0024335C">
                    <w:rPr>
                      <w:rFonts w:ascii="Times New Roman" w:eastAsia="宋体" w:hAnsi="Times New Roman" w:cs="Times New Roman"/>
                      <w:bCs/>
                      <w:snapToGrid/>
                      <w:color w:val="auto"/>
                      <w:kern w:val="2"/>
                      <w:szCs w:val="20"/>
                      <w:lang w:bidi="zh-TW"/>
                    </w:rPr>
                    <w:t>人</w:t>
                  </w: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bCs/>
                      <w:snapToGrid/>
                      <w:color w:val="auto"/>
                      <w:kern w:val="2"/>
                      <w:szCs w:val="20"/>
                      <w:lang w:val="zh-TW" w:eastAsia="zh-TW" w:bidi="zh-TW"/>
                    </w:rPr>
                    <w:t>餐</w:t>
                  </w:r>
                </w:p>
              </w:tc>
              <w:tc>
                <w:tcPr>
                  <w:tcW w:w="763" w:type="pct"/>
                  <w:shd w:val="clear" w:color="auto" w:fill="FFFFFF"/>
                  <w:vAlign w:val="center"/>
                </w:tcPr>
                <w:p w14:paraId="15883F0D"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0.78</w:t>
                  </w:r>
                  <w:r w:rsidRPr="0024335C">
                    <w:rPr>
                      <w:rFonts w:ascii="Times New Roman" w:eastAsia="宋体" w:hAnsi="Times New Roman" w:cs="Times New Roman" w:hint="eastAsia"/>
                      <w:bCs/>
                      <w:snapToGrid/>
                      <w:color w:val="auto"/>
                      <w:kern w:val="2"/>
                      <w:szCs w:val="20"/>
                      <w:lang w:bidi="zh-TW"/>
                    </w:rPr>
                    <w:t>m</w:t>
                  </w:r>
                  <w:r w:rsidRPr="0024335C">
                    <w:rPr>
                      <w:rFonts w:ascii="Times New Roman" w:eastAsia="宋体" w:hAnsi="Times New Roman" w:cs="Times New Roman" w:hint="eastAsia"/>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/d</w:t>
                  </w:r>
                </w:p>
              </w:tc>
              <w:tc>
                <w:tcPr>
                  <w:tcW w:w="818" w:type="pct"/>
                  <w:shd w:val="clear" w:color="auto" w:fill="FFFFFF"/>
                  <w:vAlign w:val="center"/>
                </w:tcPr>
                <w:p w14:paraId="26E78DD9"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0.66m</w:t>
                  </w:r>
                  <w:r w:rsidRPr="0024335C">
                    <w:rPr>
                      <w:rFonts w:ascii="Times New Roman" w:eastAsia="宋体" w:hAnsi="Times New Roman" w:cs="Times New Roman"/>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hint="eastAsia"/>
                      <w:bCs/>
                      <w:snapToGrid/>
                      <w:color w:val="auto"/>
                      <w:kern w:val="2"/>
                      <w:szCs w:val="20"/>
                      <w:lang w:bidi="zh-TW"/>
                    </w:rPr>
                    <w:t>d</w:t>
                  </w:r>
                </w:p>
              </w:tc>
              <w:tc>
                <w:tcPr>
                  <w:tcW w:w="700" w:type="pct"/>
                  <w:shd w:val="clear" w:color="auto" w:fill="FFFFFF"/>
                  <w:vAlign w:val="center"/>
                </w:tcPr>
                <w:p w14:paraId="1C39732F"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85%</w:t>
                  </w:r>
                  <w:r w:rsidRPr="0024335C">
                    <w:rPr>
                      <w:rFonts w:ascii="Times New Roman" w:eastAsia="宋体" w:hAnsi="Times New Roman" w:cs="Times New Roman"/>
                      <w:bCs/>
                      <w:snapToGrid/>
                      <w:color w:val="auto"/>
                      <w:kern w:val="2"/>
                      <w:szCs w:val="20"/>
                      <w:lang w:val="zh-TW" w:eastAsia="zh-TW" w:bidi="zh-TW"/>
                    </w:rPr>
                    <w:t>污水量</w:t>
                  </w:r>
                </w:p>
              </w:tc>
            </w:tr>
            <w:tr w:rsidR="0024335C" w:rsidRPr="0024335C" w14:paraId="7C4F2020" w14:textId="77777777" w:rsidTr="007565AC">
              <w:trPr>
                <w:jc w:val="center"/>
              </w:trPr>
              <w:tc>
                <w:tcPr>
                  <w:tcW w:w="867" w:type="pct"/>
                  <w:shd w:val="clear" w:color="auto" w:fill="FFFFFF"/>
                  <w:vAlign w:val="center"/>
                </w:tcPr>
                <w:p w14:paraId="41672E2B"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冷却用水</w:t>
                  </w:r>
                </w:p>
              </w:tc>
              <w:tc>
                <w:tcPr>
                  <w:tcW w:w="1137" w:type="pct"/>
                  <w:shd w:val="clear" w:color="auto" w:fill="FFFFFF"/>
                  <w:vAlign w:val="center"/>
                </w:tcPr>
                <w:p w14:paraId="2E62FF37"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bidi="zh-TW"/>
                    </w:rPr>
                  </w:pPr>
                  <w:r w:rsidRPr="0024335C">
                    <w:rPr>
                      <w:rFonts w:ascii="Times New Roman" w:eastAsia="宋体" w:hAnsi="Times New Roman" w:cs="Times New Roman"/>
                      <w:bCs/>
                      <w:snapToGrid/>
                      <w:color w:val="auto"/>
                      <w:kern w:val="2"/>
                      <w:szCs w:val="20"/>
                      <w:lang w:bidi="zh-TW"/>
                    </w:rPr>
                    <w:t>/</w:t>
                  </w:r>
                </w:p>
              </w:tc>
              <w:tc>
                <w:tcPr>
                  <w:tcW w:w="712" w:type="pct"/>
                  <w:shd w:val="clear" w:color="auto" w:fill="FFFFFF"/>
                  <w:vAlign w:val="center"/>
                </w:tcPr>
                <w:p w14:paraId="26E5A16C"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bidi="zh-TW"/>
                    </w:rPr>
                    <w:t>/</w:t>
                  </w:r>
                </w:p>
              </w:tc>
              <w:tc>
                <w:tcPr>
                  <w:tcW w:w="763" w:type="pct"/>
                  <w:shd w:val="clear" w:color="auto" w:fill="FFFFFF"/>
                  <w:vAlign w:val="center"/>
                </w:tcPr>
                <w:p w14:paraId="526E67CD"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eastAsia="zh-TW" w:bidi="zh-TW"/>
                    </w:rPr>
                    <w:t>1</w:t>
                  </w:r>
                  <w:r w:rsidRPr="0024335C">
                    <w:rPr>
                      <w:rFonts w:ascii="Times New Roman" w:eastAsia="宋体" w:hAnsi="Times New Roman" w:cs="Times New Roman" w:hint="eastAsia"/>
                      <w:bCs/>
                      <w:snapToGrid/>
                      <w:color w:val="auto"/>
                      <w:kern w:val="2"/>
                      <w:szCs w:val="20"/>
                      <w:lang w:eastAsia="zh-TW" w:bidi="zh-TW"/>
                    </w:rPr>
                    <w:t>m</w:t>
                  </w:r>
                  <w:r w:rsidRPr="0024335C">
                    <w:rPr>
                      <w:rFonts w:ascii="Times New Roman" w:eastAsia="宋体" w:hAnsi="Times New Roman" w:cs="Times New Roman" w:hint="eastAsia"/>
                      <w:bCs/>
                      <w:snapToGrid/>
                      <w:color w:val="auto"/>
                      <w:kern w:val="2"/>
                      <w:szCs w:val="20"/>
                      <w:vertAlign w:val="superscript"/>
                      <w:lang w:eastAsia="zh-TW" w:bidi="zh-TW"/>
                    </w:rPr>
                    <w:t>3</w:t>
                  </w:r>
                  <w:r w:rsidRPr="0024335C">
                    <w:rPr>
                      <w:rFonts w:ascii="Times New Roman" w:eastAsia="宋体" w:hAnsi="Times New Roman" w:cs="Times New Roman"/>
                      <w:bCs/>
                      <w:snapToGrid/>
                      <w:color w:val="auto"/>
                      <w:kern w:val="2"/>
                      <w:szCs w:val="20"/>
                      <w:lang w:eastAsia="zh-TW" w:bidi="zh-TW"/>
                    </w:rPr>
                    <w:t>/d</w:t>
                  </w:r>
                </w:p>
              </w:tc>
              <w:tc>
                <w:tcPr>
                  <w:tcW w:w="818" w:type="pct"/>
                  <w:shd w:val="clear" w:color="auto" w:fill="FFFFFF"/>
                  <w:vAlign w:val="center"/>
                </w:tcPr>
                <w:p w14:paraId="70910CD2"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0</w:t>
                  </w:r>
                </w:p>
              </w:tc>
              <w:tc>
                <w:tcPr>
                  <w:tcW w:w="700" w:type="pct"/>
                  <w:shd w:val="clear" w:color="auto" w:fill="FFFFFF"/>
                  <w:vAlign w:val="center"/>
                </w:tcPr>
                <w:p w14:paraId="07A5BCF8"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val="zh-TW" w:eastAsia="zh-TW" w:bidi="zh-TW"/>
                    </w:rPr>
                    <w:t>蒸发消耗</w:t>
                  </w:r>
                </w:p>
              </w:tc>
            </w:tr>
            <w:tr w:rsidR="0024335C" w:rsidRPr="0024335C" w14:paraId="2B5C0686" w14:textId="77777777" w:rsidTr="007565AC">
              <w:trPr>
                <w:jc w:val="center"/>
              </w:trPr>
              <w:tc>
                <w:tcPr>
                  <w:tcW w:w="867" w:type="pct"/>
                  <w:shd w:val="clear" w:color="auto" w:fill="FFFFFF"/>
                  <w:vAlign w:val="center"/>
                </w:tcPr>
                <w:p w14:paraId="02906803"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清洁用水</w:t>
                  </w:r>
                </w:p>
              </w:tc>
              <w:tc>
                <w:tcPr>
                  <w:tcW w:w="1137" w:type="pct"/>
                  <w:shd w:val="clear" w:color="auto" w:fill="FFFFFF"/>
                  <w:vAlign w:val="center"/>
                </w:tcPr>
                <w:p w14:paraId="78F2DC48"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2000</w:t>
                  </w:r>
                  <w:r w:rsidRPr="0024335C">
                    <w:rPr>
                      <w:rFonts w:ascii="Times New Roman" w:eastAsia="宋体" w:hAnsi="Times New Roman" w:cs="Times New Roman" w:hint="eastAsia"/>
                      <w:bCs/>
                      <w:snapToGrid/>
                      <w:color w:val="auto"/>
                      <w:kern w:val="2"/>
                      <w:szCs w:val="20"/>
                      <w:lang w:bidi="zh-TW"/>
                    </w:rPr>
                    <w:t>m</w:t>
                  </w:r>
                  <w:r w:rsidRPr="0024335C">
                    <w:rPr>
                      <w:rFonts w:ascii="Times New Roman" w:eastAsia="宋体" w:hAnsi="Times New Roman" w:cs="Times New Roman"/>
                      <w:bCs/>
                      <w:snapToGrid/>
                      <w:color w:val="auto"/>
                      <w:kern w:val="2"/>
                      <w:szCs w:val="20"/>
                      <w:vertAlign w:val="superscript"/>
                      <w:lang w:eastAsia="zh-TW" w:bidi="zh-TW"/>
                    </w:rPr>
                    <w:t>2</w:t>
                  </w:r>
                </w:p>
              </w:tc>
              <w:tc>
                <w:tcPr>
                  <w:tcW w:w="712" w:type="pct"/>
                  <w:shd w:val="clear" w:color="auto" w:fill="FFFFFF"/>
                  <w:vAlign w:val="center"/>
                </w:tcPr>
                <w:p w14:paraId="17F9A1E9"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hint="eastAsia"/>
                      <w:bCs/>
                      <w:snapToGrid/>
                      <w:color w:val="auto"/>
                      <w:kern w:val="2"/>
                      <w:szCs w:val="20"/>
                      <w:lang w:val="zh-TW" w:eastAsia="zh-TW" w:bidi="zh-TW"/>
                    </w:rPr>
                    <w:t>3</w:t>
                  </w:r>
                  <w:r w:rsidRPr="0024335C">
                    <w:rPr>
                      <w:rFonts w:ascii="Times New Roman" w:eastAsia="宋体" w:hAnsi="Times New Roman" w:cs="Times New Roman"/>
                      <w:bCs/>
                      <w:snapToGrid/>
                      <w:color w:val="auto"/>
                      <w:kern w:val="2"/>
                      <w:szCs w:val="20"/>
                      <w:lang w:val="zh-TW" w:eastAsia="zh-TW" w:bidi="zh-TW"/>
                    </w:rPr>
                    <w:t>L/</w:t>
                  </w:r>
                  <w:r w:rsidRPr="0024335C">
                    <w:rPr>
                      <w:rFonts w:ascii="Times New Roman" w:eastAsia="宋体" w:hAnsi="Times New Roman" w:cs="Times New Roman" w:hint="eastAsia"/>
                      <w:bCs/>
                      <w:snapToGrid/>
                      <w:color w:val="auto"/>
                      <w:kern w:val="2"/>
                      <w:szCs w:val="20"/>
                      <w:lang w:val="zh-TW" w:bidi="zh-TW"/>
                    </w:rPr>
                    <w:t>m</w:t>
                  </w:r>
                  <w:r w:rsidRPr="0024335C">
                    <w:rPr>
                      <w:rFonts w:ascii="Times New Roman" w:eastAsia="宋体" w:hAnsi="Times New Roman" w:cs="Times New Roman"/>
                      <w:bCs/>
                      <w:snapToGrid/>
                      <w:color w:val="auto"/>
                      <w:kern w:val="2"/>
                      <w:szCs w:val="20"/>
                      <w:vertAlign w:val="superscript"/>
                      <w:lang w:val="zh-TW" w:eastAsia="zh-TW" w:bidi="zh-TW"/>
                    </w:rPr>
                    <w:t>2</w:t>
                  </w:r>
                  <w:r w:rsidRPr="0024335C">
                    <w:rPr>
                      <w:rFonts w:ascii="Times New Roman" w:eastAsia="宋体" w:hAnsi="Times New Roman" w:cs="Times New Roman" w:hint="eastAsia"/>
                      <w:bCs/>
                      <w:snapToGrid/>
                      <w:color w:val="auto"/>
                      <w:kern w:val="2"/>
                      <w:szCs w:val="20"/>
                      <w:lang w:val="zh-TW" w:bidi="zh-TW"/>
                    </w:rPr>
                    <w:t>·</w:t>
                  </w:r>
                  <w:r w:rsidRPr="0024335C">
                    <w:rPr>
                      <w:rFonts w:ascii="Times New Roman" w:eastAsia="宋体" w:hAnsi="Times New Roman" w:cs="Times New Roman" w:hint="eastAsia"/>
                      <w:bCs/>
                      <w:snapToGrid/>
                      <w:color w:val="auto"/>
                      <w:kern w:val="2"/>
                      <w:szCs w:val="20"/>
                      <w:lang w:val="zh-TW" w:eastAsia="zh-TW" w:bidi="zh-TW"/>
                    </w:rPr>
                    <w:t>次</w:t>
                  </w:r>
                </w:p>
              </w:tc>
              <w:tc>
                <w:tcPr>
                  <w:tcW w:w="763" w:type="pct"/>
                  <w:shd w:val="clear" w:color="auto" w:fill="FFFFFF"/>
                  <w:vAlign w:val="center"/>
                </w:tcPr>
                <w:p w14:paraId="5EC5137A"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eastAsia="zh-TW" w:bidi="zh-TW"/>
                    </w:rPr>
                    <w:t>0.86</w:t>
                  </w:r>
                  <w:r w:rsidRPr="0024335C">
                    <w:rPr>
                      <w:rFonts w:ascii="Times New Roman" w:eastAsia="宋体" w:hAnsi="Times New Roman" w:cs="Times New Roman" w:hint="eastAsia"/>
                      <w:bCs/>
                      <w:snapToGrid/>
                      <w:color w:val="auto"/>
                      <w:kern w:val="2"/>
                      <w:szCs w:val="20"/>
                      <w:lang w:eastAsia="zh-TW" w:bidi="zh-TW"/>
                    </w:rPr>
                    <w:t>m</w:t>
                  </w:r>
                  <w:r w:rsidRPr="0024335C">
                    <w:rPr>
                      <w:rFonts w:ascii="Times New Roman" w:eastAsia="宋体" w:hAnsi="Times New Roman" w:cs="Times New Roman" w:hint="eastAsia"/>
                      <w:bCs/>
                      <w:snapToGrid/>
                      <w:color w:val="auto"/>
                      <w:kern w:val="2"/>
                      <w:szCs w:val="20"/>
                      <w:vertAlign w:val="superscript"/>
                      <w:lang w:eastAsia="zh-TW" w:bidi="zh-TW"/>
                    </w:rPr>
                    <w:t>3</w:t>
                  </w:r>
                  <w:r w:rsidRPr="0024335C">
                    <w:rPr>
                      <w:rFonts w:ascii="Times New Roman" w:eastAsia="宋体" w:hAnsi="Times New Roman" w:cs="Times New Roman"/>
                      <w:bCs/>
                      <w:snapToGrid/>
                      <w:color w:val="auto"/>
                      <w:kern w:val="2"/>
                      <w:szCs w:val="20"/>
                      <w:lang w:eastAsia="zh-TW" w:bidi="zh-TW"/>
                    </w:rPr>
                    <w:t>/d</w:t>
                  </w:r>
                  <w:r w:rsidRPr="0024335C">
                    <w:rPr>
                      <w:rFonts w:ascii="Times New Roman" w:eastAsia="宋体" w:hAnsi="Times New Roman" w:cs="Times New Roman"/>
                      <w:bCs/>
                      <w:snapToGrid/>
                      <w:color w:val="auto"/>
                      <w:kern w:val="2"/>
                      <w:szCs w:val="20"/>
                      <w:lang w:val="zh-TW" w:eastAsia="zh-TW" w:bidi="zh-TW"/>
                    </w:rPr>
                    <w:t>（</w:t>
                  </w:r>
                  <w:r w:rsidRPr="0024335C">
                    <w:rPr>
                      <w:rFonts w:ascii="Times New Roman" w:eastAsia="宋体" w:hAnsi="Times New Roman" w:cs="Times New Roman"/>
                      <w:bCs/>
                      <w:snapToGrid/>
                      <w:color w:val="auto"/>
                      <w:kern w:val="2"/>
                      <w:szCs w:val="20"/>
                      <w:lang w:val="zh-TW" w:eastAsia="zh-TW" w:bidi="zh-TW"/>
                    </w:rPr>
                    <w:t>6</w:t>
                  </w:r>
                  <w:r w:rsidRPr="0024335C">
                    <w:rPr>
                      <w:rFonts w:ascii="Times New Roman" w:eastAsia="宋体" w:hAnsi="Times New Roman" w:cs="Times New Roman" w:hint="eastAsia"/>
                      <w:bCs/>
                      <w:snapToGrid/>
                      <w:color w:val="auto"/>
                      <w:kern w:val="2"/>
                      <w:szCs w:val="20"/>
                      <w:lang w:val="zh-TW" w:bidi="zh-TW"/>
                    </w:rPr>
                    <w:t>m</w:t>
                  </w:r>
                  <w:r w:rsidRPr="0024335C">
                    <w:rPr>
                      <w:rFonts w:ascii="Times New Roman" w:eastAsia="宋体" w:hAnsi="Times New Roman" w:cs="Times New Roman"/>
                      <w:bCs/>
                      <w:snapToGrid/>
                      <w:color w:val="auto"/>
                      <w:kern w:val="2"/>
                      <w:szCs w:val="20"/>
                      <w:vertAlign w:val="superscript"/>
                      <w:lang w:val="zh-TW" w:eastAsia="zh-TW" w:bidi="zh-TW"/>
                    </w:rPr>
                    <w:t>3</w:t>
                  </w:r>
                  <w:r w:rsidRPr="0024335C">
                    <w:rPr>
                      <w:rFonts w:ascii="Times New Roman" w:eastAsia="宋体" w:hAnsi="Times New Roman" w:cs="Times New Roman"/>
                      <w:bCs/>
                      <w:snapToGrid/>
                      <w:color w:val="auto"/>
                      <w:kern w:val="2"/>
                      <w:szCs w:val="20"/>
                      <w:lang w:val="zh-TW" w:eastAsia="zh-TW" w:bidi="zh-TW"/>
                    </w:rPr>
                    <w:t>/</w:t>
                  </w:r>
                  <w:r w:rsidRPr="0024335C">
                    <w:rPr>
                      <w:rFonts w:ascii="Times New Roman" w:eastAsia="宋体" w:hAnsi="Times New Roman" w:cs="Times New Roman" w:hint="eastAsia"/>
                      <w:bCs/>
                      <w:snapToGrid/>
                      <w:color w:val="auto"/>
                      <w:kern w:val="2"/>
                      <w:szCs w:val="20"/>
                      <w:lang w:val="zh-TW" w:eastAsia="zh-TW" w:bidi="zh-TW"/>
                    </w:rPr>
                    <w:t>次，</w:t>
                  </w:r>
                  <w:r w:rsidRPr="0024335C">
                    <w:rPr>
                      <w:rFonts w:ascii="Times New Roman" w:eastAsia="宋体" w:hAnsi="Times New Roman" w:cs="Times New Roman" w:hint="eastAsia"/>
                      <w:bCs/>
                      <w:snapToGrid/>
                      <w:color w:val="auto"/>
                      <w:kern w:val="2"/>
                      <w:szCs w:val="20"/>
                      <w:lang w:val="zh-TW" w:eastAsia="zh-TW" w:bidi="zh-TW"/>
                    </w:rPr>
                    <w:t>7</w:t>
                  </w:r>
                  <w:r w:rsidRPr="0024335C">
                    <w:rPr>
                      <w:rFonts w:ascii="Times New Roman" w:eastAsia="宋体" w:hAnsi="Times New Roman" w:cs="Times New Roman" w:hint="eastAsia"/>
                      <w:bCs/>
                      <w:snapToGrid/>
                      <w:color w:val="auto"/>
                      <w:kern w:val="2"/>
                      <w:szCs w:val="20"/>
                      <w:lang w:val="zh-TW" w:eastAsia="zh-TW" w:bidi="zh-TW"/>
                    </w:rPr>
                    <w:t>日冲洗一次，等效为每日用水量</w:t>
                  </w:r>
                  <w:r w:rsidRPr="0024335C">
                    <w:rPr>
                      <w:rFonts w:ascii="Times New Roman" w:eastAsia="宋体" w:hAnsi="Times New Roman" w:cs="Times New Roman"/>
                      <w:bCs/>
                      <w:snapToGrid/>
                      <w:color w:val="auto"/>
                      <w:kern w:val="2"/>
                      <w:szCs w:val="20"/>
                      <w:lang w:val="zh-TW" w:eastAsia="zh-TW" w:bidi="zh-TW"/>
                    </w:rPr>
                    <w:t>）</w:t>
                  </w:r>
                </w:p>
              </w:tc>
              <w:tc>
                <w:tcPr>
                  <w:tcW w:w="818" w:type="pct"/>
                  <w:shd w:val="clear" w:color="auto" w:fill="FFFFFF"/>
                  <w:vAlign w:val="center"/>
                </w:tcPr>
                <w:p w14:paraId="49891320"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0.73</w:t>
                  </w:r>
                  <w:r w:rsidRPr="0024335C">
                    <w:rPr>
                      <w:rFonts w:ascii="Times New Roman" w:eastAsia="宋体" w:hAnsi="Times New Roman" w:cs="Times New Roman"/>
                      <w:bCs/>
                      <w:snapToGrid/>
                      <w:color w:val="auto"/>
                      <w:kern w:val="2"/>
                      <w:szCs w:val="20"/>
                      <w:lang w:bidi="zh-TW"/>
                    </w:rPr>
                    <w:t>m</w:t>
                  </w:r>
                  <w:r w:rsidRPr="0024335C">
                    <w:rPr>
                      <w:rFonts w:ascii="Times New Roman" w:eastAsia="宋体" w:hAnsi="Times New Roman" w:cs="Times New Roman"/>
                      <w:bCs/>
                      <w:snapToGrid/>
                      <w:color w:val="auto"/>
                      <w:kern w:val="2"/>
                      <w:szCs w:val="20"/>
                      <w:vertAlign w:val="superscript"/>
                      <w:lang w:bidi="zh-TW"/>
                    </w:rPr>
                    <w:t>3</w:t>
                  </w:r>
                  <w:r w:rsidRPr="0024335C">
                    <w:rPr>
                      <w:rFonts w:ascii="Times New Roman" w:eastAsia="宋体" w:hAnsi="Times New Roman" w:cs="Times New Roman"/>
                      <w:bCs/>
                      <w:snapToGrid/>
                      <w:color w:val="auto"/>
                      <w:kern w:val="2"/>
                      <w:szCs w:val="20"/>
                      <w:lang w:bidi="zh-TW"/>
                    </w:rPr>
                    <w:t>/</w:t>
                  </w:r>
                  <w:r w:rsidRPr="0024335C">
                    <w:rPr>
                      <w:rFonts w:ascii="Times New Roman" w:eastAsia="宋体" w:hAnsi="Times New Roman" w:cs="Times New Roman" w:hint="eastAsia"/>
                      <w:bCs/>
                      <w:snapToGrid/>
                      <w:color w:val="auto"/>
                      <w:kern w:val="2"/>
                      <w:szCs w:val="20"/>
                      <w:lang w:bidi="zh-TW"/>
                    </w:rPr>
                    <w:t>d</w:t>
                  </w:r>
                </w:p>
              </w:tc>
              <w:tc>
                <w:tcPr>
                  <w:tcW w:w="700" w:type="pct"/>
                  <w:shd w:val="clear" w:color="auto" w:fill="FFFFFF"/>
                  <w:vAlign w:val="center"/>
                </w:tcPr>
                <w:p w14:paraId="2AAF8A5E"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bidi="zh-TW"/>
                    </w:rPr>
                    <w:t>8</w:t>
                  </w:r>
                  <w:r w:rsidRPr="0024335C">
                    <w:rPr>
                      <w:rFonts w:ascii="Times New Roman" w:eastAsia="宋体" w:hAnsi="Times New Roman" w:cs="Times New Roman"/>
                      <w:bCs/>
                      <w:snapToGrid/>
                      <w:color w:val="auto"/>
                      <w:kern w:val="2"/>
                      <w:szCs w:val="20"/>
                      <w:lang w:val="zh-TW" w:eastAsia="zh-TW" w:bidi="zh-TW"/>
                    </w:rPr>
                    <w:t>5%</w:t>
                  </w:r>
                  <w:r w:rsidRPr="0024335C">
                    <w:rPr>
                      <w:rFonts w:ascii="Times New Roman" w:eastAsia="宋体" w:hAnsi="Times New Roman" w:cs="Times New Roman"/>
                      <w:bCs/>
                      <w:snapToGrid/>
                      <w:color w:val="auto"/>
                      <w:kern w:val="2"/>
                      <w:szCs w:val="20"/>
                      <w:lang w:val="zh-TW" w:eastAsia="zh-TW" w:bidi="zh-TW"/>
                    </w:rPr>
                    <w:t>污水量</w:t>
                  </w:r>
                </w:p>
              </w:tc>
            </w:tr>
            <w:tr w:rsidR="0024335C" w:rsidRPr="0024335C" w14:paraId="792C60EC" w14:textId="77777777" w:rsidTr="007565AC">
              <w:trPr>
                <w:jc w:val="center"/>
              </w:trPr>
              <w:tc>
                <w:tcPr>
                  <w:tcW w:w="867" w:type="pct"/>
                  <w:shd w:val="clear" w:color="auto" w:fill="FFFFFF"/>
                  <w:vAlign w:val="center"/>
                </w:tcPr>
                <w:p w14:paraId="04731C5F"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未预见用水</w:t>
                  </w:r>
                </w:p>
              </w:tc>
              <w:tc>
                <w:tcPr>
                  <w:tcW w:w="1137" w:type="pct"/>
                  <w:shd w:val="clear" w:color="auto" w:fill="FFFFFF"/>
                  <w:vAlign w:val="center"/>
                </w:tcPr>
                <w:p w14:paraId="4F142C3F"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val="zh-TW" w:eastAsia="zh-TW" w:bidi="zh-TW"/>
                    </w:rPr>
                    <w:t>按用水量</w:t>
                  </w:r>
                </w:p>
              </w:tc>
              <w:tc>
                <w:tcPr>
                  <w:tcW w:w="712" w:type="pct"/>
                  <w:shd w:val="clear" w:color="auto" w:fill="FFFFFF"/>
                  <w:vAlign w:val="center"/>
                </w:tcPr>
                <w:p w14:paraId="53F24E84"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val="zh-TW" w:eastAsia="zh-TW" w:bidi="zh-TW"/>
                    </w:rPr>
                    <w:t>的</w:t>
                  </w:r>
                  <w:r w:rsidRPr="0024335C">
                    <w:rPr>
                      <w:rFonts w:ascii="Times New Roman" w:eastAsia="宋体" w:hAnsi="Times New Roman" w:cs="Times New Roman"/>
                      <w:bCs/>
                      <w:snapToGrid/>
                      <w:color w:val="auto"/>
                      <w:kern w:val="2"/>
                      <w:szCs w:val="20"/>
                      <w:lang w:val="zh-TW" w:eastAsia="zh-TW" w:bidi="zh-TW"/>
                    </w:rPr>
                    <w:t>10%</w:t>
                  </w:r>
                  <w:r w:rsidRPr="0024335C">
                    <w:rPr>
                      <w:rFonts w:ascii="Times New Roman" w:eastAsia="宋体" w:hAnsi="Times New Roman" w:cs="Times New Roman"/>
                      <w:bCs/>
                      <w:snapToGrid/>
                      <w:color w:val="auto"/>
                      <w:kern w:val="2"/>
                      <w:szCs w:val="20"/>
                      <w:lang w:val="zh-TW" w:eastAsia="zh-TW" w:bidi="zh-TW"/>
                    </w:rPr>
                    <w:t>计</w:t>
                  </w:r>
                </w:p>
              </w:tc>
              <w:tc>
                <w:tcPr>
                  <w:tcW w:w="763" w:type="pct"/>
                  <w:shd w:val="clear" w:color="auto" w:fill="FFFFFF"/>
                  <w:vAlign w:val="center"/>
                </w:tcPr>
                <w:p w14:paraId="11BB11CC"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0.35</w:t>
                  </w:r>
                  <w:r w:rsidRPr="0024335C">
                    <w:rPr>
                      <w:rFonts w:ascii="Times New Roman" w:eastAsia="宋体" w:hAnsi="Times New Roman" w:cs="Times New Roman" w:hint="eastAsia"/>
                      <w:bCs/>
                      <w:snapToGrid/>
                      <w:color w:val="auto"/>
                      <w:kern w:val="2"/>
                      <w:szCs w:val="20"/>
                      <w:lang w:eastAsia="zh-TW" w:bidi="zh-TW"/>
                    </w:rPr>
                    <w:t>m</w:t>
                  </w:r>
                  <w:r w:rsidRPr="0024335C">
                    <w:rPr>
                      <w:rFonts w:ascii="Times New Roman" w:eastAsia="宋体" w:hAnsi="Times New Roman" w:cs="Times New Roman" w:hint="eastAsia"/>
                      <w:bCs/>
                      <w:snapToGrid/>
                      <w:color w:val="auto"/>
                      <w:kern w:val="2"/>
                      <w:szCs w:val="20"/>
                      <w:vertAlign w:val="superscript"/>
                      <w:lang w:eastAsia="zh-TW" w:bidi="zh-TW"/>
                    </w:rPr>
                    <w:t>3</w:t>
                  </w:r>
                  <w:r w:rsidRPr="0024335C">
                    <w:rPr>
                      <w:rFonts w:ascii="Times New Roman" w:eastAsia="宋体" w:hAnsi="Times New Roman" w:cs="Times New Roman"/>
                      <w:bCs/>
                      <w:snapToGrid/>
                      <w:color w:val="auto"/>
                      <w:kern w:val="2"/>
                      <w:szCs w:val="20"/>
                      <w:lang w:eastAsia="zh-TW" w:bidi="zh-TW"/>
                    </w:rPr>
                    <w:t>/d</w:t>
                  </w:r>
                </w:p>
              </w:tc>
              <w:tc>
                <w:tcPr>
                  <w:tcW w:w="818" w:type="pct"/>
                  <w:shd w:val="clear" w:color="auto" w:fill="FFFFFF"/>
                  <w:vAlign w:val="center"/>
                </w:tcPr>
                <w:p w14:paraId="50A66B8B"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0.3</w:t>
                  </w:r>
                </w:p>
              </w:tc>
              <w:tc>
                <w:tcPr>
                  <w:tcW w:w="700" w:type="pct"/>
                  <w:shd w:val="clear" w:color="auto" w:fill="FFFFFF"/>
                  <w:vAlign w:val="center"/>
                </w:tcPr>
                <w:p w14:paraId="1B788253"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bidi="zh-TW"/>
                    </w:rPr>
                    <w:t>8</w:t>
                  </w:r>
                  <w:r w:rsidRPr="0024335C">
                    <w:rPr>
                      <w:rFonts w:ascii="Times New Roman" w:eastAsia="宋体" w:hAnsi="Times New Roman" w:cs="Times New Roman"/>
                      <w:bCs/>
                      <w:snapToGrid/>
                      <w:color w:val="auto"/>
                      <w:kern w:val="2"/>
                      <w:szCs w:val="20"/>
                      <w:lang w:val="zh-TW" w:eastAsia="zh-TW" w:bidi="zh-TW"/>
                    </w:rPr>
                    <w:t>5%</w:t>
                  </w:r>
                  <w:r w:rsidRPr="0024335C">
                    <w:rPr>
                      <w:rFonts w:ascii="Times New Roman" w:eastAsia="宋体" w:hAnsi="Times New Roman" w:cs="Times New Roman"/>
                      <w:bCs/>
                      <w:snapToGrid/>
                      <w:color w:val="auto"/>
                      <w:kern w:val="2"/>
                      <w:szCs w:val="20"/>
                      <w:lang w:val="zh-TW" w:eastAsia="zh-TW" w:bidi="zh-TW"/>
                    </w:rPr>
                    <w:t>污水量</w:t>
                  </w:r>
                </w:p>
              </w:tc>
            </w:tr>
            <w:tr w:rsidR="0024335C" w:rsidRPr="0024335C" w14:paraId="1CCAFF59" w14:textId="77777777" w:rsidTr="007565AC">
              <w:trPr>
                <w:jc w:val="center"/>
              </w:trPr>
              <w:tc>
                <w:tcPr>
                  <w:tcW w:w="2716" w:type="pct"/>
                  <w:gridSpan w:val="3"/>
                  <w:shd w:val="clear" w:color="auto" w:fill="FFFFFF"/>
                  <w:vAlign w:val="center"/>
                </w:tcPr>
                <w:p w14:paraId="368F3578"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val="zh-TW" w:eastAsia="zh-TW" w:bidi="zh-TW"/>
                    </w:rPr>
                  </w:pPr>
                  <w:r w:rsidRPr="0024335C">
                    <w:rPr>
                      <w:rFonts w:ascii="Times New Roman" w:eastAsia="宋体" w:hAnsi="Times New Roman" w:cs="Times New Roman"/>
                      <w:bCs/>
                      <w:snapToGrid/>
                      <w:color w:val="auto"/>
                      <w:kern w:val="2"/>
                      <w:szCs w:val="20"/>
                      <w:lang w:val="zh-TW" w:eastAsia="zh-TW" w:bidi="zh-TW"/>
                    </w:rPr>
                    <w:t>合计</w:t>
                  </w:r>
                </w:p>
              </w:tc>
              <w:tc>
                <w:tcPr>
                  <w:tcW w:w="763" w:type="pct"/>
                  <w:shd w:val="clear" w:color="auto" w:fill="FFFFFF"/>
                  <w:vAlign w:val="center"/>
                </w:tcPr>
                <w:p w14:paraId="2F0320A0"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3.85</w:t>
                  </w:r>
                  <w:r w:rsidRPr="0024335C">
                    <w:rPr>
                      <w:rFonts w:ascii="Times New Roman" w:eastAsia="宋体" w:hAnsi="Times New Roman" w:cs="Times New Roman" w:hint="eastAsia"/>
                      <w:bCs/>
                      <w:snapToGrid/>
                      <w:color w:val="auto"/>
                      <w:kern w:val="2"/>
                      <w:szCs w:val="20"/>
                      <w:lang w:eastAsia="zh-TW" w:bidi="zh-TW"/>
                    </w:rPr>
                    <w:t>m</w:t>
                  </w:r>
                  <w:r w:rsidRPr="0024335C">
                    <w:rPr>
                      <w:rFonts w:ascii="Times New Roman" w:eastAsia="宋体" w:hAnsi="Times New Roman" w:cs="Times New Roman" w:hint="eastAsia"/>
                      <w:bCs/>
                      <w:snapToGrid/>
                      <w:color w:val="auto"/>
                      <w:kern w:val="2"/>
                      <w:szCs w:val="20"/>
                      <w:vertAlign w:val="superscript"/>
                      <w:lang w:eastAsia="zh-TW" w:bidi="zh-TW"/>
                    </w:rPr>
                    <w:t>3</w:t>
                  </w:r>
                  <w:r w:rsidRPr="0024335C">
                    <w:rPr>
                      <w:rFonts w:ascii="Times New Roman" w:eastAsia="宋体" w:hAnsi="Times New Roman" w:cs="Times New Roman"/>
                      <w:bCs/>
                      <w:snapToGrid/>
                      <w:color w:val="auto"/>
                      <w:kern w:val="2"/>
                      <w:szCs w:val="20"/>
                      <w:lang w:eastAsia="zh-TW" w:bidi="zh-TW"/>
                    </w:rPr>
                    <w:t>/d</w:t>
                  </w:r>
                </w:p>
              </w:tc>
              <w:tc>
                <w:tcPr>
                  <w:tcW w:w="818" w:type="pct"/>
                  <w:shd w:val="clear" w:color="auto" w:fill="FFFFFF"/>
                  <w:vAlign w:val="center"/>
                </w:tcPr>
                <w:p w14:paraId="26076069"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eastAsia="zh-TW" w:bidi="zh-TW"/>
                    </w:rPr>
                    <w:t>2.42m</w:t>
                  </w:r>
                  <w:r w:rsidRPr="0024335C">
                    <w:rPr>
                      <w:rFonts w:ascii="Times New Roman" w:eastAsia="宋体" w:hAnsi="Times New Roman" w:cs="Times New Roman"/>
                      <w:bCs/>
                      <w:snapToGrid/>
                      <w:color w:val="auto"/>
                      <w:kern w:val="2"/>
                      <w:szCs w:val="20"/>
                      <w:vertAlign w:val="superscript"/>
                      <w:lang w:eastAsia="zh-TW" w:bidi="zh-TW"/>
                    </w:rPr>
                    <w:t>3</w:t>
                  </w:r>
                  <w:r w:rsidRPr="0024335C">
                    <w:rPr>
                      <w:rFonts w:ascii="Times New Roman" w:eastAsia="宋体" w:hAnsi="Times New Roman" w:cs="Times New Roman"/>
                      <w:bCs/>
                      <w:snapToGrid/>
                      <w:color w:val="auto"/>
                      <w:kern w:val="2"/>
                      <w:szCs w:val="20"/>
                      <w:lang w:eastAsia="zh-TW" w:bidi="zh-TW"/>
                    </w:rPr>
                    <w:t>/</w:t>
                  </w:r>
                  <w:r w:rsidRPr="0024335C">
                    <w:rPr>
                      <w:rFonts w:ascii="Times New Roman" w:eastAsia="宋体" w:hAnsi="Times New Roman" w:cs="Times New Roman" w:hint="eastAsia"/>
                      <w:bCs/>
                      <w:snapToGrid/>
                      <w:color w:val="auto"/>
                      <w:kern w:val="2"/>
                      <w:szCs w:val="20"/>
                      <w:lang w:bidi="zh-TW"/>
                    </w:rPr>
                    <w:t>d</w:t>
                  </w:r>
                </w:p>
              </w:tc>
              <w:tc>
                <w:tcPr>
                  <w:tcW w:w="700" w:type="pct"/>
                  <w:shd w:val="clear" w:color="auto" w:fill="FFFFFF"/>
                  <w:vAlign w:val="center"/>
                </w:tcPr>
                <w:p w14:paraId="040A5E29" w14:textId="77777777" w:rsidR="00AF0B15" w:rsidRPr="0024335C" w:rsidRDefault="00AF0B15" w:rsidP="00AF0B15">
                  <w:pPr>
                    <w:widowControl w:val="0"/>
                    <w:kinsoku/>
                    <w:wordWrap w:val="0"/>
                    <w:autoSpaceDE/>
                    <w:autoSpaceDN/>
                    <w:adjustRightInd/>
                    <w:snapToGrid/>
                    <w:jc w:val="center"/>
                    <w:textAlignment w:val="auto"/>
                    <w:rPr>
                      <w:rFonts w:ascii="Times New Roman" w:eastAsia="宋体" w:hAnsi="Times New Roman" w:cs="Times New Roman"/>
                      <w:bCs/>
                      <w:snapToGrid/>
                      <w:color w:val="auto"/>
                      <w:kern w:val="2"/>
                      <w:szCs w:val="20"/>
                      <w:lang w:eastAsia="zh-TW" w:bidi="zh-TW"/>
                    </w:rPr>
                  </w:pPr>
                  <w:r w:rsidRPr="0024335C">
                    <w:rPr>
                      <w:rFonts w:ascii="Times New Roman" w:eastAsia="宋体" w:hAnsi="Times New Roman" w:cs="Times New Roman"/>
                      <w:bCs/>
                      <w:snapToGrid/>
                      <w:color w:val="auto"/>
                      <w:kern w:val="2"/>
                      <w:szCs w:val="20"/>
                      <w:lang w:val="zh-TW" w:eastAsia="zh-TW" w:bidi="zh-TW"/>
                    </w:rPr>
                    <w:t>85%</w:t>
                  </w:r>
                  <w:r w:rsidRPr="0024335C">
                    <w:rPr>
                      <w:rFonts w:ascii="Times New Roman" w:eastAsia="宋体" w:hAnsi="Times New Roman" w:cs="Times New Roman"/>
                      <w:bCs/>
                      <w:snapToGrid/>
                      <w:color w:val="auto"/>
                      <w:kern w:val="2"/>
                      <w:szCs w:val="20"/>
                      <w:lang w:val="zh-TW" w:eastAsia="zh-TW" w:bidi="zh-TW"/>
                    </w:rPr>
                    <w:t>污水量</w:t>
                  </w:r>
                </w:p>
              </w:tc>
            </w:tr>
          </w:tbl>
          <w:p w14:paraId="32B2B281" w14:textId="77777777" w:rsidR="00AF0B15" w:rsidRPr="0024335C" w:rsidRDefault="00AF0B15" w:rsidP="00AF0B15">
            <w:pPr>
              <w:widowControl w:val="0"/>
              <w:kinsoku/>
              <w:wordWrap w:val="0"/>
              <w:autoSpaceDE/>
              <w:autoSpaceDN/>
              <w:adjustRightInd/>
              <w:snapToGrid/>
              <w:spacing w:line="360" w:lineRule="auto"/>
              <w:textAlignment w:val="auto"/>
              <w:rPr>
                <w:rFonts w:ascii="Times New Roman" w:eastAsia="宋体" w:hAnsi="Times New Roman" w:cs="Times New Roman"/>
                <w:snapToGrid/>
                <w:color w:val="auto"/>
                <w:kern w:val="2"/>
                <w:sz w:val="24"/>
                <w:szCs w:val="24"/>
                <w:lang w:eastAsia="zh-TW"/>
              </w:rPr>
            </w:pPr>
            <w:r w:rsidRPr="0024335C">
              <w:rPr>
                <w:rFonts w:ascii="Times New Roman" w:eastAsia="宋体" w:hAnsi="Times New Roman" w:cs="Times New Roman"/>
                <w:snapToGrid/>
                <w:color w:val="auto"/>
                <w:kern w:val="2"/>
                <w:sz w:val="24"/>
                <w:szCs w:val="24"/>
                <w:lang w:eastAsia="zh-TW"/>
              </w:rPr>
              <w:t>本项目全厂水平衡图见图</w:t>
            </w:r>
            <w:r w:rsidRPr="0024335C">
              <w:rPr>
                <w:rFonts w:ascii="Times New Roman" w:eastAsia="宋体" w:hAnsi="Times New Roman" w:cs="Times New Roman"/>
                <w:snapToGrid/>
                <w:color w:val="auto"/>
                <w:kern w:val="2"/>
                <w:sz w:val="24"/>
                <w:szCs w:val="24"/>
                <w:lang w:eastAsia="zh-TW"/>
              </w:rPr>
              <w:t>2-1</w:t>
            </w:r>
          </w:p>
          <w:p w14:paraId="0C76C90C" w14:textId="03CE94B9" w:rsidR="00AF0B15" w:rsidRPr="0024335C" w:rsidRDefault="0024335C" w:rsidP="00AF0B15">
            <w:pPr>
              <w:kinsoku/>
              <w:wordWrap w:val="0"/>
              <w:autoSpaceDE/>
              <w:autoSpaceDN/>
              <w:adjustRightInd/>
              <w:spacing w:line="360" w:lineRule="auto"/>
              <w:jc w:val="center"/>
              <w:textAlignment w:val="auto"/>
              <w:rPr>
                <w:rFonts w:ascii="Times New Roman" w:eastAsia="宋体" w:hAnsi="Times New Roman" w:cs="Times New Roman"/>
                <w:snapToGrid/>
                <w:color w:val="auto"/>
                <w:sz w:val="18"/>
                <w:szCs w:val="20"/>
              </w:rPr>
            </w:pPr>
            <w:r w:rsidRPr="0024335C">
              <w:rPr>
                <w:rFonts w:ascii="Times New Roman" w:eastAsia="宋体" w:hAnsi="Times New Roman" w:cs="Times New Roman"/>
                <w:snapToGrid/>
                <w:color w:val="auto"/>
                <w:sz w:val="18"/>
                <w:szCs w:val="20"/>
              </w:rPr>
              <w:object w:dxaOrig="9825" w:dyaOrig="7786" w14:anchorId="1AB03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05pt;height:316.5pt" o:ole="">
                  <v:imagedata r:id="rId14" o:title="" croptop="935f" cropbottom="1958f" cropleft="1827f" cropright="2472f"/>
                </v:shape>
                <o:OLEObject Type="Embed" ProgID="Visio.Drawing.15" ShapeID="_x0000_i1025" DrawAspect="Content" ObjectID="_1766573185" r:id="rId15"/>
              </w:object>
            </w:r>
          </w:p>
          <w:p w14:paraId="47E709F6" w14:textId="45F32F87" w:rsidR="00B343AB" w:rsidRPr="0024335C" w:rsidRDefault="00AF0B15" w:rsidP="00AF0B15">
            <w:pPr>
              <w:widowControl w:val="0"/>
              <w:kinsoku/>
              <w:wordWrap w:val="0"/>
              <w:autoSpaceDE/>
              <w:autoSpaceDN/>
              <w:adjustRightInd/>
              <w:snapToGrid/>
              <w:jc w:val="center"/>
              <w:textAlignment w:val="auto"/>
              <w:rPr>
                <w:bCs/>
                <w:color w:val="auto"/>
              </w:rPr>
            </w:pPr>
            <w:r w:rsidRPr="0024335C">
              <w:rPr>
                <w:rFonts w:ascii="Times New Roman" w:eastAsia="宋体" w:hAnsi="Times New Roman" w:cs="Times New Roman"/>
                <w:b/>
                <w:snapToGrid/>
                <w:color w:val="auto"/>
                <w:kern w:val="2"/>
                <w:szCs w:val="24"/>
              </w:rPr>
              <w:t>图</w:t>
            </w:r>
            <w:r w:rsidRPr="0024335C">
              <w:rPr>
                <w:rFonts w:ascii="Times New Roman" w:eastAsia="宋体" w:hAnsi="Times New Roman" w:cs="Times New Roman"/>
                <w:b/>
                <w:snapToGrid/>
                <w:color w:val="auto"/>
                <w:kern w:val="2"/>
                <w:szCs w:val="24"/>
              </w:rPr>
              <w:t>2-1</w:t>
            </w:r>
            <w:r w:rsidRPr="0024335C">
              <w:rPr>
                <w:rFonts w:ascii="Times New Roman" w:eastAsia="宋体" w:hAnsi="Times New Roman" w:cs="Times New Roman"/>
                <w:b/>
                <w:snapToGrid/>
                <w:color w:val="auto"/>
                <w:kern w:val="2"/>
                <w:szCs w:val="24"/>
              </w:rPr>
              <w:t>项目水平衡图单位（</w:t>
            </w:r>
            <w:r w:rsidRPr="0024335C">
              <w:rPr>
                <w:rFonts w:ascii="Times New Roman" w:eastAsia="宋体" w:hAnsi="Times New Roman" w:cs="Times New Roman"/>
                <w:b/>
                <w:snapToGrid/>
                <w:color w:val="auto"/>
                <w:kern w:val="2"/>
                <w:szCs w:val="24"/>
              </w:rPr>
              <w:t>m</w:t>
            </w:r>
            <w:r w:rsidRPr="0024335C">
              <w:rPr>
                <w:rFonts w:ascii="Times New Roman" w:eastAsia="宋体" w:hAnsi="Times New Roman" w:cs="Times New Roman"/>
                <w:b/>
                <w:snapToGrid/>
                <w:color w:val="auto"/>
                <w:kern w:val="2"/>
                <w:szCs w:val="24"/>
                <w:vertAlign w:val="superscript"/>
              </w:rPr>
              <w:t>3</w:t>
            </w:r>
            <w:r w:rsidRPr="0024335C">
              <w:rPr>
                <w:rFonts w:ascii="Times New Roman" w:eastAsia="宋体" w:hAnsi="Times New Roman" w:cs="Times New Roman"/>
                <w:b/>
                <w:snapToGrid/>
                <w:color w:val="auto"/>
                <w:kern w:val="2"/>
                <w:szCs w:val="24"/>
              </w:rPr>
              <w:t>/d</w:t>
            </w:r>
            <w:r w:rsidRPr="0024335C">
              <w:rPr>
                <w:rFonts w:ascii="Times New Roman" w:eastAsia="宋体" w:hAnsi="Times New Roman" w:cs="Times New Roman"/>
                <w:b/>
                <w:snapToGrid/>
                <w:color w:val="auto"/>
                <w:kern w:val="2"/>
                <w:szCs w:val="24"/>
              </w:rPr>
              <w:t>）</w:t>
            </w:r>
          </w:p>
        </w:tc>
      </w:tr>
      <w:tr w:rsidR="0024335C" w:rsidRPr="0024335C" w14:paraId="0BC1FA69" w14:textId="77777777">
        <w:trPr>
          <w:trHeight w:val="4474"/>
        </w:trPr>
        <w:tc>
          <w:tcPr>
            <w:tcW w:w="9030" w:type="dxa"/>
            <w:tcBorders>
              <w:top w:val="single" w:sz="2" w:space="0" w:color="000000"/>
              <w:bottom w:val="single" w:sz="2" w:space="0" w:color="000000"/>
            </w:tcBorders>
          </w:tcPr>
          <w:p w14:paraId="1C72D6BF" w14:textId="77777777" w:rsidR="00B343AB" w:rsidRPr="0024335C" w:rsidRDefault="00000000">
            <w:pPr>
              <w:pStyle w:val="10"/>
              <w:ind w:firstLineChars="0" w:firstLine="0"/>
              <w:rPr>
                <w:b/>
                <w:bCs/>
                <w:color w:val="auto"/>
              </w:rPr>
            </w:pPr>
            <w:r w:rsidRPr="0024335C">
              <w:rPr>
                <w:b/>
                <w:bCs/>
                <w:color w:val="auto"/>
              </w:rPr>
              <w:lastRenderedPageBreak/>
              <w:t>主要工艺流程及产物环节</w:t>
            </w:r>
            <w:r w:rsidRPr="0024335C">
              <w:rPr>
                <w:rFonts w:hint="eastAsia"/>
                <w:b/>
                <w:bCs/>
                <w:color w:val="auto"/>
              </w:rPr>
              <w:t>：</w:t>
            </w:r>
          </w:p>
          <w:p w14:paraId="352070C0" w14:textId="3D5F5233" w:rsidR="00AF0B15" w:rsidRPr="0024335C" w:rsidRDefault="00AF0B15" w:rsidP="00AF0B15">
            <w:pPr>
              <w:pStyle w:val="2"/>
              <w:numPr>
                <w:ilvl w:val="0"/>
                <w:numId w:val="13"/>
              </w:numPr>
              <w:tabs>
                <w:tab w:val="num" w:pos="360"/>
              </w:tabs>
              <w:wordWrap/>
              <w:ind w:firstLine="0"/>
            </w:pPr>
            <w:bookmarkStart w:id="4" w:name="_Toc3701"/>
            <w:bookmarkStart w:id="5" w:name="OLE_LINK5"/>
            <w:bookmarkStart w:id="6" w:name="OLE_LINK6"/>
            <w:r w:rsidRPr="0024335C">
              <w:t>PVC</w:t>
            </w:r>
            <w:r w:rsidRPr="0024335C">
              <w:t>树脂</w:t>
            </w:r>
            <w:proofErr w:type="gramStart"/>
            <w:r w:rsidRPr="0024335C">
              <w:t>瓦生产</w:t>
            </w:r>
            <w:proofErr w:type="gramEnd"/>
            <w:r w:rsidRPr="0024335C">
              <w:t>运营期工艺流程</w:t>
            </w:r>
            <w:bookmarkEnd w:id="4"/>
          </w:p>
          <w:p w14:paraId="45E36FB0"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1</w:t>
            </w:r>
            <w:r w:rsidRPr="0024335C">
              <w:rPr>
                <w:rFonts w:ascii="Times New Roman" w:eastAsia="宋体" w:hAnsi="Times New Roman" w:cs="Times New Roman"/>
                <w:color w:val="auto"/>
                <w:sz w:val="24"/>
                <w:szCs w:val="24"/>
              </w:rPr>
              <w:t>）混料、上料</w:t>
            </w:r>
          </w:p>
          <w:p w14:paraId="41408B5A"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外购原材料（</w:t>
            </w:r>
            <w:r w:rsidRPr="0024335C">
              <w:rPr>
                <w:rFonts w:ascii="Times New Roman" w:eastAsia="宋体" w:hAnsi="Times New Roman" w:cs="Times New Roman"/>
                <w:color w:val="auto"/>
                <w:sz w:val="24"/>
                <w:szCs w:val="24"/>
              </w:rPr>
              <w:t>PVC</w:t>
            </w:r>
            <w:r w:rsidRPr="0024335C">
              <w:rPr>
                <w:rFonts w:ascii="Times New Roman" w:eastAsia="宋体" w:hAnsi="Times New Roman" w:cs="Times New Roman"/>
                <w:color w:val="auto"/>
                <w:sz w:val="24"/>
                <w:szCs w:val="24"/>
              </w:rPr>
              <w:t>树脂、钙粉、石蜡等）按照一定比例由人工倒入混料机锥形料斗，原材料由风机抽取通过螺旋杆输送至混料机封闭式料桶，混合</w:t>
            </w:r>
            <w:r w:rsidRPr="0024335C">
              <w:rPr>
                <w:rFonts w:ascii="Times New Roman" w:eastAsia="宋体" w:hAnsi="Times New Roman" w:cs="Times New Roman"/>
                <w:color w:val="auto"/>
                <w:sz w:val="24"/>
                <w:szCs w:val="24"/>
              </w:rPr>
              <w:t>15min</w:t>
            </w:r>
            <w:r w:rsidRPr="0024335C">
              <w:rPr>
                <w:rFonts w:ascii="Times New Roman" w:eastAsia="宋体" w:hAnsi="Times New Roman" w:cs="Times New Roman"/>
                <w:color w:val="auto"/>
                <w:sz w:val="24"/>
                <w:szCs w:val="24"/>
              </w:rPr>
              <w:t>后通过混料机下料口卸料至不锈钢料箱中，</w:t>
            </w:r>
            <w:proofErr w:type="gramStart"/>
            <w:r w:rsidRPr="0024335C">
              <w:rPr>
                <w:rFonts w:ascii="Times New Roman" w:eastAsia="宋体" w:hAnsi="Times New Roman" w:cs="Times New Roman"/>
                <w:color w:val="auto"/>
                <w:sz w:val="24"/>
                <w:szCs w:val="24"/>
              </w:rPr>
              <w:t>料箱加盖</w:t>
            </w:r>
            <w:proofErr w:type="gramEnd"/>
            <w:r w:rsidRPr="0024335C">
              <w:rPr>
                <w:rFonts w:ascii="Times New Roman" w:eastAsia="宋体" w:hAnsi="Times New Roman" w:cs="Times New Roman"/>
                <w:color w:val="auto"/>
                <w:sz w:val="24"/>
                <w:szCs w:val="24"/>
              </w:rPr>
              <w:t>，盖中间挖有规则圆洞。卸料口与料箱盖圆洞之间由管道连接，形成封闭式卸料空间。</w:t>
            </w:r>
          </w:p>
          <w:p w14:paraId="642EE26C"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proofErr w:type="gramStart"/>
            <w:r w:rsidRPr="0024335C">
              <w:rPr>
                <w:rFonts w:ascii="Times New Roman" w:eastAsia="宋体" w:hAnsi="Times New Roman" w:cs="Times New Roman"/>
                <w:color w:val="auto"/>
                <w:sz w:val="24"/>
                <w:szCs w:val="24"/>
              </w:rPr>
              <w:t>不锈钢料箱与</w:t>
            </w:r>
            <w:proofErr w:type="gramEnd"/>
            <w:r w:rsidRPr="0024335C">
              <w:rPr>
                <w:rFonts w:ascii="Times New Roman" w:eastAsia="宋体" w:hAnsi="Times New Roman" w:cs="Times New Roman"/>
                <w:color w:val="auto"/>
                <w:sz w:val="24"/>
                <w:szCs w:val="24"/>
              </w:rPr>
              <w:t>PVC</w:t>
            </w:r>
            <w:r w:rsidRPr="0024335C">
              <w:rPr>
                <w:rFonts w:ascii="Times New Roman" w:eastAsia="宋体" w:hAnsi="Times New Roman" w:cs="Times New Roman"/>
                <w:color w:val="auto"/>
                <w:sz w:val="24"/>
                <w:szCs w:val="24"/>
              </w:rPr>
              <w:t>挤出机锥形料斗之间由管状螺旋输送机进行密闭连接，混合后的原料通过螺旋输送机输送至挤出机锥形料斗内。螺旋输送机出料口与锥形料斗之间用塑料布袋连接，形成密闭的卸料空间。混料、上料工序产生的污染物有：噪声、投料粉尘、废包装袋。</w:t>
            </w:r>
          </w:p>
          <w:p w14:paraId="3FB216B8" w14:textId="77777777" w:rsidR="0024335C" w:rsidRPr="0024335C" w:rsidRDefault="0024335C" w:rsidP="0024335C">
            <w:pPr>
              <w:jc w:val="center"/>
              <w:rPr>
                <w:color w:val="auto"/>
              </w:rPr>
            </w:pPr>
            <w:r w:rsidRPr="0024335C">
              <w:rPr>
                <w:noProof/>
                <w:color w:val="auto"/>
              </w:rPr>
              <w:lastRenderedPageBreak/>
              <w:drawing>
                <wp:inline distT="0" distB="0" distL="0" distR="0" wp14:anchorId="5D322CCD" wp14:editId="2969CA79">
                  <wp:extent cx="5174203" cy="5231219"/>
                  <wp:effectExtent l="0" t="0" r="7620" b="7620"/>
                  <wp:docPr id="793519461" name="图片 3" descr="1646971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164697189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9483" cy="5266888"/>
                          </a:xfrm>
                          <a:prstGeom prst="rect">
                            <a:avLst/>
                          </a:prstGeom>
                          <a:noFill/>
                          <a:ln>
                            <a:noFill/>
                          </a:ln>
                        </pic:spPr>
                      </pic:pic>
                    </a:graphicData>
                  </a:graphic>
                </wp:inline>
              </w:drawing>
            </w:r>
          </w:p>
          <w:p w14:paraId="2E1E5867" w14:textId="74A05D84" w:rsidR="0024335C" w:rsidRPr="0024335C" w:rsidRDefault="0024335C" w:rsidP="0024335C">
            <w:pPr>
              <w:pStyle w:val="a8"/>
              <w:rPr>
                <w:color w:val="auto"/>
              </w:rPr>
            </w:pPr>
            <w:r w:rsidRPr="0024335C">
              <w:rPr>
                <w:color w:val="auto"/>
              </w:rPr>
              <w:t>图</w:t>
            </w:r>
            <w:r w:rsidRPr="0024335C">
              <w:rPr>
                <w:color w:val="auto"/>
              </w:rPr>
              <w:t xml:space="preserve">2-2  </w:t>
            </w:r>
            <w:r w:rsidRPr="0024335C">
              <w:rPr>
                <w:rFonts w:hint="eastAsia"/>
                <w:color w:val="auto"/>
              </w:rPr>
              <w:t>PVC</w:t>
            </w:r>
            <w:r w:rsidRPr="0024335C">
              <w:rPr>
                <w:rFonts w:hint="eastAsia"/>
                <w:color w:val="auto"/>
              </w:rPr>
              <w:t>树脂</w:t>
            </w:r>
            <w:proofErr w:type="gramStart"/>
            <w:r w:rsidRPr="0024335C">
              <w:rPr>
                <w:rFonts w:hint="eastAsia"/>
                <w:color w:val="auto"/>
              </w:rPr>
              <w:t>瓦</w:t>
            </w:r>
            <w:r w:rsidRPr="0024335C">
              <w:rPr>
                <w:color w:val="auto"/>
              </w:rPr>
              <w:t>生产</w:t>
            </w:r>
            <w:proofErr w:type="gramEnd"/>
            <w:r w:rsidRPr="0024335C">
              <w:rPr>
                <w:color w:val="auto"/>
              </w:rPr>
              <w:t>工艺</w:t>
            </w:r>
            <w:proofErr w:type="gramStart"/>
            <w:r w:rsidRPr="0024335C">
              <w:rPr>
                <w:color w:val="auto"/>
              </w:rPr>
              <w:t>及产污节点</w:t>
            </w:r>
            <w:proofErr w:type="gramEnd"/>
            <w:r w:rsidRPr="0024335C">
              <w:rPr>
                <w:color w:val="auto"/>
              </w:rPr>
              <w:t>图</w:t>
            </w:r>
          </w:p>
          <w:p w14:paraId="75B12432"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3</w:t>
            </w:r>
            <w:r w:rsidRPr="0024335C">
              <w:rPr>
                <w:rFonts w:ascii="Times New Roman" w:eastAsia="宋体" w:hAnsi="Times New Roman" w:cs="Times New Roman"/>
                <w:color w:val="auto"/>
                <w:sz w:val="24"/>
                <w:szCs w:val="24"/>
              </w:rPr>
              <w:t>）挤出</w:t>
            </w:r>
          </w:p>
          <w:p w14:paraId="27C67FA3"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原料进入挤出机</w:t>
            </w:r>
            <w:proofErr w:type="gramStart"/>
            <w:r w:rsidRPr="0024335C">
              <w:rPr>
                <w:rFonts w:ascii="Times New Roman" w:eastAsia="宋体" w:hAnsi="Times New Roman" w:cs="Times New Roman"/>
                <w:color w:val="auto"/>
                <w:sz w:val="24"/>
                <w:szCs w:val="24"/>
              </w:rPr>
              <w:t>仓室</w:t>
            </w:r>
            <w:proofErr w:type="gramEnd"/>
            <w:r w:rsidRPr="0024335C">
              <w:rPr>
                <w:rFonts w:ascii="Times New Roman" w:eastAsia="宋体" w:hAnsi="Times New Roman" w:cs="Times New Roman"/>
                <w:color w:val="auto"/>
                <w:sz w:val="24"/>
                <w:szCs w:val="24"/>
              </w:rPr>
              <w:t>，经电加热至</w:t>
            </w:r>
            <w:r w:rsidRPr="0024335C">
              <w:rPr>
                <w:rFonts w:ascii="Times New Roman" w:eastAsia="宋体" w:hAnsi="Times New Roman" w:cs="Times New Roman"/>
                <w:color w:val="auto"/>
                <w:sz w:val="24"/>
                <w:szCs w:val="24"/>
              </w:rPr>
              <w:t>200℃</w:t>
            </w:r>
            <w:r w:rsidRPr="0024335C">
              <w:rPr>
                <w:rFonts w:ascii="Times New Roman" w:eastAsia="宋体" w:hAnsi="Times New Roman" w:cs="Times New Roman"/>
                <w:color w:val="auto"/>
                <w:sz w:val="24"/>
                <w:szCs w:val="24"/>
              </w:rPr>
              <w:t>左右，原料呈熔融状态。设备内熔融状态的树脂进入模具的封闭模腔，充满模腔后塑料挤出形成片状树脂。为了使成品具有防火、抗老化功能，片状树脂表面覆盖一层</w:t>
            </w:r>
            <w:r w:rsidRPr="0024335C">
              <w:rPr>
                <w:rFonts w:ascii="Times New Roman" w:eastAsia="宋体" w:hAnsi="Times New Roman" w:cs="Times New Roman"/>
                <w:color w:val="auto"/>
                <w:sz w:val="24"/>
                <w:szCs w:val="24"/>
              </w:rPr>
              <w:t>ASA</w:t>
            </w:r>
            <w:r w:rsidRPr="0024335C">
              <w:rPr>
                <w:rFonts w:ascii="Times New Roman" w:eastAsia="宋体" w:hAnsi="Times New Roman" w:cs="Times New Roman"/>
                <w:color w:val="auto"/>
                <w:sz w:val="24"/>
                <w:szCs w:val="24"/>
              </w:rPr>
              <w:t>涂层。将</w:t>
            </w:r>
            <w:r w:rsidRPr="0024335C">
              <w:rPr>
                <w:rFonts w:ascii="Times New Roman" w:eastAsia="宋体" w:hAnsi="Times New Roman" w:cs="Times New Roman"/>
                <w:color w:val="auto"/>
                <w:sz w:val="24"/>
                <w:szCs w:val="24"/>
              </w:rPr>
              <w:t>ASA</w:t>
            </w:r>
            <w:r w:rsidRPr="0024335C">
              <w:rPr>
                <w:rFonts w:ascii="Times New Roman" w:eastAsia="宋体" w:hAnsi="Times New Roman" w:cs="Times New Roman"/>
                <w:color w:val="auto"/>
                <w:sz w:val="24"/>
                <w:szCs w:val="24"/>
              </w:rPr>
              <w:t>料倒入挤出机配套设备锥形料斗中，投料时直接将塑料袋遮盖住整个投料口。设备加热</w:t>
            </w:r>
            <w:r w:rsidRPr="0024335C">
              <w:rPr>
                <w:rFonts w:ascii="Times New Roman" w:eastAsia="宋体" w:hAnsi="Times New Roman" w:cs="Times New Roman"/>
                <w:color w:val="auto"/>
                <w:sz w:val="24"/>
                <w:szCs w:val="24"/>
              </w:rPr>
              <w:t>175℃</w:t>
            </w:r>
            <w:r w:rsidRPr="0024335C">
              <w:rPr>
                <w:rFonts w:ascii="Times New Roman" w:eastAsia="宋体" w:hAnsi="Times New Roman" w:cs="Times New Roman"/>
                <w:color w:val="auto"/>
                <w:sz w:val="24"/>
                <w:szCs w:val="24"/>
              </w:rPr>
              <w:t>左右，</w:t>
            </w:r>
            <w:r w:rsidRPr="0024335C">
              <w:rPr>
                <w:rFonts w:ascii="Times New Roman" w:eastAsia="宋体" w:hAnsi="Times New Roman" w:cs="Times New Roman"/>
                <w:color w:val="auto"/>
                <w:sz w:val="24"/>
                <w:szCs w:val="24"/>
              </w:rPr>
              <w:t>ASA</w:t>
            </w:r>
            <w:r w:rsidRPr="0024335C">
              <w:rPr>
                <w:rFonts w:ascii="Times New Roman" w:eastAsia="宋体" w:hAnsi="Times New Roman" w:cs="Times New Roman"/>
                <w:color w:val="auto"/>
                <w:sz w:val="24"/>
                <w:szCs w:val="24"/>
              </w:rPr>
              <w:t>熔融后直接</w:t>
            </w:r>
            <w:proofErr w:type="gramStart"/>
            <w:r w:rsidRPr="0024335C">
              <w:rPr>
                <w:rFonts w:ascii="Times New Roman" w:eastAsia="宋体" w:hAnsi="Times New Roman" w:cs="Times New Roman"/>
                <w:color w:val="auto"/>
                <w:sz w:val="24"/>
                <w:szCs w:val="24"/>
              </w:rPr>
              <w:t>覆着</w:t>
            </w:r>
            <w:proofErr w:type="gramEnd"/>
            <w:r w:rsidRPr="0024335C">
              <w:rPr>
                <w:rFonts w:ascii="Times New Roman" w:eastAsia="宋体" w:hAnsi="Times New Roman" w:cs="Times New Roman"/>
                <w:color w:val="auto"/>
                <w:sz w:val="24"/>
                <w:szCs w:val="24"/>
              </w:rPr>
              <w:t>在片状树脂表面，形成一层均匀的涂层。本工序产生的污染物有：废气、噪声。</w:t>
            </w:r>
          </w:p>
          <w:p w14:paraId="051B523B"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4</w:t>
            </w:r>
            <w:r w:rsidRPr="0024335C">
              <w:rPr>
                <w:rFonts w:ascii="Times New Roman" w:eastAsia="宋体" w:hAnsi="Times New Roman" w:cs="Times New Roman"/>
                <w:color w:val="auto"/>
                <w:sz w:val="24"/>
                <w:szCs w:val="24"/>
              </w:rPr>
              <w:t>）成型</w:t>
            </w:r>
          </w:p>
          <w:p w14:paraId="042E55E3"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片状树脂通过双滚轴压花后进入成型机形成规格瓦状。成型机采用循环水间接冷却。本工序产生的污染物有：噪声。</w:t>
            </w:r>
          </w:p>
          <w:p w14:paraId="00A19EA4"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5</w:t>
            </w:r>
            <w:r w:rsidRPr="0024335C">
              <w:rPr>
                <w:rFonts w:ascii="Times New Roman" w:eastAsia="宋体" w:hAnsi="Times New Roman" w:cs="Times New Roman"/>
                <w:color w:val="auto"/>
                <w:sz w:val="24"/>
                <w:szCs w:val="24"/>
              </w:rPr>
              <w:t>）切割</w:t>
            </w:r>
          </w:p>
          <w:p w14:paraId="534F9D65"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在成型机传动作用下，瓦片切割成预订长度的瓦片。本工序产生的污染物有：</w:t>
            </w:r>
            <w:r w:rsidRPr="0024335C">
              <w:rPr>
                <w:rFonts w:ascii="Times New Roman" w:eastAsia="宋体" w:hAnsi="Times New Roman" w:cs="Times New Roman"/>
                <w:color w:val="auto"/>
                <w:sz w:val="24"/>
                <w:szCs w:val="24"/>
              </w:rPr>
              <w:lastRenderedPageBreak/>
              <w:t>噪声、废边角料、粉尘。</w:t>
            </w:r>
          </w:p>
          <w:p w14:paraId="3055FECA"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6</w:t>
            </w:r>
            <w:r w:rsidRPr="0024335C">
              <w:rPr>
                <w:rFonts w:ascii="Times New Roman" w:eastAsia="宋体" w:hAnsi="Times New Roman" w:cs="Times New Roman"/>
                <w:color w:val="auto"/>
                <w:sz w:val="24"/>
                <w:szCs w:val="24"/>
              </w:rPr>
              <w:t>）粉碎、磨粉</w:t>
            </w:r>
          </w:p>
          <w:p w14:paraId="6E1C5B2E"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切割工序产生的废边角料及不合格产品，回收后可经过粉碎、磨粉后回用于生产。本工序产生的污染物：噪声、粉尘。</w:t>
            </w:r>
          </w:p>
          <w:p w14:paraId="50E2DEB5" w14:textId="77777777" w:rsidR="00AF0B15" w:rsidRPr="0024335C" w:rsidRDefault="00AF0B15" w:rsidP="00AF0B15">
            <w:pPr>
              <w:kinsoku/>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7</w:t>
            </w:r>
            <w:r w:rsidRPr="0024335C">
              <w:rPr>
                <w:rFonts w:ascii="Times New Roman" w:eastAsia="宋体" w:hAnsi="Times New Roman" w:cs="Times New Roman"/>
                <w:color w:val="auto"/>
                <w:sz w:val="24"/>
                <w:szCs w:val="24"/>
              </w:rPr>
              <w:t>）检验</w:t>
            </w:r>
          </w:p>
          <w:p w14:paraId="2A86AE48" w14:textId="77777777" w:rsidR="00AF0B15" w:rsidRPr="0024335C" w:rsidRDefault="00AF0B15" w:rsidP="00AF0B15">
            <w:pPr>
              <w:kinsoku/>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切割后的产品进入检验工序，不合格产品回收利用，合格产品进入成品区待售。本工序产生的污染物有：不合格成品。</w:t>
            </w:r>
          </w:p>
          <w:p w14:paraId="0BD8C28C" w14:textId="555FA011" w:rsidR="00AF0B15" w:rsidRPr="0024335C" w:rsidRDefault="0024335C" w:rsidP="00AF0B15">
            <w:pPr>
              <w:pStyle w:val="2"/>
              <w:numPr>
                <w:ilvl w:val="0"/>
                <w:numId w:val="0"/>
              </w:numPr>
            </w:pPr>
            <w:bookmarkStart w:id="7" w:name="_Toc10283"/>
            <w:r w:rsidRPr="0024335C">
              <w:rPr>
                <w:rFonts w:hint="eastAsia"/>
              </w:rPr>
              <w:t>2</w:t>
            </w:r>
            <w:r w:rsidR="00AF0B15" w:rsidRPr="0024335C">
              <w:t>、</w:t>
            </w:r>
            <w:r w:rsidR="00AF0B15" w:rsidRPr="0024335C">
              <w:rPr>
                <w:rFonts w:hint="eastAsia"/>
              </w:rPr>
              <w:t>废</w:t>
            </w:r>
            <w:r w:rsidR="00AF0B15" w:rsidRPr="0024335C">
              <w:t>塑料</w:t>
            </w:r>
            <w:r w:rsidR="00AF0B15" w:rsidRPr="0024335C">
              <w:rPr>
                <w:rFonts w:hint="eastAsia"/>
              </w:rPr>
              <w:t>粉</w:t>
            </w:r>
            <w:r w:rsidR="00AF0B15" w:rsidRPr="0024335C">
              <w:t>生产运营期工艺流程</w:t>
            </w:r>
            <w:bookmarkEnd w:id="7"/>
          </w:p>
          <w:p w14:paraId="18CC8E63"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1</w:t>
            </w:r>
            <w:r w:rsidRPr="0024335C">
              <w:rPr>
                <w:rFonts w:ascii="Times New Roman" w:eastAsia="宋体" w:hAnsi="Times New Roman" w:cs="Times New Roman"/>
                <w:color w:val="auto"/>
                <w:sz w:val="24"/>
                <w:szCs w:val="24"/>
              </w:rPr>
              <w:t>）分选：项目外购废塑料毛料后进行人工分选，</w:t>
            </w:r>
            <w:r w:rsidRPr="0024335C">
              <w:rPr>
                <w:rFonts w:ascii="Times New Roman" w:eastAsia="宋体" w:hAnsi="Times New Roman" w:cs="Times New Roman"/>
                <w:color w:val="auto"/>
                <w:sz w:val="24"/>
                <w:szCs w:val="24"/>
              </w:rPr>
              <w:t>PVC</w:t>
            </w:r>
            <w:r w:rsidRPr="0024335C">
              <w:rPr>
                <w:rFonts w:ascii="Times New Roman" w:eastAsia="宋体" w:hAnsi="Times New Roman" w:cs="Times New Roman"/>
                <w:color w:val="auto"/>
                <w:sz w:val="24"/>
                <w:szCs w:val="24"/>
              </w:rPr>
              <w:t>（聚氯乙烯）废塑料</w:t>
            </w:r>
            <w:proofErr w:type="gramStart"/>
            <w:r w:rsidRPr="0024335C">
              <w:rPr>
                <w:rFonts w:ascii="Times New Roman" w:eastAsia="宋体" w:hAnsi="Times New Roman" w:cs="Times New Roman"/>
                <w:color w:val="auto"/>
                <w:sz w:val="24"/>
                <w:szCs w:val="24"/>
              </w:rPr>
              <w:t>与其他废塑料</w:t>
            </w:r>
            <w:proofErr w:type="gramEnd"/>
            <w:r w:rsidRPr="0024335C">
              <w:rPr>
                <w:rFonts w:ascii="Times New Roman" w:eastAsia="宋体" w:hAnsi="Times New Roman" w:cs="Times New Roman"/>
                <w:color w:val="auto"/>
                <w:sz w:val="24"/>
                <w:szCs w:val="24"/>
              </w:rPr>
              <w:t>回收分开进行，对外购的</w:t>
            </w:r>
            <w:r w:rsidRPr="0024335C">
              <w:rPr>
                <w:rFonts w:ascii="Times New Roman" w:eastAsia="宋体" w:hAnsi="Times New Roman" w:cs="Times New Roman"/>
                <w:color w:val="auto"/>
                <w:sz w:val="24"/>
                <w:szCs w:val="24"/>
              </w:rPr>
              <w:t>PP</w:t>
            </w:r>
            <w:r w:rsidRPr="0024335C">
              <w:rPr>
                <w:rFonts w:ascii="Times New Roman" w:eastAsia="宋体" w:hAnsi="Times New Roman" w:cs="Times New Roman"/>
                <w:color w:val="auto"/>
                <w:sz w:val="24"/>
                <w:szCs w:val="24"/>
              </w:rPr>
              <w:t>和</w:t>
            </w:r>
            <w:r w:rsidRPr="0024335C">
              <w:rPr>
                <w:rFonts w:ascii="Times New Roman" w:eastAsia="宋体" w:hAnsi="Times New Roman" w:cs="Times New Roman"/>
                <w:color w:val="auto"/>
                <w:sz w:val="24"/>
                <w:szCs w:val="24"/>
              </w:rPr>
              <w:t>PE</w:t>
            </w:r>
            <w:r w:rsidRPr="0024335C">
              <w:rPr>
                <w:rFonts w:ascii="Times New Roman" w:eastAsia="宋体" w:hAnsi="Times New Roman" w:cs="Times New Roman"/>
                <w:color w:val="auto"/>
                <w:sz w:val="24"/>
                <w:szCs w:val="24"/>
              </w:rPr>
              <w:t>废塑料毛料，按照废塑料成分不同的进行分选，将大块的杂质去除并将需要破碎的废塑料拣出，对</w:t>
            </w:r>
            <w:r w:rsidRPr="0024335C">
              <w:rPr>
                <w:rFonts w:ascii="Times New Roman" w:eastAsia="宋体" w:hAnsi="Times New Roman" w:cs="Times New Roman"/>
                <w:color w:val="auto"/>
                <w:sz w:val="24"/>
                <w:szCs w:val="24"/>
              </w:rPr>
              <w:t>PVC</w:t>
            </w:r>
            <w:r w:rsidRPr="0024335C">
              <w:rPr>
                <w:rFonts w:ascii="Times New Roman" w:eastAsia="宋体" w:hAnsi="Times New Roman" w:cs="Times New Roman"/>
                <w:color w:val="auto"/>
                <w:sz w:val="24"/>
                <w:szCs w:val="24"/>
              </w:rPr>
              <w:t>（聚氯乙烯）废塑料进行大块杂质去除，分批进行加工，在分选过程中翻动废塑料型材会产生少量的粉尘及噪声。</w:t>
            </w:r>
          </w:p>
          <w:p w14:paraId="7A7F3C5C" w14:textId="77777777" w:rsidR="00AF0B15"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2</w:t>
            </w:r>
            <w:r w:rsidRPr="0024335C">
              <w:rPr>
                <w:rFonts w:ascii="Times New Roman" w:eastAsia="宋体" w:hAnsi="Times New Roman" w:cs="Times New Roman"/>
                <w:color w:val="auto"/>
                <w:sz w:val="24"/>
                <w:szCs w:val="24"/>
              </w:rPr>
              <w:t>）破碎、粉碎：利用破碎机、粉碎机、对废塑料型材进行分批次破碎、粉碎减</w:t>
            </w:r>
            <w:proofErr w:type="gramStart"/>
            <w:r w:rsidRPr="0024335C">
              <w:rPr>
                <w:rFonts w:ascii="Times New Roman" w:eastAsia="宋体" w:hAnsi="Times New Roman" w:cs="Times New Roman"/>
                <w:color w:val="auto"/>
                <w:sz w:val="24"/>
                <w:szCs w:val="24"/>
              </w:rPr>
              <w:t>容之后</w:t>
            </w:r>
            <w:proofErr w:type="gramEnd"/>
            <w:r w:rsidRPr="0024335C">
              <w:rPr>
                <w:rFonts w:ascii="Times New Roman" w:eastAsia="宋体" w:hAnsi="Times New Roman" w:cs="Times New Roman"/>
                <w:color w:val="auto"/>
                <w:sz w:val="24"/>
                <w:szCs w:val="24"/>
              </w:rPr>
              <w:t>即为成品，这过程中的主要污染主要为粉尘及设备运行的噪声。</w:t>
            </w:r>
          </w:p>
          <w:p w14:paraId="19B9F089" w14:textId="77777777" w:rsidR="00B343AB" w:rsidRPr="0024335C" w:rsidRDefault="00AF0B15" w:rsidP="00AF0B15">
            <w:pPr>
              <w:spacing w:line="360" w:lineRule="auto"/>
              <w:ind w:firstLine="482"/>
              <w:jc w:val="both"/>
              <w:rPr>
                <w:rFonts w:ascii="Times New Roman" w:eastAsia="宋体" w:hAnsi="Times New Roman" w:cs="Times New Roman"/>
                <w:color w:val="auto"/>
                <w:sz w:val="24"/>
                <w:szCs w:val="24"/>
              </w:rPr>
            </w:pPr>
            <w:r w:rsidRPr="0024335C">
              <w:rPr>
                <w:rFonts w:ascii="Times New Roman" w:eastAsia="宋体" w:hAnsi="Times New Roman" w:cs="Times New Roman"/>
                <w:color w:val="auto"/>
                <w:sz w:val="24"/>
                <w:szCs w:val="24"/>
              </w:rPr>
              <w:t>（</w:t>
            </w:r>
            <w:r w:rsidRPr="0024335C">
              <w:rPr>
                <w:rFonts w:ascii="Times New Roman" w:eastAsia="宋体" w:hAnsi="Times New Roman" w:cs="Times New Roman"/>
                <w:color w:val="auto"/>
                <w:sz w:val="24"/>
                <w:szCs w:val="24"/>
              </w:rPr>
              <w:t>3</w:t>
            </w:r>
            <w:r w:rsidRPr="0024335C">
              <w:rPr>
                <w:rFonts w:ascii="Times New Roman" w:eastAsia="宋体" w:hAnsi="Times New Roman" w:cs="Times New Roman"/>
                <w:color w:val="auto"/>
                <w:sz w:val="24"/>
                <w:szCs w:val="24"/>
              </w:rPr>
              <w:t>）出售：对于加工好的废旧塑料进行装袋，出货外售。</w:t>
            </w:r>
            <w:bookmarkEnd w:id="5"/>
            <w:bookmarkEnd w:id="6"/>
          </w:p>
          <w:p w14:paraId="7231525A" w14:textId="1A6EF574" w:rsidR="0024335C" w:rsidRPr="0024335C" w:rsidRDefault="0024335C" w:rsidP="0024335C">
            <w:pPr>
              <w:jc w:val="center"/>
              <w:rPr>
                <w:color w:val="auto"/>
              </w:rPr>
            </w:pPr>
            <w:r w:rsidRPr="0024335C">
              <w:rPr>
                <w:color w:val="auto"/>
                <w:lang w:bidi="ar"/>
              </w:rPr>
              <w:fldChar w:fldCharType="begin"/>
            </w:r>
            <w:r w:rsidRPr="0024335C">
              <w:rPr>
                <w:color w:val="auto"/>
                <w:lang w:bidi="ar"/>
              </w:rPr>
              <w:instrText xml:space="preserve">INCLUDEPICTURE \d "C:\\Users\\Administrator.DESKTOP-VNN1OHP\\AppData\\Roaming\\Tencent\\Users\\2484933303\\QQ\\WinTemp\\RichOle\\HTW4SWW@M{N6TVJ7I@~~)JQ.png" \* MERGEFORMATINET </w:instrText>
            </w:r>
            <w:r w:rsidRPr="0024335C">
              <w:rPr>
                <w:color w:val="auto"/>
                <w:lang w:bidi="ar"/>
              </w:rPr>
              <w:fldChar w:fldCharType="separate"/>
            </w:r>
            <w:r w:rsidRPr="0024335C">
              <w:rPr>
                <w:color w:val="auto"/>
                <w:lang w:bidi="ar"/>
              </w:rPr>
              <w:fldChar w:fldCharType="begin"/>
            </w:r>
            <w:r w:rsidRPr="0024335C">
              <w:rPr>
                <w:color w:val="auto"/>
                <w:lang w:bidi="ar"/>
              </w:rPr>
              <w:instrText xml:space="preserve"> INCLUDEPICTURE  "C:\\Users\\Administrator.DESKTOP-VNN1OHP\\AppData\\Roaming\\Tencent\\Users\\2484933303\\QQ\\WinTemp\\RichOle\\HTW4SWW@M{N6TVJ7I@~~)JQ.png" \* MERGEFORMATINET </w:instrText>
            </w:r>
            <w:r w:rsidRPr="0024335C">
              <w:rPr>
                <w:color w:val="auto"/>
                <w:lang w:bidi="ar"/>
              </w:rPr>
              <w:fldChar w:fldCharType="separate"/>
            </w:r>
            <w:r w:rsidRPr="0024335C">
              <w:rPr>
                <w:color w:val="auto"/>
                <w:lang w:bidi="ar"/>
              </w:rPr>
              <w:fldChar w:fldCharType="begin"/>
            </w:r>
            <w:r w:rsidRPr="0024335C">
              <w:rPr>
                <w:color w:val="auto"/>
                <w:lang w:bidi="ar"/>
              </w:rPr>
              <w:instrText xml:space="preserve"> INCLUDEPICTURE  "C:\\Users\\Administrator.DESKTOP-VNN1OHP\\AppData\\Roaming\\Tencent\\Users\\2484933303\\QQ\\WinTemp\\RichOle\\HTW4SWW@M{N6TVJ7I@~~)JQ.png" \* MERGEFORMATINET </w:instrText>
            </w:r>
            <w:r w:rsidRPr="0024335C">
              <w:rPr>
                <w:color w:val="auto"/>
                <w:lang w:bidi="ar"/>
              </w:rPr>
              <w:fldChar w:fldCharType="separate"/>
            </w:r>
            <w:r>
              <w:rPr>
                <w:color w:val="auto"/>
                <w:lang w:bidi="ar"/>
              </w:rPr>
              <w:fldChar w:fldCharType="begin"/>
            </w:r>
            <w:r>
              <w:rPr>
                <w:color w:val="auto"/>
                <w:lang w:bidi="ar"/>
              </w:rPr>
              <w:instrText xml:space="preserve"> INCLUDEPICTURE  "C:\\Users\\Administrator.DESKTOP-VNN1OHP\\AppData\\Roaming\\Tencent\\Users\\2484933303\\QQ\\WinTemp\\RichOle\\HTW4SWW@M{N6TVJ7I@~~)JQ.png" \* MERGEFORMATINET </w:instrText>
            </w:r>
            <w:r>
              <w:rPr>
                <w:color w:val="auto"/>
                <w:lang w:bidi="ar"/>
              </w:rPr>
              <w:fldChar w:fldCharType="separate"/>
            </w:r>
            <w:r w:rsidR="00000000">
              <w:rPr>
                <w:color w:val="auto"/>
                <w:lang w:bidi="ar"/>
              </w:rPr>
              <w:fldChar w:fldCharType="begin"/>
            </w:r>
            <w:r w:rsidR="00000000">
              <w:rPr>
                <w:color w:val="auto"/>
                <w:lang w:bidi="ar"/>
              </w:rPr>
              <w:instrText xml:space="preserve"> INCLUDEPICTURE  "C:\\Users\\Administrator.DESKTOP-VNN1OHP\\AppData\\Roaming\\Tencent\\Users\\2484933303\\QQ\\WinTemp\\RichOle\\HTW4SWW@M{N6TVJ7I@~~)JQ.png" \* MERGEFORMATINET </w:instrText>
            </w:r>
            <w:r w:rsidR="00000000">
              <w:rPr>
                <w:color w:val="auto"/>
                <w:lang w:bidi="ar"/>
              </w:rPr>
              <w:fldChar w:fldCharType="separate"/>
            </w:r>
            <w:r w:rsidR="00FB6036">
              <w:rPr>
                <w:color w:val="auto"/>
                <w:lang w:bidi="ar"/>
              </w:rPr>
              <w:pict w14:anchorId="0D4D8699">
                <v:shape id="图片 62" o:spid="_x0000_i1026" type="#_x0000_t75" alt="IMG_256" style="width:288.75pt;height:303.85pt;mso-position-horizontal-relative:page;mso-position-vertical-relative:page">
                  <v:fill o:detectmouseclick="t"/>
                  <v:imagedata r:id="rId17" r:href="rId18" croptop="2341f"/>
                </v:shape>
              </w:pict>
            </w:r>
            <w:r w:rsidR="00000000">
              <w:rPr>
                <w:color w:val="auto"/>
                <w:lang w:bidi="ar"/>
              </w:rPr>
              <w:fldChar w:fldCharType="end"/>
            </w:r>
            <w:r>
              <w:rPr>
                <w:color w:val="auto"/>
                <w:lang w:bidi="ar"/>
              </w:rPr>
              <w:fldChar w:fldCharType="end"/>
            </w:r>
            <w:r w:rsidRPr="0024335C">
              <w:rPr>
                <w:color w:val="auto"/>
                <w:lang w:bidi="ar"/>
              </w:rPr>
              <w:fldChar w:fldCharType="end"/>
            </w:r>
            <w:r w:rsidRPr="0024335C">
              <w:rPr>
                <w:color w:val="auto"/>
                <w:lang w:bidi="ar"/>
              </w:rPr>
              <w:fldChar w:fldCharType="end"/>
            </w:r>
            <w:r w:rsidRPr="0024335C">
              <w:rPr>
                <w:color w:val="auto"/>
                <w:lang w:bidi="ar"/>
              </w:rPr>
              <w:fldChar w:fldCharType="end"/>
            </w:r>
          </w:p>
          <w:p w14:paraId="7635DF3C" w14:textId="2BC7CE18" w:rsidR="0024335C" w:rsidRPr="0024335C" w:rsidRDefault="0024335C" w:rsidP="0024335C">
            <w:pPr>
              <w:pStyle w:val="a8"/>
              <w:rPr>
                <w:rFonts w:eastAsiaTheme="minorEastAsia"/>
                <w:color w:val="auto"/>
              </w:rPr>
            </w:pPr>
            <w:r w:rsidRPr="0024335C">
              <w:rPr>
                <w:color w:val="auto"/>
              </w:rPr>
              <w:t>图</w:t>
            </w:r>
            <w:r w:rsidRPr="0024335C">
              <w:rPr>
                <w:color w:val="auto"/>
              </w:rPr>
              <w:t xml:space="preserve">2-3 </w:t>
            </w:r>
            <w:r w:rsidRPr="0024335C">
              <w:rPr>
                <w:rFonts w:hint="eastAsia"/>
                <w:color w:val="auto"/>
              </w:rPr>
              <w:t>废塑料粉</w:t>
            </w:r>
            <w:r w:rsidRPr="0024335C">
              <w:rPr>
                <w:color w:val="auto"/>
              </w:rPr>
              <w:t>生产工艺</w:t>
            </w:r>
            <w:proofErr w:type="gramStart"/>
            <w:r w:rsidRPr="0024335C">
              <w:rPr>
                <w:color w:val="auto"/>
              </w:rPr>
              <w:t>及产污节点</w:t>
            </w:r>
            <w:proofErr w:type="gramEnd"/>
            <w:r w:rsidRPr="0024335C">
              <w:rPr>
                <w:color w:val="auto"/>
              </w:rPr>
              <w:t>图</w:t>
            </w:r>
          </w:p>
        </w:tc>
      </w:tr>
    </w:tbl>
    <w:p w14:paraId="2BB03A21" w14:textId="77777777" w:rsidR="00B343AB" w:rsidRPr="0024335C" w:rsidRDefault="00B343AB">
      <w:pPr>
        <w:rPr>
          <w:rFonts w:ascii="Times New Roman" w:eastAsia="宋体" w:hAnsi="Times New Roman" w:cs="Times New Roman"/>
          <w:color w:val="auto"/>
        </w:rPr>
      </w:pPr>
    </w:p>
    <w:p w14:paraId="22B2CF5E"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19"/>
          <w:pgSz w:w="11907" w:h="16839"/>
          <w:pgMar w:top="1427" w:right="1430" w:bottom="822" w:left="1430" w:header="0" w:footer="557" w:gutter="0"/>
          <w:cols w:space="720"/>
        </w:sectPr>
      </w:pPr>
    </w:p>
    <w:p w14:paraId="40CA18A6" w14:textId="77777777" w:rsidR="00B343AB" w:rsidRPr="0024335C" w:rsidRDefault="00000000" w:rsidP="00C92E51">
      <w:pPr>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3"/>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t>三</w:t>
      </w:r>
    </w:p>
    <w:p w14:paraId="2420676E" w14:textId="77777777" w:rsidR="00B343AB" w:rsidRPr="0024335C" w:rsidRDefault="00B343AB">
      <w:pPr>
        <w:spacing w:line="124" w:lineRule="exact"/>
        <w:rPr>
          <w:rFonts w:ascii="Times New Roman" w:eastAsia="宋体" w:hAnsi="Times New Roman" w:cs="Times New Roman"/>
          <w:color w:val="auto"/>
          <w:sz w:val="24"/>
          <w:szCs w:val="24"/>
        </w:rPr>
      </w:pPr>
    </w:p>
    <w:tbl>
      <w:tblPr>
        <w:tblStyle w:val="TableNormal"/>
        <w:tblW w:w="8930" w:type="dxa"/>
        <w:tblInd w:w="2" w:type="dxa"/>
        <w:tblBorders>
          <w:top w:val="single" w:sz="2" w:space="0" w:color="000000"/>
          <w:left w:val="single" w:sz="2" w:space="0" w:color="000000"/>
          <w:bottom w:val="single" w:sz="2" w:space="0" w:color="000000"/>
          <w:right w:val="single" w:sz="2" w:space="0" w:color="000000"/>
        </w:tblBorders>
        <w:tblLayout w:type="fixed"/>
        <w:tblCellMar>
          <w:left w:w="108" w:type="dxa"/>
          <w:right w:w="108" w:type="dxa"/>
        </w:tblCellMar>
        <w:tblLook w:val="04A0" w:firstRow="1" w:lastRow="0" w:firstColumn="1" w:lastColumn="0" w:noHBand="0" w:noVBand="1"/>
      </w:tblPr>
      <w:tblGrid>
        <w:gridCol w:w="8930"/>
      </w:tblGrid>
      <w:tr w:rsidR="0024335C" w:rsidRPr="0024335C" w14:paraId="5C84AE59" w14:textId="77777777">
        <w:trPr>
          <w:trHeight w:val="13144"/>
        </w:trPr>
        <w:tc>
          <w:tcPr>
            <w:tcW w:w="8930" w:type="dxa"/>
          </w:tcPr>
          <w:p w14:paraId="0A2CB99C" w14:textId="77777777" w:rsidR="00B343AB" w:rsidRPr="0024335C" w:rsidRDefault="00000000">
            <w:pPr>
              <w:pStyle w:val="10"/>
              <w:ind w:firstLineChars="0" w:firstLine="0"/>
              <w:rPr>
                <w:b/>
                <w:bCs/>
                <w:color w:val="auto"/>
              </w:rPr>
            </w:pPr>
            <w:r w:rsidRPr="0024335C">
              <w:rPr>
                <w:b/>
                <w:bCs/>
                <w:color w:val="auto"/>
              </w:rPr>
              <w:t>主要污染源、污染物处理和排放</w:t>
            </w:r>
            <w:r w:rsidRPr="0024335C">
              <w:rPr>
                <w:rFonts w:hint="eastAsia"/>
                <w:b/>
                <w:bCs/>
                <w:color w:val="auto"/>
              </w:rPr>
              <w:t>：</w:t>
            </w:r>
          </w:p>
          <w:p w14:paraId="70D9568F" w14:textId="77777777" w:rsidR="00B343AB" w:rsidRPr="0024335C" w:rsidRDefault="00000000">
            <w:pPr>
              <w:pStyle w:val="10"/>
              <w:ind w:firstLine="482"/>
              <w:rPr>
                <w:b/>
                <w:bCs/>
                <w:color w:val="auto"/>
              </w:rPr>
            </w:pPr>
            <w:r w:rsidRPr="0024335C">
              <w:rPr>
                <w:rFonts w:hint="eastAsia"/>
                <w:b/>
                <w:bCs/>
                <w:color w:val="auto"/>
              </w:rPr>
              <w:t>1</w:t>
            </w:r>
            <w:r w:rsidRPr="0024335C">
              <w:rPr>
                <w:rFonts w:hint="eastAsia"/>
                <w:b/>
                <w:bCs/>
                <w:color w:val="auto"/>
              </w:rPr>
              <w:t>、废气</w:t>
            </w:r>
          </w:p>
          <w:p w14:paraId="479F93D0" w14:textId="77777777" w:rsidR="00EF273F" w:rsidRPr="0024335C" w:rsidRDefault="00EF273F" w:rsidP="00EF273F">
            <w:pPr>
              <w:pStyle w:val="10"/>
              <w:ind w:firstLine="480"/>
              <w:rPr>
                <w:color w:val="auto"/>
              </w:rPr>
            </w:pPr>
            <w:r w:rsidRPr="0024335C">
              <w:rPr>
                <w:rFonts w:hint="eastAsia"/>
                <w:color w:val="auto"/>
              </w:rPr>
              <w:t>（</w:t>
            </w:r>
            <w:r w:rsidRPr="0024335C">
              <w:rPr>
                <w:color w:val="auto"/>
              </w:rPr>
              <w:t>1</w:t>
            </w:r>
            <w:r w:rsidRPr="0024335C">
              <w:rPr>
                <w:rFonts w:hint="eastAsia"/>
                <w:color w:val="auto"/>
              </w:rPr>
              <w:t>）</w:t>
            </w:r>
            <w:r w:rsidRPr="0024335C">
              <w:rPr>
                <w:color w:val="auto"/>
              </w:rPr>
              <w:t>PVC</w:t>
            </w:r>
            <w:r w:rsidRPr="0024335C">
              <w:rPr>
                <w:rFonts w:hint="eastAsia"/>
                <w:color w:val="auto"/>
              </w:rPr>
              <w:t>树脂</w:t>
            </w:r>
            <w:proofErr w:type="gramStart"/>
            <w:r w:rsidRPr="0024335C">
              <w:rPr>
                <w:rFonts w:hint="eastAsia"/>
                <w:color w:val="auto"/>
              </w:rPr>
              <w:t>瓦生产</w:t>
            </w:r>
            <w:proofErr w:type="gramEnd"/>
            <w:r w:rsidRPr="0024335C">
              <w:rPr>
                <w:rFonts w:hint="eastAsia"/>
                <w:color w:val="auto"/>
              </w:rPr>
              <w:t>工序段</w:t>
            </w:r>
          </w:p>
          <w:p w14:paraId="186ED669" w14:textId="4FF67983" w:rsidR="00EF273F" w:rsidRPr="0024335C" w:rsidRDefault="00EF273F" w:rsidP="00EF273F">
            <w:pPr>
              <w:pStyle w:val="10"/>
              <w:ind w:firstLine="480"/>
              <w:rPr>
                <w:color w:val="auto"/>
              </w:rPr>
            </w:pPr>
            <w:r w:rsidRPr="0024335C">
              <w:rPr>
                <w:rFonts w:hint="eastAsia"/>
                <w:color w:val="auto"/>
              </w:rPr>
              <w:t>废气主要是挤出工序挥发的有机废气、混料投料工段产生的粉尘颗粒物、粉碎工段产生的粉尘颗粒物。</w:t>
            </w:r>
          </w:p>
          <w:p w14:paraId="5D7F05C2" w14:textId="7BB97D0F" w:rsidR="00EF273F" w:rsidRPr="0024335C" w:rsidRDefault="00EF273F">
            <w:pPr>
              <w:pStyle w:val="10"/>
              <w:ind w:firstLine="480"/>
              <w:rPr>
                <w:color w:val="auto"/>
              </w:rPr>
            </w:pPr>
            <w:r w:rsidRPr="0024335C">
              <w:rPr>
                <w:rFonts w:hint="eastAsia"/>
                <w:color w:val="auto"/>
              </w:rPr>
              <w:t>①配料混合工序</w:t>
            </w:r>
          </w:p>
          <w:p w14:paraId="20D82F49" w14:textId="4DAEDD53" w:rsidR="00EF273F" w:rsidRPr="0024335C" w:rsidRDefault="00EF273F">
            <w:pPr>
              <w:pStyle w:val="10"/>
              <w:ind w:firstLine="480"/>
              <w:rPr>
                <w:color w:val="auto"/>
              </w:rPr>
            </w:pPr>
            <w:r w:rsidRPr="0024335C">
              <w:rPr>
                <w:rFonts w:hint="eastAsia"/>
                <w:color w:val="auto"/>
              </w:rPr>
              <w:t>本项目在各种原材料按比例倒入进料口时，由于人员操作、进料口的设计等，原料倒入混合时会产生少量的粉尘（粉尘的主要成分为</w:t>
            </w:r>
            <w:r w:rsidRPr="0024335C">
              <w:rPr>
                <w:color w:val="auto"/>
              </w:rPr>
              <w:t>PVC</w:t>
            </w:r>
            <w:r w:rsidRPr="0024335C">
              <w:rPr>
                <w:rFonts w:hint="eastAsia"/>
                <w:color w:val="auto"/>
              </w:rPr>
              <w:t>、钙粉、</w:t>
            </w:r>
            <w:r w:rsidRPr="0024335C">
              <w:rPr>
                <w:color w:val="auto"/>
              </w:rPr>
              <w:t>ASA</w:t>
            </w:r>
            <w:r w:rsidRPr="0024335C">
              <w:rPr>
                <w:rFonts w:hint="eastAsia"/>
                <w:color w:val="auto"/>
              </w:rPr>
              <w:t>等固态原辅材料颗粒物）。</w:t>
            </w:r>
            <w:r w:rsidRPr="0024335C">
              <w:rPr>
                <w:bCs/>
                <w:color w:val="auto"/>
                <w:szCs w:val="21"/>
              </w:rPr>
              <w:t>通过集气罩</w:t>
            </w:r>
            <w:r w:rsidRPr="0024335C">
              <w:rPr>
                <w:bCs/>
                <w:color w:val="auto"/>
                <w:szCs w:val="21"/>
              </w:rPr>
              <w:t>+</w:t>
            </w:r>
            <w:r w:rsidRPr="0024335C">
              <w:rPr>
                <w:bCs/>
                <w:color w:val="auto"/>
                <w:szCs w:val="21"/>
              </w:rPr>
              <w:t>布袋除尘器装置（</w:t>
            </w:r>
            <w:r w:rsidRPr="0024335C">
              <w:rPr>
                <w:bCs/>
                <w:color w:val="auto"/>
                <w:szCs w:val="21"/>
              </w:rPr>
              <w:t>1#</w:t>
            </w:r>
            <w:r w:rsidRPr="0024335C">
              <w:rPr>
                <w:bCs/>
                <w:color w:val="auto"/>
                <w:szCs w:val="21"/>
              </w:rPr>
              <w:t>）处理</w:t>
            </w:r>
            <w:r w:rsidRPr="0024335C">
              <w:rPr>
                <w:rFonts w:hint="eastAsia"/>
                <w:color w:val="auto"/>
              </w:rPr>
              <w:t>达到《大气污染物综合排放标准》（</w:t>
            </w:r>
            <w:r w:rsidRPr="0024335C">
              <w:rPr>
                <w:rFonts w:hint="eastAsia"/>
                <w:color w:val="auto"/>
              </w:rPr>
              <w:t>GB16297-1996</w:t>
            </w:r>
            <w:r w:rsidRPr="0024335C">
              <w:rPr>
                <w:rFonts w:hint="eastAsia"/>
                <w:color w:val="auto"/>
              </w:rPr>
              <w:t>）二级标准通过</w:t>
            </w:r>
            <w:r w:rsidRPr="0024335C">
              <w:rPr>
                <w:rFonts w:hint="eastAsia"/>
                <w:bCs/>
                <w:color w:val="auto"/>
                <w:szCs w:val="21"/>
              </w:rPr>
              <w:t>15m</w:t>
            </w:r>
            <w:r w:rsidRPr="0024335C">
              <w:rPr>
                <w:rFonts w:hint="eastAsia"/>
                <w:bCs/>
                <w:color w:val="auto"/>
                <w:szCs w:val="21"/>
              </w:rPr>
              <w:t>高</w:t>
            </w:r>
            <w:r w:rsidRPr="0024335C">
              <w:rPr>
                <w:rFonts w:hint="eastAsia"/>
                <w:color w:val="auto"/>
              </w:rPr>
              <w:t>排气筒（</w:t>
            </w:r>
            <w:r w:rsidRPr="0024335C">
              <w:rPr>
                <w:rFonts w:hint="eastAsia"/>
                <w:color w:val="auto"/>
              </w:rPr>
              <w:t>DA001</w:t>
            </w:r>
            <w:r w:rsidRPr="0024335C">
              <w:rPr>
                <w:rFonts w:hint="eastAsia"/>
                <w:color w:val="auto"/>
              </w:rPr>
              <w:t>）有组织排放</w:t>
            </w:r>
            <w:r w:rsidRPr="0024335C">
              <w:rPr>
                <w:bCs/>
                <w:color w:val="auto"/>
                <w:szCs w:val="21"/>
              </w:rPr>
              <w:t>，</w:t>
            </w:r>
            <w:r w:rsidR="00683FCE" w:rsidRPr="0024335C">
              <w:rPr>
                <w:bCs/>
                <w:color w:val="auto"/>
                <w:szCs w:val="21"/>
              </w:rPr>
              <w:t>未被收集部分废气无组织排放</w:t>
            </w:r>
            <w:r w:rsidRPr="0024335C">
              <w:rPr>
                <w:bCs/>
                <w:color w:val="auto"/>
                <w:szCs w:val="21"/>
              </w:rPr>
              <w:t>，</w:t>
            </w:r>
            <w:r w:rsidR="00822FAB" w:rsidRPr="0024335C">
              <w:rPr>
                <w:snapToGrid/>
                <w:color w:val="auto"/>
                <w:kern w:val="2"/>
              </w:rPr>
              <w:t>通过</w:t>
            </w:r>
            <w:r w:rsidR="00FC04A7" w:rsidRPr="0024335C">
              <w:rPr>
                <w:rFonts w:hint="eastAsia"/>
                <w:color w:val="auto"/>
              </w:rPr>
              <w:t>安装排气扇加强车间通风</w:t>
            </w:r>
            <w:r w:rsidR="00822FAB" w:rsidRPr="0024335C">
              <w:rPr>
                <w:snapToGrid/>
                <w:color w:val="auto"/>
                <w:kern w:val="2"/>
              </w:rPr>
              <w:t>等措施</w:t>
            </w:r>
            <w:r w:rsidR="00822FAB" w:rsidRPr="0024335C">
              <w:rPr>
                <w:rFonts w:hint="eastAsia"/>
                <w:snapToGrid/>
                <w:color w:val="auto"/>
                <w:kern w:val="2"/>
              </w:rPr>
              <w:t>后可</w:t>
            </w:r>
            <w:r w:rsidRPr="0024335C">
              <w:rPr>
                <w:bCs/>
                <w:color w:val="auto"/>
                <w:szCs w:val="21"/>
              </w:rPr>
              <w:t>达到《大气污染物综合排放标准》（</w:t>
            </w:r>
            <w:r w:rsidRPr="0024335C">
              <w:rPr>
                <w:bCs/>
                <w:color w:val="auto"/>
                <w:szCs w:val="21"/>
              </w:rPr>
              <w:t>GB16297-1996</w:t>
            </w:r>
            <w:r w:rsidRPr="0024335C">
              <w:rPr>
                <w:bCs/>
                <w:color w:val="auto"/>
                <w:szCs w:val="21"/>
              </w:rPr>
              <w:t>）无组织排放监控浓度限值</w:t>
            </w:r>
            <w:r w:rsidRPr="0024335C">
              <w:rPr>
                <w:rFonts w:hint="eastAsia"/>
                <w:bCs/>
                <w:color w:val="auto"/>
                <w:szCs w:val="21"/>
              </w:rPr>
              <w:t>。</w:t>
            </w:r>
          </w:p>
          <w:p w14:paraId="2E14F948" w14:textId="77777777" w:rsidR="00EF273F" w:rsidRPr="0024335C" w:rsidRDefault="00EF273F" w:rsidP="00EF273F">
            <w:pPr>
              <w:widowControl w:val="0"/>
              <w:kinsoku/>
              <w:wordWrap w:val="0"/>
              <w:autoSpaceDE/>
              <w:autoSpaceDN/>
              <w:spacing w:line="372" w:lineRule="auto"/>
              <w:ind w:firstLineChars="200" w:firstLine="460"/>
              <w:textAlignment w:val="auto"/>
              <w:rPr>
                <w:rFonts w:ascii="Times New Roman" w:eastAsia="宋体" w:hAnsi="Times New Roman" w:cs="Times New Roman"/>
                <w:bCs/>
                <w:snapToGrid/>
                <w:color w:val="auto"/>
                <w:spacing w:val="-10"/>
                <w:kern w:val="2"/>
                <w:sz w:val="24"/>
              </w:rPr>
            </w:pPr>
            <w:r w:rsidRPr="0024335C">
              <w:rPr>
                <w:rFonts w:ascii="宋体" w:eastAsia="宋体" w:hAnsi="宋体" w:cs="宋体" w:hint="eastAsia"/>
                <w:bCs/>
                <w:snapToGrid/>
                <w:color w:val="auto"/>
                <w:spacing w:val="-10"/>
                <w:kern w:val="2"/>
                <w:sz w:val="24"/>
              </w:rPr>
              <w:t>②</w:t>
            </w:r>
            <w:r w:rsidRPr="0024335C">
              <w:rPr>
                <w:rFonts w:ascii="Times New Roman" w:eastAsia="宋体" w:hAnsi="Times New Roman" w:cs="Times New Roman"/>
                <w:bCs/>
                <w:snapToGrid/>
                <w:color w:val="auto"/>
                <w:spacing w:val="-10"/>
                <w:kern w:val="2"/>
                <w:sz w:val="24"/>
              </w:rPr>
              <w:t>切割工序</w:t>
            </w:r>
          </w:p>
          <w:p w14:paraId="75AC1180" w14:textId="31BAC8C5" w:rsidR="00EF273F" w:rsidRPr="0024335C" w:rsidRDefault="00EF273F" w:rsidP="00EF273F">
            <w:pPr>
              <w:widowControl w:val="0"/>
              <w:kinsoku/>
              <w:wordWrap w:val="0"/>
              <w:autoSpaceDE/>
              <w:autoSpaceDN/>
              <w:spacing w:line="372" w:lineRule="auto"/>
              <w:ind w:firstLineChars="200" w:firstLine="480"/>
              <w:textAlignment w:val="auto"/>
              <w:rPr>
                <w:rFonts w:ascii="Times New Roman" w:eastAsia="宋体" w:hAnsi="Times New Roman" w:cs="Times New Roman"/>
                <w:bCs/>
                <w:snapToGrid/>
                <w:color w:val="auto"/>
                <w:kern w:val="2"/>
                <w:sz w:val="24"/>
              </w:rPr>
            </w:pPr>
            <w:r w:rsidRPr="0024335C">
              <w:rPr>
                <w:rFonts w:ascii="Times New Roman" w:eastAsia="宋体" w:hAnsi="Times New Roman" w:cs="Times New Roman"/>
                <w:bCs/>
                <w:snapToGrid/>
                <w:color w:val="auto"/>
                <w:kern w:val="2"/>
                <w:sz w:val="24"/>
              </w:rPr>
              <w:t>本项目切割工序将产生粉尘，切割机上方设置集气罩，集气罩收集的粉尘通过密闭的管道进入布袋除尘器</w:t>
            </w:r>
            <w:r w:rsidRPr="0024335C">
              <w:rPr>
                <w:rFonts w:ascii="Times New Roman" w:eastAsia="宋体" w:hAnsi="Times New Roman" w:cs="Times New Roman" w:hint="eastAsia"/>
                <w:bCs/>
                <w:snapToGrid/>
                <w:color w:val="auto"/>
                <w:kern w:val="2"/>
                <w:sz w:val="24"/>
              </w:rPr>
              <w:t>处理达到《大气污染物综合排放标准》（</w:t>
            </w:r>
            <w:r w:rsidRPr="0024335C">
              <w:rPr>
                <w:rFonts w:ascii="Times New Roman" w:eastAsia="宋体" w:hAnsi="Times New Roman" w:cs="Times New Roman" w:hint="eastAsia"/>
                <w:bCs/>
                <w:snapToGrid/>
                <w:color w:val="auto"/>
                <w:kern w:val="2"/>
                <w:sz w:val="24"/>
              </w:rPr>
              <w:t>GB16297-1996</w:t>
            </w:r>
            <w:r w:rsidRPr="0024335C">
              <w:rPr>
                <w:rFonts w:ascii="Times New Roman" w:eastAsia="宋体" w:hAnsi="Times New Roman" w:cs="Times New Roman" w:hint="eastAsia"/>
                <w:bCs/>
                <w:snapToGrid/>
                <w:color w:val="auto"/>
                <w:kern w:val="2"/>
                <w:sz w:val="24"/>
              </w:rPr>
              <w:t>）二级标准通过</w:t>
            </w:r>
            <w:r w:rsidRPr="0024335C">
              <w:rPr>
                <w:rFonts w:ascii="Times New Roman" w:eastAsia="宋体" w:hAnsi="Times New Roman" w:cs="Times New Roman" w:hint="eastAsia"/>
                <w:bCs/>
                <w:snapToGrid/>
                <w:color w:val="auto"/>
                <w:kern w:val="2"/>
                <w:sz w:val="24"/>
              </w:rPr>
              <w:t>15m</w:t>
            </w:r>
            <w:r w:rsidRPr="0024335C">
              <w:rPr>
                <w:rFonts w:ascii="Times New Roman" w:eastAsia="宋体" w:hAnsi="Times New Roman" w:cs="Times New Roman" w:hint="eastAsia"/>
                <w:bCs/>
                <w:snapToGrid/>
                <w:color w:val="auto"/>
                <w:kern w:val="2"/>
                <w:sz w:val="24"/>
              </w:rPr>
              <w:t>高排气筒（</w:t>
            </w:r>
            <w:r w:rsidRPr="0024335C">
              <w:rPr>
                <w:rFonts w:ascii="Times New Roman" w:eastAsia="宋体" w:hAnsi="Times New Roman" w:cs="Times New Roman" w:hint="eastAsia"/>
                <w:bCs/>
                <w:snapToGrid/>
                <w:color w:val="auto"/>
                <w:kern w:val="2"/>
                <w:sz w:val="24"/>
              </w:rPr>
              <w:t>DA001</w:t>
            </w:r>
            <w:r w:rsidRPr="0024335C">
              <w:rPr>
                <w:rFonts w:ascii="Times New Roman" w:eastAsia="宋体" w:hAnsi="Times New Roman" w:cs="Times New Roman" w:hint="eastAsia"/>
                <w:bCs/>
                <w:snapToGrid/>
                <w:color w:val="auto"/>
                <w:kern w:val="2"/>
                <w:sz w:val="24"/>
              </w:rPr>
              <w:t>）有组织排放</w:t>
            </w:r>
            <w:r w:rsidRPr="0024335C">
              <w:rPr>
                <w:rFonts w:ascii="Times New Roman" w:eastAsia="宋体" w:hAnsi="Times New Roman" w:cs="Times New Roman"/>
                <w:bCs/>
                <w:snapToGrid/>
                <w:color w:val="auto"/>
                <w:kern w:val="2"/>
                <w:sz w:val="24"/>
              </w:rPr>
              <w:t>，</w:t>
            </w:r>
            <w:r w:rsidR="00683FCE" w:rsidRPr="0024335C">
              <w:rPr>
                <w:rFonts w:ascii="Times New Roman" w:eastAsia="宋体" w:hAnsi="Times New Roman" w:cs="Times New Roman"/>
                <w:bCs/>
                <w:snapToGrid/>
                <w:color w:val="auto"/>
                <w:kern w:val="2"/>
                <w:sz w:val="24"/>
              </w:rPr>
              <w:t>未被收集部分废气无组织排放</w:t>
            </w:r>
            <w:r w:rsidRPr="0024335C">
              <w:rPr>
                <w:rFonts w:ascii="Times New Roman" w:eastAsia="宋体" w:hAnsi="Times New Roman" w:cs="Times New Roman"/>
                <w:bCs/>
                <w:snapToGrid/>
                <w:color w:val="auto"/>
                <w:kern w:val="2"/>
                <w:sz w:val="24"/>
              </w:rPr>
              <w:t>，</w:t>
            </w:r>
            <w:r w:rsidR="00822FAB" w:rsidRPr="0024335C">
              <w:rPr>
                <w:rFonts w:ascii="Times New Roman" w:eastAsia="宋体" w:hAnsi="Times New Roman" w:cs="Times New Roman"/>
                <w:snapToGrid/>
                <w:color w:val="auto"/>
                <w:kern w:val="2"/>
                <w:sz w:val="24"/>
                <w:szCs w:val="24"/>
              </w:rPr>
              <w:t>通过</w:t>
            </w:r>
            <w:r w:rsidR="00FC04A7" w:rsidRPr="0024335C">
              <w:rPr>
                <w:rFonts w:ascii="Times New Roman" w:eastAsia="宋体" w:hAnsi="Times New Roman" w:hint="eastAsia"/>
                <w:color w:val="auto"/>
                <w:sz w:val="24"/>
              </w:rPr>
              <w:t>安装排气扇加强车间通风等</w:t>
            </w:r>
            <w:r w:rsidR="00822FAB" w:rsidRPr="0024335C">
              <w:rPr>
                <w:rFonts w:ascii="Times New Roman" w:eastAsia="宋体" w:hAnsi="Times New Roman" w:cs="Times New Roman"/>
                <w:snapToGrid/>
                <w:color w:val="auto"/>
                <w:kern w:val="2"/>
                <w:sz w:val="24"/>
                <w:szCs w:val="24"/>
              </w:rPr>
              <w:t>措施</w:t>
            </w:r>
            <w:r w:rsidR="00822FAB" w:rsidRPr="0024335C">
              <w:rPr>
                <w:rFonts w:ascii="Times New Roman" w:eastAsia="宋体" w:hAnsi="Times New Roman" w:cs="Times New Roman" w:hint="eastAsia"/>
                <w:snapToGrid/>
                <w:color w:val="auto"/>
                <w:kern w:val="2"/>
                <w:sz w:val="24"/>
                <w:szCs w:val="24"/>
              </w:rPr>
              <w:t>后可</w:t>
            </w:r>
            <w:r w:rsidRPr="0024335C">
              <w:rPr>
                <w:rFonts w:ascii="Times New Roman" w:eastAsia="宋体" w:hAnsi="Times New Roman" w:cs="Times New Roman"/>
                <w:bCs/>
                <w:snapToGrid/>
                <w:color w:val="auto"/>
                <w:kern w:val="2"/>
                <w:sz w:val="24"/>
              </w:rPr>
              <w:t>达到《大气污染物综合排放标准》（</w:t>
            </w:r>
            <w:r w:rsidRPr="0024335C">
              <w:rPr>
                <w:rFonts w:ascii="Times New Roman" w:eastAsia="宋体" w:hAnsi="Times New Roman" w:cs="Times New Roman"/>
                <w:bCs/>
                <w:snapToGrid/>
                <w:color w:val="auto"/>
                <w:kern w:val="2"/>
                <w:sz w:val="24"/>
              </w:rPr>
              <w:t>GB16297-1996</w:t>
            </w:r>
            <w:r w:rsidRPr="0024335C">
              <w:rPr>
                <w:rFonts w:ascii="Times New Roman" w:eastAsia="宋体" w:hAnsi="Times New Roman" w:cs="Times New Roman"/>
                <w:bCs/>
                <w:snapToGrid/>
                <w:color w:val="auto"/>
                <w:kern w:val="2"/>
                <w:sz w:val="24"/>
              </w:rPr>
              <w:t>）无组织排放监控浓度限值</w:t>
            </w:r>
            <w:r w:rsidRPr="0024335C">
              <w:rPr>
                <w:rFonts w:ascii="Times New Roman" w:eastAsia="宋体" w:hAnsi="Times New Roman" w:cs="Times New Roman" w:hint="eastAsia"/>
                <w:bCs/>
                <w:snapToGrid/>
                <w:color w:val="auto"/>
                <w:kern w:val="2"/>
                <w:sz w:val="24"/>
              </w:rPr>
              <w:t>。</w:t>
            </w:r>
          </w:p>
          <w:p w14:paraId="34099DB8" w14:textId="77777777" w:rsidR="00EF273F" w:rsidRPr="0024335C" w:rsidRDefault="00EF273F" w:rsidP="00EF273F">
            <w:pPr>
              <w:widowControl w:val="0"/>
              <w:kinsoku/>
              <w:wordWrap w:val="0"/>
              <w:autoSpaceDE/>
              <w:autoSpaceDN/>
              <w:spacing w:line="372" w:lineRule="auto"/>
              <w:ind w:firstLineChars="200" w:firstLine="460"/>
              <w:textAlignment w:val="auto"/>
              <w:rPr>
                <w:rFonts w:ascii="Times New Roman" w:eastAsia="宋体" w:hAnsi="Times New Roman" w:cs="Times New Roman"/>
                <w:bCs/>
                <w:snapToGrid/>
                <w:color w:val="auto"/>
                <w:spacing w:val="-10"/>
                <w:kern w:val="2"/>
                <w:sz w:val="24"/>
              </w:rPr>
            </w:pPr>
            <w:r w:rsidRPr="0024335C">
              <w:rPr>
                <w:rFonts w:ascii="宋体" w:eastAsia="宋体" w:hAnsi="宋体" w:cs="宋体" w:hint="eastAsia"/>
                <w:bCs/>
                <w:snapToGrid/>
                <w:color w:val="auto"/>
                <w:spacing w:val="-10"/>
                <w:kern w:val="2"/>
                <w:sz w:val="24"/>
              </w:rPr>
              <w:t>③</w:t>
            </w:r>
            <w:r w:rsidRPr="0024335C">
              <w:rPr>
                <w:rFonts w:ascii="Times New Roman" w:eastAsia="宋体" w:hAnsi="Times New Roman" w:cs="Times New Roman"/>
                <w:bCs/>
                <w:snapToGrid/>
                <w:color w:val="auto"/>
                <w:spacing w:val="-10"/>
                <w:kern w:val="2"/>
                <w:sz w:val="24"/>
              </w:rPr>
              <w:t>破碎、磨粉工序</w:t>
            </w:r>
          </w:p>
          <w:p w14:paraId="6FF45A55" w14:textId="3148FF61" w:rsidR="00EF273F" w:rsidRPr="0024335C" w:rsidRDefault="00EF273F" w:rsidP="00EF273F">
            <w:pPr>
              <w:widowControl w:val="0"/>
              <w:kinsoku/>
              <w:wordWrap w:val="0"/>
              <w:autoSpaceDE/>
              <w:autoSpaceDN/>
              <w:spacing w:line="372" w:lineRule="auto"/>
              <w:ind w:firstLineChars="200" w:firstLine="480"/>
              <w:jc w:val="both"/>
              <w:textAlignment w:val="auto"/>
              <w:rPr>
                <w:rFonts w:ascii="Times New Roman" w:eastAsia="宋体" w:hAnsi="Times New Roman" w:cs="Times New Roman"/>
                <w:bCs/>
                <w:snapToGrid/>
                <w:color w:val="auto"/>
                <w:kern w:val="2"/>
                <w:sz w:val="24"/>
              </w:rPr>
            </w:pPr>
            <w:r w:rsidRPr="0024335C">
              <w:rPr>
                <w:rFonts w:ascii="Times New Roman" w:eastAsia="宋体" w:hAnsi="Times New Roman" w:cs="Times New Roman"/>
                <w:bCs/>
                <w:snapToGrid/>
                <w:color w:val="auto"/>
                <w:kern w:val="2"/>
                <w:sz w:val="24"/>
              </w:rPr>
              <w:t>本操作工序是对废边角料和不合格产品进行的粉碎加工。在破碎机、磨粉机</w:t>
            </w:r>
            <w:r w:rsidR="00683FCE" w:rsidRPr="0024335C">
              <w:rPr>
                <w:rFonts w:ascii="Times New Roman" w:eastAsia="宋体" w:hAnsi="Times New Roman" w:cs="Times New Roman" w:hint="eastAsia"/>
                <w:bCs/>
                <w:snapToGrid/>
                <w:color w:val="auto"/>
                <w:kern w:val="2"/>
                <w:sz w:val="24"/>
              </w:rPr>
              <w:t>上方</w:t>
            </w:r>
            <w:r w:rsidRPr="0024335C">
              <w:rPr>
                <w:rFonts w:ascii="Times New Roman" w:eastAsia="宋体" w:hAnsi="Times New Roman" w:cs="Times New Roman"/>
                <w:bCs/>
                <w:snapToGrid/>
                <w:color w:val="auto"/>
                <w:kern w:val="2"/>
                <w:sz w:val="24"/>
              </w:rPr>
              <w:t>设置集气罩，集气罩收集的粉尘通过密闭的管道进入布袋除尘器</w:t>
            </w:r>
            <w:r w:rsidRPr="0024335C">
              <w:rPr>
                <w:rFonts w:ascii="Times New Roman" w:eastAsia="宋体" w:hAnsi="Times New Roman" w:cs="Times New Roman" w:hint="eastAsia"/>
                <w:bCs/>
                <w:snapToGrid/>
                <w:color w:val="auto"/>
                <w:kern w:val="2"/>
                <w:sz w:val="24"/>
              </w:rPr>
              <w:t>处理</w:t>
            </w:r>
            <w:r w:rsidRPr="0024335C">
              <w:rPr>
                <w:rFonts w:ascii="Times New Roman" w:eastAsia="宋体" w:hAnsi="Times New Roman" w:cs="Times New Roman"/>
                <w:bCs/>
                <w:snapToGrid/>
                <w:color w:val="auto"/>
                <w:kern w:val="2"/>
                <w:sz w:val="24"/>
              </w:rPr>
              <w:t>达到《大气污染物综合排放标准》（</w:t>
            </w:r>
            <w:r w:rsidRPr="0024335C">
              <w:rPr>
                <w:rFonts w:ascii="Times New Roman" w:eastAsia="宋体" w:hAnsi="Times New Roman" w:cs="Times New Roman"/>
                <w:bCs/>
                <w:snapToGrid/>
                <w:color w:val="auto"/>
                <w:kern w:val="2"/>
                <w:sz w:val="24"/>
              </w:rPr>
              <w:t>GB16297-1996</w:t>
            </w:r>
            <w:r w:rsidRPr="0024335C">
              <w:rPr>
                <w:rFonts w:ascii="Times New Roman" w:eastAsia="宋体" w:hAnsi="Times New Roman" w:cs="Times New Roman"/>
                <w:bCs/>
                <w:snapToGrid/>
                <w:color w:val="auto"/>
                <w:kern w:val="2"/>
                <w:sz w:val="24"/>
              </w:rPr>
              <w:t>）二级标准通过</w:t>
            </w:r>
            <w:r w:rsidRPr="0024335C">
              <w:rPr>
                <w:rFonts w:ascii="Times New Roman" w:eastAsia="宋体" w:hAnsi="Times New Roman" w:cs="Times New Roman" w:hint="eastAsia"/>
                <w:bCs/>
                <w:snapToGrid/>
                <w:color w:val="auto"/>
                <w:kern w:val="2"/>
                <w:sz w:val="24"/>
              </w:rPr>
              <w:t>15m</w:t>
            </w:r>
            <w:r w:rsidRPr="0024335C">
              <w:rPr>
                <w:rFonts w:ascii="Times New Roman" w:eastAsia="宋体" w:hAnsi="Times New Roman" w:cs="Times New Roman" w:hint="eastAsia"/>
                <w:bCs/>
                <w:snapToGrid/>
                <w:color w:val="auto"/>
                <w:kern w:val="2"/>
                <w:sz w:val="24"/>
              </w:rPr>
              <w:t>高</w:t>
            </w:r>
            <w:r w:rsidRPr="0024335C">
              <w:rPr>
                <w:rFonts w:ascii="Times New Roman" w:eastAsia="宋体" w:hAnsi="Times New Roman" w:cs="Times New Roman"/>
                <w:bCs/>
                <w:snapToGrid/>
                <w:color w:val="auto"/>
                <w:kern w:val="2"/>
                <w:sz w:val="24"/>
              </w:rPr>
              <w:t>排气筒（</w:t>
            </w:r>
            <w:r w:rsidRPr="0024335C">
              <w:rPr>
                <w:rFonts w:ascii="Times New Roman" w:eastAsia="宋体" w:hAnsi="Times New Roman" w:cs="Times New Roman"/>
                <w:bCs/>
                <w:snapToGrid/>
                <w:color w:val="auto"/>
                <w:kern w:val="2"/>
                <w:sz w:val="24"/>
              </w:rPr>
              <w:t>DA001</w:t>
            </w:r>
            <w:r w:rsidRPr="0024335C">
              <w:rPr>
                <w:rFonts w:ascii="Times New Roman" w:eastAsia="宋体" w:hAnsi="Times New Roman" w:cs="Times New Roman"/>
                <w:bCs/>
                <w:snapToGrid/>
                <w:color w:val="auto"/>
                <w:kern w:val="2"/>
                <w:sz w:val="24"/>
              </w:rPr>
              <w:t>）有组织排放，</w:t>
            </w:r>
            <w:r w:rsidR="00683FCE" w:rsidRPr="0024335C">
              <w:rPr>
                <w:rFonts w:ascii="Times New Roman" w:eastAsia="宋体" w:hAnsi="Times New Roman" w:cs="Times New Roman"/>
                <w:bCs/>
                <w:snapToGrid/>
                <w:color w:val="auto"/>
                <w:kern w:val="2"/>
                <w:sz w:val="24"/>
              </w:rPr>
              <w:t>未被收集部分废气无组织排放</w:t>
            </w:r>
            <w:r w:rsidRPr="0024335C">
              <w:rPr>
                <w:rFonts w:ascii="Times New Roman" w:eastAsia="宋体" w:hAnsi="Times New Roman" w:cs="Times New Roman"/>
                <w:bCs/>
                <w:snapToGrid/>
                <w:color w:val="auto"/>
                <w:kern w:val="2"/>
                <w:sz w:val="24"/>
              </w:rPr>
              <w:t>，</w:t>
            </w:r>
            <w:r w:rsidR="00822FAB" w:rsidRPr="0024335C">
              <w:rPr>
                <w:rFonts w:ascii="Times New Roman" w:eastAsia="宋体" w:hAnsi="Times New Roman" w:cs="Times New Roman"/>
                <w:snapToGrid/>
                <w:color w:val="auto"/>
                <w:kern w:val="2"/>
                <w:sz w:val="24"/>
                <w:szCs w:val="24"/>
              </w:rPr>
              <w:t>通过</w:t>
            </w:r>
            <w:r w:rsidR="00FC04A7" w:rsidRPr="0024335C">
              <w:rPr>
                <w:rFonts w:ascii="Times New Roman" w:eastAsia="宋体" w:hAnsi="Times New Roman" w:hint="eastAsia"/>
                <w:color w:val="auto"/>
                <w:sz w:val="24"/>
              </w:rPr>
              <w:t>安装排气扇加强车间通风等</w:t>
            </w:r>
            <w:r w:rsidR="00822FAB" w:rsidRPr="0024335C">
              <w:rPr>
                <w:rFonts w:ascii="Times New Roman" w:eastAsia="宋体" w:hAnsi="Times New Roman" w:cs="Times New Roman"/>
                <w:snapToGrid/>
                <w:color w:val="auto"/>
                <w:kern w:val="2"/>
                <w:sz w:val="24"/>
                <w:szCs w:val="24"/>
              </w:rPr>
              <w:t>措施</w:t>
            </w:r>
            <w:r w:rsidR="00822FAB" w:rsidRPr="0024335C">
              <w:rPr>
                <w:rFonts w:ascii="Times New Roman" w:eastAsia="宋体" w:hAnsi="Times New Roman" w:cs="Times New Roman" w:hint="eastAsia"/>
                <w:snapToGrid/>
                <w:color w:val="auto"/>
                <w:kern w:val="2"/>
                <w:sz w:val="24"/>
                <w:szCs w:val="24"/>
              </w:rPr>
              <w:t>后可</w:t>
            </w:r>
            <w:r w:rsidRPr="0024335C">
              <w:rPr>
                <w:rFonts w:ascii="Times New Roman" w:eastAsia="宋体" w:hAnsi="Times New Roman" w:cs="Times New Roman"/>
                <w:bCs/>
                <w:snapToGrid/>
                <w:color w:val="auto"/>
                <w:kern w:val="2"/>
                <w:sz w:val="24"/>
              </w:rPr>
              <w:t>达到《大气污染物综合排放标准》（</w:t>
            </w:r>
            <w:r w:rsidRPr="0024335C">
              <w:rPr>
                <w:rFonts w:ascii="Times New Roman" w:eastAsia="宋体" w:hAnsi="Times New Roman" w:cs="Times New Roman"/>
                <w:bCs/>
                <w:snapToGrid/>
                <w:color w:val="auto"/>
                <w:kern w:val="2"/>
                <w:sz w:val="24"/>
              </w:rPr>
              <w:t>GB16297-1996</w:t>
            </w:r>
            <w:r w:rsidRPr="0024335C">
              <w:rPr>
                <w:rFonts w:ascii="Times New Roman" w:eastAsia="宋体" w:hAnsi="Times New Roman" w:cs="Times New Roman"/>
                <w:bCs/>
                <w:snapToGrid/>
                <w:color w:val="auto"/>
                <w:kern w:val="2"/>
                <w:sz w:val="24"/>
              </w:rPr>
              <w:t>）无组织排放监控浓度限值</w:t>
            </w:r>
            <w:r w:rsidRPr="0024335C">
              <w:rPr>
                <w:rFonts w:ascii="Times New Roman" w:eastAsia="宋体" w:hAnsi="Times New Roman" w:cs="Times New Roman" w:hint="eastAsia"/>
                <w:bCs/>
                <w:snapToGrid/>
                <w:color w:val="auto"/>
                <w:kern w:val="2"/>
                <w:sz w:val="24"/>
              </w:rPr>
              <w:t>。</w:t>
            </w:r>
          </w:p>
          <w:p w14:paraId="0D5FD309" w14:textId="77777777" w:rsidR="00EF273F" w:rsidRPr="0024335C" w:rsidRDefault="00EF273F" w:rsidP="00EF273F">
            <w:pPr>
              <w:widowControl w:val="0"/>
              <w:kinsoku/>
              <w:wordWrap w:val="0"/>
              <w:autoSpaceDE/>
              <w:autoSpaceDN/>
              <w:spacing w:line="372" w:lineRule="auto"/>
              <w:ind w:firstLineChars="200" w:firstLine="460"/>
              <w:textAlignment w:val="auto"/>
              <w:rPr>
                <w:rFonts w:ascii="Times New Roman" w:eastAsia="宋体" w:hAnsi="Times New Roman" w:cs="Times New Roman"/>
                <w:bCs/>
                <w:snapToGrid/>
                <w:color w:val="auto"/>
                <w:spacing w:val="-10"/>
                <w:kern w:val="2"/>
                <w:sz w:val="24"/>
              </w:rPr>
            </w:pPr>
            <w:r w:rsidRPr="0024335C">
              <w:rPr>
                <w:rFonts w:ascii="宋体" w:eastAsia="宋体" w:hAnsi="宋体" w:cs="宋体" w:hint="eastAsia"/>
                <w:bCs/>
                <w:snapToGrid/>
                <w:color w:val="auto"/>
                <w:spacing w:val="-10"/>
                <w:kern w:val="2"/>
                <w:sz w:val="24"/>
              </w:rPr>
              <w:t>④</w:t>
            </w:r>
            <w:r w:rsidRPr="0024335C">
              <w:rPr>
                <w:rFonts w:ascii="Times New Roman" w:eastAsia="宋体" w:hAnsi="Times New Roman" w:cs="Times New Roman"/>
                <w:bCs/>
                <w:snapToGrid/>
                <w:color w:val="auto"/>
                <w:spacing w:val="-10"/>
                <w:kern w:val="2"/>
                <w:sz w:val="24"/>
              </w:rPr>
              <w:t>挤出工序</w:t>
            </w:r>
          </w:p>
          <w:p w14:paraId="302FBED6" w14:textId="39F2E9D6" w:rsidR="00EF273F" w:rsidRPr="0024335C" w:rsidRDefault="00EF273F" w:rsidP="00EF273F">
            <w:pPr>
              <w:widowControl w:val="0"/>
              <w:kinsoku/>
              <w:wordWrap w:val="0"/>
              <w:autoSpaceDE/>
              <w:autoSpaceDN/>
              <w:spacing w:line="372" w:lineRule="auto"/>
              <w:ind w:firstLineChars="200" w:firstLine="480"/>
              <w:jc w:val="both"/>
              <w:textAlignment w:val="auto"/>
              <w:rPr>
                <w:rFonts w:ascii="Times New Roman" w:eastAsia="宋体" w:hAnsi="Times New Roman" w:cs="Times New Roman"/>
                <w:bCs/>
                <w:snapToGrid/>
                <w:color w:val="auto"/>
                <w:kern w:val="2"/>
                <w:sz w:val="24"/>
              </w:rPr>
            </w:pPr>
            <w:r w:rsidRPr="0024335C">
              <w:rPr>
                <w:rFonts w:ascii="Times New Roman" w:eastAsia="宋体" w:hAnsi="Times New Roman" w:cs="Times New Roman"/>
                <w:bCs/>
                <w:snapToGrid/>
                <w:color w:val="auto"/>
                <w:kern w:val="2"/>
                <w:sz w:val="24"/>
              </w:rPr>
              <w:t>挤出工序中因树脂原料受热熔化将会挥发一定的有机废气，主要为氯乙烯、乙烯单体等（属非甲烷总烃）。根据《挥发性有机物无组织排放控制标准》（</w:t>
            </w:r>
            <w:r w:rsidRPr="0024335C">
              <w:rPr>
                <w:rFonts w:ascii="Times New Roman" w:eastAsia="宋体" w:hAnsi="Times New Roman" w:cs="Times New Roman"/>
                <w:bCs/>
                <w:snapToGrid/>
                <w:color w:val="auto"/>
                <w:kern w:val="2"/>
                <w:sz w:val="24"/>
              </w:rPr>
              <w:t>GB37822-2019</w:t>
            </w:r>
            <w:r w:rsidRPr="0024335C">
              <w:rPr>
                <w:rFonts w:ascii="Times New Roman" w:eastAsia="宋体" w:hAnsi="Times New Roman" w:cs="Times New Roman"/>
                <w:bCs/>
                <w:snapToGrid/>
                <w:color w:val="auto"/>
                <w:kern w:val="2"/>
                <w:sz w:val="24"/>
              </w:rPr>
              <w:t>）中</w:t>
            </w:r>
            <w:r w:rsidRPr="0024335C">
              <w:rPr>
                <w:rFonts w:ascii="Times New Roman" w:eastAsia="宋体" w:hAnsi="Times New Roman" w:cs="Times New Roman"/>
                <w:bCs/>
                <w:snapToGrid/>
                <w:color w:val="auto"/>
                <w:kern w:val="2"/>
                <w:sz w:val="24"/>
              </w:rPr>
              <w:t>“10.3.2</w:t>
            </w:r>
            <w:r w:rsidRPr="0024335C">
              <w:rPr>
                <w:rFonts w:ascii="Times New Roman" w:eastAsia="宋体" w:hAnsi="Times New Roman" w:cs="Times New Roman"/>
                <w:bCs/>
                <w:snapToGrid/>
                <w:color w:val="auto"/>
                <w:kern w:val="2"/>
                <w:sz w:val="24"/>
              </w:rPr>
              <w:t>收集的废气中</w:t>
            </w:r>
            <w:r w:rsidRPr="0024335C">
              <w:rPr>
                <w:rFonts w:ascii="Times New Roman" w:eastAsia="宋体" w:hAnsi="Times New Roman" w:cs="Times New Roman"/>
                <w:bCs/>
                <w:snapToGrid/>
                <w:color w:val="auto"/>
                <w:kern w:val="2"/>
                <w:sz w:val="24"/>
              </w:rPr>
              <w:t>NMHC</w:t>
            </w:r>
            <w:r w:rsidRPr="0024335C">
              <w:rPr>
                <w:rFonts w:ascii="Times New Roman" w:eastAsia="宋体" w:hAnsi="Times New Roman" w:cs="Times New Roman"/>
                <w:bCs/>
                <w:snapToGrid/>
                <w:color w:val="auto"/>
                <w:kern w:val="2"/>
                <w:sz w:val="24"/>
              </w:rPr>
              <w:t>初始排放速率</w:t>
            </w:r>
            <w:r w:rsidRPr="0024335C">
              <w:rPr>
                <w:rFonts w:ascii="Times New Roman" w:eastAsia="宋体" w:hAnsi="Times New Roman" w:cs="Times New Roman"/>
                <w:bCs/>
                <w:snapToGrid/>
                <w:color w:val="auto"/>
                <w:kern w:val="2"/>
                <w:sz w:val="24"/>
              </w:rPr>
              <w:t>≥3kg/h</w:t>
            </w:r>
            <w:r w:rsidRPr="0024335C">
              <w:rPr>
                <w:rFonts w:ascii="Times New Roman" w:eastAsia="宋体" w:hAnsi="Times New Roman" w:cs="Times New Roman"/>
                <w:bCs/>
                <w:snapToGrid/>
                <w:color w:val="auto"/>
                <w:kern w:val="2"/>
                <w:sz w:val="24"/>
              </w:rPr>
              <w:t>时，应配置</w:t>
            </w:r>
            <w:r w:rsidRPr="0024335C">
              <w:rPr>
                <w:rFonts w:ascii="Times New Roman" w:eastAsia="宋体" w:hAnsi="Times New Roman" w:cs="Times New Roman"/>
                <w:bCs/>
                <w:snapToGrid/>
                <w:color w:val="auto"/>
                <w:kern w:val="2"/>
                <w:sz w:val="24"/>
              </w:rPr>
              <w:t>VOCs</w:t>
            </w:r>
            <w:r w:rsidRPr="0024335C">
              <w:rPr>
                <w:rFonts w:ascii="Times New Roman" w:eastAsia="宋体" w:hAnsi="Times New Roman" w:cs="Times New Roman"/>
                <w:bCs/>
                <w:snapToGrid/>
                <w:color w:val="auto"/>
                <w:kern w:val="2"/>
                <w:sz w:val="24"/>
              </w:rPr>
              <w:t>处</w:t>
            </w:r>
            <w:r w:rsidRPr="0024335C">
              <w:rPr>
                <w:rFonts w:ascii="Times New Roman" w:eastAsia="宋体" w:hAnsi="Times New Roman" w:cs="Times New Roman"/>
                <w:bCs/>
                <w:snapToGrid/>
                <w:color w:val="auto"/>
                <w:kern w:val="2"/>
                <w:sz w:val="24"/>
              </w:rPr>
              <w:lastRenderedPageBreak/>
              <w:t>理设施，处理效率不应低于</w:t>
            </w:r>
            <w:r w:rsidRPr="0024335C">
              <w:rPr>
                <w:rFonts w:ascii="Times New Roman" w:eastAsia="宋体" w:hAnsi="Times New Roman" w:cs="Times New Roman"/>
                <w:bCs/>
                <w:snapToGrid/>
                <w:color w:val="auto"/>
                <w:kern w:val="2"/>
                <w:sz w:val="24"/>
              </w:rPr>
              <w:t>80%</w:t>
            </w:r>
            <w:r w:rsidRPr="0024335C">
              <w:rPr>
                <w:rFonts w:ascii="Times New Roman" w:eastAsia="宋体" w:hAnsi="Times New Roman" w:cs="Times New Roman"/>
                <w:bCs/>
                <w:snapToGrid/>
                <w:color w:val="auto"/>
                <w:kern w:val="2"/>
                <w:sz w:val="24"/>
              </w:rPr>
              <w:t>，对于重点地区，收集的废气中</w:t>
            </w:r>
            <w:r w:rsidRPr="0024335C">
              <w:rPr>
                <w:rFonts w:ascii="Times New Roman" w:eastAsia="宋体" w:hAnsi="Times New Roman" w:cs="Times New Roman"/>
                <w:bCs/>
                <w:snapToGrid/>
                <w:color w:val="auto"/>
                <w:kern w:val="2"/>
                <w:sz w:val="24"/>
              </w:rPr>
              <w:t>NMHC</w:t>
            </w:r>
            <w:r w:rsidRPr="0024335C">
              <w:rPr>
                <w:rFonts w:ascii="Times New Roman" w:eastAsia="宋体" w:hAnsi="Times New Roman" w:cs="Times New Roman"/>
                <w:bCs/>
                <w:snapToGrid/>
                <w:color w:val="auto"/>
                <w:kern w:val="2"/>
                <w:sz w:val="24"/>
              </w:rPr>
              <w:t>初始排放速率</w:t>
            </w:r>
            <w:r w:rsidRPr="0024335C">
              <w:rPr>
                <w:rFonts w:ascii="Times New Roman" w:eastAsia="宋体" w:hAnsi="Times New Roman" w:cs="Times New Roman"/>
                <w:bCs/>
                <w:snapToGrid/>
                <w:color w:val="auto"/>
                <w:kern w:val="2"/>
                <w:sz w:val="24"/>
              </w:rPr>
              <w:t>≥2kg/h</w:t>
            </w:r>
            <w:r w:rsidRPr="0024335C">
              <w:rPr>
                <w:rFonts w:ascii="Times New Roman" w:eastAsia="宋体" w:hAnsi="Times New Roman" w:cs="Times New Roman"/>
                <w:bCs/>
                <w:snapToGrid/>
                <w:color w:val="auto"/>
                <w:kern w:val="2"/>
                <w:sz w:val="24"/>
              </w:rPr>
              <w:t>时，应配置</w:t>
            </w:r>
            <w:r w:rsidRPr="0024335C">
              <w:rPr>
                <w:rFonts w:ascii="Times New Roman" w:eastAsia="宋体" w:hAnsi="Times New Roman" w:cs="Times New Roman"/>
                <w:bCs/>
                <w:snapToGrid/>
                <w:color w:val="auto"/>
                <w:kern w:val="2"/>
                <w:sz w:val="24"/>
              </w:rPr>
              <w:t>VOCs</w:t>
            </w:r>
            <w:r w:rsidRPr="0024335C">
              <w:rPr>
                <w:rFonts w:ascii="Times New Roman" w:eastAsia="宋体" w:hAnsi="Times New Roman" w:cs="Times New Roman"/>
                <w:bCs/>
                <w:snapToGrid/>
                <w:color w:val="auto"/>
                <w:kern w:val="2"/>
                <w:sz w:val="24"/>
              </w:rPr>
              <w:t>处理设施，处理效率不应低于</w:t>
            </w:r>
            <w:r w:rsidRPr="0024335C">
              <w:rPr>
                <w:rFonts w:ascii="Times New Roman" w:eastAsia="宋体" w:hAnsi="Times New Roman" w:cs="Times New Roman"/>
                <w:bCs/>
                <w:snapToGrid/>
                <w:color w:val="auto"/>
                <w:kern w:val="2"/>
                <w:sz w:val="24"/>
              </w:rPr>
              <w:t>80%</w:t>
            </w:r>
            <w:r w:rsidRPr="0024335C">
              <w:rPr>
                <w:rFonts w:ascii="Times New Roman" w:eastAsia="宋体" w:hAnsi="Times New Roman" w:cs="Times New Roman"/>
                <w:bCs/>
                <w:snapToGrid/>
                <w:color w:val="auto"/>
                <w:kern w:val="2"/>
                <w:sz w:val="24"/>
              </w:rPr>
              <w:t>；采用的原辅材料符合国家有关低</w:t>
            </w:r>
            <w:r w:rsidRPr="0024335C">
              <w:rPr>
                <w:rFonts w:ascii="Times New Roman" w:eastAsia="宋体" w:hAnsi="Times New Roman" w:cs="Times New Roman"/>
                <w:bCs/>
                <w:snapToGrid/>
                <w:color w:val="auto"/>
                <w:kern w:val="2"/>
                <w:sz w:val="24"/>
              </w:rPr>
              <w:t>VOCs</w:t>
            </w:r>
            <w:r w:rsidRPr="0024335C">
              <w:rPr>
                <w:rFonts w:ascii="Times New Roman" w:eastAsia="宋体" w:hAnsi="Times New Roman" w:cs="Times New Roman"/>
                <w:bCs/>
                <w:snapToGrid/>
                <w:color w:val="auto"/>
                <w:kern w:val="2"/>
                <w:sz w:val="24"/>
              </w:rPr>
              <w:t>含量产品规定的除外。项目所属区域为非重点地区，本项目</w:t>
            </w:r>
            <w:r w:rsidRPr="0024335C">
              <w:rPr>
                <w:rFonts w:ascii="Times New Roman" w:eastAsia="宋体" w:hAnsi="Times New Roman" w:cs="Times New Roman"/>
                <w:bCs/>
                <w:snapToGrid/>
                <w:color w:val="auto"/>
                <w:kern w:val="2"/>
                <w:sz w:val="24"/>
              </w:rPr>
              <w:t>NMHC</w:t>
            </w:r>
            <w:r w:rsidRPr="0024335C">
              <w:rPr>
                <w:rFonts w:ascii="Times New Roman" w:eastAsia="宋体" w:hAnsi="Times New Roman" w:cs="Times New Roman"/>
                <w:bCs/>
                <w:snapToGrid/>
                <w:color w:val="auto"/>
                <w:kern w:val="2"/>
                <w:sz w:val="24"/>
              </w:rPr>
              <w:t>初始排放速率为</w:t>
            </w:r>
            <w:r w:rsidRPr="0024335C">
              <w:rPr>
                <w:rFonts w:ascii="Times New Roman" w:eastAsia="宋体" w:hAnsi="Times New Roman" w:cs="Times New Roman"/>
                <w:bCs/>
                <w:snapToGrid/>
                <w:color w:val="auto"/>
                <w:kern w:val="2"/>
                <w:sz w:val="24"/>
              </w:rPr>
              <w:t>0.423kg/h&lt;3kg/h</w:t>
            </w:r>
            <w:r w:rsidRPr="0024335C">
              <w:rPr>
                <w:rFonts w:ascii="Times New Roman" w:eastAsia="宋体" w:hAnsi="Times New Roman" w:cs="Times New Roman"/>
                <w:bCs/>
                <w:snapToGrid/>
                <w:color w:val="auto"/>
                <w:kern w:val="2"/>
                <w:sz w:val="24"/>
              </w:rPr>
              <w:t>，因此无需设置</w:t>
            </w:r>
            <w:r w:rsidRPr="0024335C">
              <w:rPr>
                <w:rFonts w:ascii="Times New Roman" w:eastAsia="宋体" w:hAnsi="Times New Roman" w:cs="Times New Roman"/>
                <w:bCs/>
                <w:snapToGrid/>
                <w:color w:val="auto"/>
                <w:kern w:val="2"/>
                <w:sz w:val="24"/>
              </w:rPr>
              <w:t>VOCs</w:t>
            </w:r>
            <w:r w:rsidRPr="0024335C">
              <w:rPr>
                <w:rFonts w:ascii="Times New Roman" w:eastAsia="宋体" w:hAnsi="Times New Roman" w:cs="Times New Roman"/>
                <w:bCs/>
                <w:snapToGrid/>
                <w:color w:val="auto"/>
                <w:kern w:val="2"/>
                <w:sz w:val="24"/>
              </w:rPr>
              <w:t>处理设施可实现污染物达标排放。</w:t>
            </w:r>
            <w:r w:rsidRPr="0024335C">
              <w:rPr>
                <w:rFonts w:ascii="Times New Roman" w:eastAsia="宋体" w:hAnsi="Times New Roman" w:cs="Times New Roman" w:hint="eastAsia"/>
                <w:bCs/>
                <w:snapToGrid/>
                <w:color w:val="auto"/>
                <w:kern w:val="2"/>
                <w:sz w:val="24"/>
              </w:rPr>
              <w:t>非甲烷总烃经集气罩</w:t>
            </w:r>
            <w:r w:rsidRPr="0024335C">
              <w:rPr>
                <w:rFonts w:ascii="Times New Roman" w:eastAsia="宋体" w:hAnsi="Times New Roman" w:cs="Times New Roman"/>
                <w:bCs/>
                <w:snapToGrid/>
                <w:color w:val="auto"/>
                <w:kern w:val="2"/>
                <w:sz w:val="24"/>
              </w:rPr>
              <w:t>收集后通过</w:t>
            </w:r>
            <w:r w:rsidRPr="0024335C">
              <w:rPr>
                <w:rFonts w:ascii="Times New Roman" w:eastAsia="宋体" w:hAnsi="Times New Roman" w:cs="Times New Roman" w:hint="eastAsia"/>
                <w:bCs/>
                <w:snapToGrid/>
                <w:color w:val="auto"/>
                <w:kern w:val="2"/>
                <w:sz w:val="24"/>
              </w:rPr>
              <w:t>15m</w:t>
            </w:r>
            <w:r w:rsidRPr="0024335C">
              <w:rPr>
                <w:rFonts w:ascii="Times New Roman" w:eastAsia="宋体" w:hAnsi="Times New Roman" w:cs="Times New Roman" w:hint="eastAsia"/>
                <w:bCs/>
                <w:snapToGrid/>
                <w:color w:val="auto"/>
                <w:kern w:val="2"/>
                <w:sz w:val="24"/>
              </w:rPr>
              <w:t>高</w:t>
            </w:r>
            <w:r w:rsidRPr="0024335C">
              <w:rPr>
                <w:rFonts w:ascii="Times New Roman" w:eastAsia="宋体" w:hAnsi="Times New Roman" w:cs="Times New Roman"/>
                <w:bCs/>
                <w:snapToGrid/>
                <w:color w:val="auto"/>
                <w:kern w:val="2"/>
                <w:sz w:val="24"/>
              </w:rPr>
              <w:t>排气筒</w:t>
            </w:r>
            <w:r w:rsidRPr="0024335C">
              <w:rPr>
                <w:rFonts w:ascii="Times New Roman" w:eastAsia="宋体" w:hAnsi="Times New Roman" w:cs="Times New Roman" w:hint="eastAsia"/>
                <w:bCs/>
                <w:snapToGrid/>
                <w:color w:val="auto"/>
                <w:kern w:val="2"/>
                <w:sz w:val="24"/>
              </w:rPr>
              <w:t>（</w:t>
            </w:r>
            <w:r w:rsidRPr="0024335C">
              <w:rPr>
                <w:rFonts w:ascii="Times New Roman" w:eastAsia="宋体" w:hAnsi="Times New Roman" w:cs="Times New Roman" w:hint="eastAsia"/>
                <w:bCs/>
                <w:snapToGrid/>
                <w:color w:val="auto"/>
                <w:kern w:val="2"/>
                <w:sz w:val="24"/>
              </w:rPr>
              <w:t>DA001</w:t>
            </w:r>
            <w:r w:rsidRPr="0024335C">
              <w:rPr>
                <w:rFonts w:ascii="Times New Roman" w:eastAsia="宋体" w:hAnsi="Times New Roman" w:cs="Times New Roman" w:hint="eastAsia"/>
                <w:bCs/>
                <w:snapToGrid/>
                <w:color w:val="auto"/>
                <w:kern w:val="2"/>
                <w:sz w:val="24"/>
              </w:rPr>
              <w:t>）能</w:t>
            </w:r>
            <w:r w:rsidRPr="0024335C">
              <w:rPr>
                <w:rFonts w:ascii="Times New Roman" w:eastAsia="宋体" w:hAnsi="Times New Roman" w:cs="Times New Roman"/>
                <w:bCs/>
                <w:snapToGrid/>
                <w:color w:val="auto"/>
                <w:kern w:val="2"/>
                <w:sz w:val="24"/>
              </w:rPr>
              <w:t>达</w:t>
            </w:r>
            <w:r w:rsidRPr="0024335C">
              <w:rPr>
                <w:rFonts w:ascii="Times New Roman" w:eastAsia="宋体" w:hAnsi="Times New Roman" w:cs="Times New Roman" w:hint="eastAsia"/>
                <w:bCs/>
                <w:snapToGrid/>
                <w:color w:val="auto"/>
                <w:kern w:val="2"/>
                <w:sz w:val="24"/>
              </w:rPr>
              <w:t>到</w:t>
            </w:r>
            <w:r w:rsidRPr="0024335C">
              <w:rPr>
                <w:rFonts w:ascii="Times New Roman" w:eastAsia="宋体" w:hAnsi="Times New Roman" w:cs="Times New Roman"/>
                <w:bCs/>
                <w:snapToGrid/>
                <w:color w:val="auto"/>
                <w:kern w:val="2"/>
                <w:sz w:val="24"/>
              </w:rPr>
              <w:t>《大气污染物综合排放标准》（</w:t>
            </w:r>
            <w:r w:rsidRPr="0024335C">
              <w:rPr>
                <w:rFonts w:ascii="Times New Roman" w:eastAsia="宋体" w:hAnsi="Times New Roman" w:cs="Times New Roman"/>
                <w:bCs/>
                <w:snapToGrid/>
                <w:color w:val="auto"/>
                <w:kern w:val="2"/>
                <w:sz w:val="24"/>
              </w:rPr>
              <w:t>GB16297-1996</w:t>
            </w:r>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hint="eastAsia"/>
                <w:bCs/>
                <w:snapToGrid/>
                <w:color w:val="auto"/>
                <w:kern w:val="2"/>
                <w:sz w:val="24"/>
              </w:rPr>
              <w:t>二级排放标准进行有组织</w:t>
            </w:r>
            <w:r w:rsidRPr="0024335C">
              <w:rPr>
                <w:rFonts w:ascii="Times New Roman" w:eastAsia="宋体" w:hAnsi="Times New Roman" w:cs="Times New Roman"/>
                <w:bCs/>
                <w:snapToGrid/>
                <w:color w:val="auto"/>
                <w:kern w:val="2"/>
                <w:sz w:val="24"/>
              </w:rPr>
              <w:t>排放，关于涉</w:t>
            </w:r>
            <w:r w:rsidRPr="0024335C">
              <w:rPr>
                <w:rFonts w:ascii="Times New Roman" w:eastAsia="宋体" w:hAnsi="Times New Roman" w:cs="Times New Roman"/>
                <w:bCs/>
                <w:snapToGrid/>
                <w:color w:val="auto"/>
                <w:kern w:val="2"/>
                <w:sz w:val="24"/>
              </w:rPr>
              <w:t>V</w:t>
            </w:r>
            <w:r w:rsidRPr="0024335C">
              <w:rPr>
                <w:rFonts w:ascii="Times New Roman" w:eastAsia="宋体" w:hAnsi="Times New Roman" w:cs="Times New Roman" w:hint="eastAsia"/>
                <w:bCs/>
                <w:snapToGrid/>
                <w:color w:val="auto"/>
                <w:kern w:val="2"/>
                <w:sz w:val="24"/>
              </w:rPr>
              <w:t>O</w:t>
            </w:r>
            <w:r w:rsidRPr="0024335C">
              <w:rPr>
                <w:rFonts w:ascii="Times New Roman" w:eastAsia="宋体" w:hAnsi="Times New Roman" w:cs="Times New Roman"/>
                <w:bCs/>
                <w:snapToGrid/>
                <w:color w:val="auto"/>
                <w:kern w:val="2"/>
                <w:sz w:val="24"/>
              </w:rPr>
              <w:t>Cs</w:t>
            </w:r>
            <w:r w:rsidRPr="0024335C">
              <w:rPr>
                <w:rFonts w:ascii="Times New Roman" w:eastAsia="宋体" w:hAnsi="Times New Roman" w:cs="Times New Roman"/>
                <w:bCs/>
                <w:snapToGrid/>
                <w:color w:val="auto"/>
                <w:kern w:val="2"/>
                <w:sz w:val="24"/>
              </w:rPr>
              <w:t>废气收集治理的问题，生态环境部《</w:t>
            </w:r>
            <w:r w:rsidRPr="0024335C">
              <w:rPr>
                <w:rFonts w:ascii="Times New Roman" w:eastAsia="宋体" w:hAnsi="Times New Roman" w:cs="Times New Roman" w:hint="eastAsia"/>
                <w:bCs/>
                <w:snapToGrid/>
                <w:color w:val="auto"/>
                <w:kern w:val="2"/>
                <w:sz w:val="24"/>
              </w:rPr>
              <w:t>关于印发</w:t>
            </w:r>
            <w:r w:rsidRPr="0024335C">
              <w:rPr>
                <w:rFonts w:ascii="Times New Roman" w:eastAsia="宋体" w:hAnsi="Times New Roman" w:cs="Times New Roman" w:hint="eastAsia"/>
                <w:bCs/>
                <w:snapToGrid/>
                <w:color w:val="auto"/>
                <w:kern w:val="2"/>
                <w:sz w:val="24"/>
              </w:rPr>
              <w:t>&lt;</w:t>
            </w:r>
            <w:r w:rsidRPr="0024335C">
              <w:rPr>
                <w:rFonts w:ascii="Times New Roman" w:eastAsia="宋体" w:hAnsi="Times New Roman" w:cs="Times New Roman" w:hint="eastAsia"/>
                <w:bCs/>
                <w:snapToGrid/>
                <w:color w:val="auto"/>
                <w:kern w:val="2"/>
                <w:sz w:val="24"/>
              </w:rPr>
              <w:t>重点行业挥发性有机物综合治理方案</w:t>
            </w:r>
            <w:r w:rsidRPr="0024335C">
              <w:rPr>
                <w:rFonts w:ascii="Times New Roman" w:eastAsia="宋体" w:hAnsi="Times New Roman" w:cs="Times New Roman" w:hint="eastAsia"/>
                <w:bCs/>
                <w:snapToGrid/>
                <w:color w:val="auto"/>
                <w:kern w:val="2"/>
                <w:sz w:val="24"/>
              </w:rPr>
              <w:t>&gt;</w:t>
            </w:r>
            <w:r w:rsidRPr="0024335C">
              <w:rPr>
                <w:rFonts w:ascii="Times New Roman" w:eastAsia="宋体" w:hAnsi="Times New Roman" w:cs="Times New Roman" w:hint="eastAsia"/>
                <w:bCs/>
                <w:snapToGrid/>
                <w:color w:val="auto"/>
                <w:kern w:val="2"/>
                <w:sz w:val="24"/>
              </w:rPr>
              <w:t>的通知</w:t>
            </w:r>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bCs/>
                <w:snapToGrid/>
                <w:color w:val="auto"/>
                <w:kern w:val="2"/>
                <w:sz w:val="24"/>
              </w:rPr>
              <w:t>环大气</w:t>
            </w:r>
            <w:r w:rsidRPr="0024335C">
              <w:rPr>
                <w:rFonts w:ascii="Times New Roman" w:eastAsia="宋体" w:hAnsi="Times New Roman" w:cs="Times New Roman"/>
                <w:bCs/>
                <w:snapToGrid/>
                <w:color w:val="auto"/>
                <w:kern w:val="2"/>
                <w:sz w:val="24"/>
              </w:rPr>
              <w:t>(2019)53</w:t>
            </w:r>
            <w:r w:rsidRPr="0024335C">
              <w:rPr>
                <w:rFonts w:ascii="Times New Roman" w:eastAsia="宋体" w:hAnsi="Times New Roman" w:cs="Times New Roman"/>
                <w:bCs/>
                <w:snapToGrid/>
                <w:color w:val="auto"/>
                <w:kern w:val="2"/>
                <w:sz w:val="24"/>
              </w:rPr>
              <w:t>号》，明确企业采用符合国家有关低</w:t>
            </w:r>
            <w:r w:rsidRPr="0024335C">
              <w:rPr>
                <w:rFonts w:ascii="Times New Roman" w:eastAsia="宋体" w:hAnsi="Times New Roman" w:cs="Times New Roman"/>
                <w:bCs/>
                <w:snapToGrid/>
                <w:color w:val="auto"/>
                <w:kern w:val="2"/>
                <w:sz w:val="24"/>
              </w:rPr>
              <w:t>VOCs</w:t>
            </w:r>
            <w:r w:rsidRPr="0024335C">
              <w:rPr>
                <w:rFonts w:ascii="Times New Roman" w:eastAsia="宋体" w:hAnsi="Times New Roman" w:cs="Times New Roman"/>
                <w:bCs/>
                <w:snapToGrid/>
                <w:color w:val="auto"/>
                <w:kern w:val="2"/>
                <w:sz w:val="24"/>
              </w:rPr>
              <w:t>含量产品规定的涂料、油墨、胶粘剂等，排放浓度稳定达标目排放速率、排放绩效等满足相关规定的，相应生产工序可不要求建设末端治理设施。使用的原辅材料</w:t>
            </w:r>
            <w:r w:rsidRPr="0024335C">
              <w:rPr>
                <w:rFonts w:ascii="Times New Roman" w:eastAsia="宋体" w:hAnsi="Times New Roman" w:cs="Times New Roman"/>
                <w:bCs/>
                <w:snapToGrid/>
                <w:color w:val="auto"/>
                <w:kern w:val="2"/>
                <w:sz w:val="24"/>
              </w:rPr>
              <w:t>VOCs</w:t>
            </w:r>
            <w:r w:rsidRPr="0024335C">
              <w:rPr>
                <w:rFonts w:ascii="Times New Roman" w:eastAsia="宋体" w:hAnsi="Times New Roman" w:cs="Times New Roman"/>
                <w:bCs/>
                <w:snapToGrid/>
                <w:color w:val="auto"/>
                <w:kern w:val="2"/>
                <w:sz w:val="24"/>
              </w:rPr>
              <w:t>含量（质量比）低于</w:t>
            </w:r>
            <w:r w:rsidRPr="0024335C">
              <w:rPr>
                <w:rFonts w:ascii="Times New Roman" w:eastAsia="宋体" w:hAnsi="Times New Roman" w:cs="Times New Roman"/>
                <w:bCs/>
                <w:snapToGrid/>
                <w:color w:val="auto"/>
                <w:kern w:val="2"/>
                <w:sz w:val="24"/>
              </w:rPr>
              <w:t>10%</w:t>
            </w:r>
            <w:r w:rsidRPr="0024335C">
              <w:rPr>
                <w:rFonts w:ascii="Times New Roman" w:eastAsia="宋体" w:hAnsi="Times New Roman" w:cs="Times New Roman"/>
                <w:bCs/>
                <w:snapToGrid/>
                <w:color w:val="auto"/>
                <w:kern w:val="2"/>
                <w:sz w:val="24"/>
              </w:rPr>
              <w:t>的工序，可不要求采用无组织排放收集措施</w:t>
            </w:r>
            <w:r w:rsidRPr="0024335C">
              <w:rPr>
                <w:rFonts w:ascii="Times New Roman" w:eastAsia="宋体" w:hAnsi="Times New Roman" w:cs="Times New Roman" w:hint="eastAsia"/>
                <w:bCs/>
                <w:snapToGrid/>
                <w:color w:val="auto"/>
                <w:kern w:val="2"/>
                <w:sz w:val="24"/>
              </w:rPr>
              <w:t>，</w:t>
            </w:r>
            <w:r w:rsidRPr="0024335C">
              <w:rPr>
                <w:rFonts w:ascii="Times New Roman" w:eastAsia="宋体" w:hAnsi="Times New Roman" w:cs="Times New Roman"/>
                <w:bCs/>
                <w:snapToGrid/>
                <w:color w:val="auto"/>
                <w:kern w:val="2"/>
                <w:sz w:val="24"/>
              </w:rPr>
              <w:t>聚氯乙烯检测单见附件</w:t>
            </w:r>
            <w:r w:rsidR="00683FCE" w:rsidRPr="0024335C">
              <w:rPr>
                <w:rFonts w:ascii="Times New Roman" w:eastAsia="宋体" w:hAnsi="Times New Roman" w:cs="Times New Roman"/>
                <w:bCs/>
                <w:snapToGrid/>
                <w:color w:val="auto"/>
                <w:kern w:val="2"/>
                <w:sz w:val="24"/>
              </w:rPr>
              <w:t>6</w:t>
            </w:r>
            <w:r w:rsidRPr="0024335C">
              <w:rPr>
                <w:rFonts w:ascii="Times New Roman" w:eastAsia="宋体" w:hAnsi="Times New Roman" w:cs="Times New Roman"/>
                <w:bCs/>
                <w:snapToGrid/>
                <w:color w:val="auto"/>
                <w:kern w:val="2"/>
                <w:sz w:val="24"/>
              </w:rPr>
              <w:t>。</w:t>
            </w:r>
          </w:p>
          <w:p w14:paraId="32B8E4EB" w14:textId="70DA0199" w:rsidR="00EF273F" w:rsidRPr="0024335C" w:rsidRDefault="00EF273F" w:rsidP="00683FCE">
            <w:pPr>
              <w:widowControl w:val="0"/>
              <w:kinsoku/>
              <w:autoSpaceDE/>
              <w:autoSpaceDN/>
              <w:spacing w:line="372" w:lineRule="auto"/>
              <w:ind w:firstLineChars="200" w:firstLine="480"/>
              <w:jc w:val="both"/>
              <w:textAlignment w:val="auto"/>
              <w:rPr>
                <w:rFonts w:ascii="Times New Roman" w:eastAsia="宋体" w:hAnsi="Times New Roman" w:cs="Times New Roman"/>
                <w:bCs/>
                <w:snapToGrid/>
                <w:color w:val="auto"/>
                <w:kern w:val="2"/>
                <w:sz w:val="24"/>
              </w:rPr>
            </w:pPr>
            <w:r w:rsidRPr="0024335C">
              <w:rPr>
                <w:rFonts w:ascii="Times New Roman" w:eastAsia="宋体" w:hAnsi="Times New Roman" w:cs="Times New Roman"/>
                <w:bCs/>
                <w:snapToGrid/>
                <w:color w:val="auto"/>
                <w:kern w:val="2"/>
                <w:sz w:val="24"/>
              </w:rPr>
              <w:t>本项目挤出工序加热温度在</w:t>
            </w:r>
            <w:r w:rsidRPr="0024335C">
              <w:rPr>
                <w:rFonts w:ascii="Times New Roman" w:eastAsia="宋体" w:hAnsi="Times New Roman" w:cs="Times New Roman"/>
                <w:bCs/>
                <w:snapToGrid/>
                <w:color w:val="auto"/>
                <w:kern w:val="2"/>
                <w:sz w:val="24"/>
              </w:rPr>
              <w:t>200℃</w:t>
            </w:r>
            <w:r w:rsidRPr="0024335C">
              <w:rPr>
                <w:rFonts w:ascii="Times New Roman" w:eastAsia="宋体" w:hAnsi="Times New Roman" w:cs="Times New Roman"/>
                <w:bCs/>
                <w:snapToGrid/>
                <w:color w:val="auto"/>
                <w:kern w:val="2"/>
                <w:sz w:val="24"/>
              </w:rPr>
              <w:t>左右，</w:t>
            </w:r>
            <w:r w:rsidRPr="0024335C">
              <w:rPr>
                <w:rFonts w:ascii="Times New Roman" w:eastAsia="宋体" w:hAnsi="Times New Roman" w:cs="Times New Roman"/>
                <w:bCs/>
                <w:snapToGrid/>
                <w:color w:val="auto"/>
                <w:kern w:val="2"/>
                <w:sz w:val="24"/>
              </w:rPr>
              <w:t>PVC</w:t>
            </w:r>
            <w:r w:rsidRPr="0024335C">
              <w:rPr>
                <w:rFonts w:ascii="Times New Roman" w:eastAsia="宋体" w:hAnsi="Times New Roman" w:cs="Times New Roman"/>
                <w:bCs/>
                <w:snapToGrid/>
                <w:color w:val="auto"/>
                <w:kern w:val="2"/>
                <w:sz w:val="24"/>
              </w:rPr>
              <w:t>还会分解产生少量氯化氢</w:t>
            </w:r>
            <w:r w:rsidRPr="0024335C">
              <w:rPr>
                <w:rFonts w:ascii="Times New Roman" w:eastAsia="宋体" w:hAnsi="Times New Roman" w:cs="Times New Roman" w:hint="eastAsia"/>
                <w:bCs/>
                <w:snapToGrid/>
                <w:color w:val="auto"/>
                <w:kern w:val="2"/>
                <w:sz w:val="24"/>
              </w:rPr>
              <w:t>、氯乙烯气体</w:t>
            </w:r>
            <w:r w:rsidRPr="0024335C">
              <w:rPr>
                <w:rFonts w:ascii="Times New Roman" w:eastAsia="宋体" w:hAnsi="Times New Roman" w:cs="Times New Roman"/>
                <w:bCs/>
                <w:snapToGrid/>
                <w:color w:val="auto"/>
                <w:kern w:val="2"/>
                <w:sz w:val="24"/>
              </w:rPr>
              <w:t>。根据文献《气相色谱</w:t>
            </w:r>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bCs/>
                <w:snapToGrid/>
                <w:color w:val="auto"/>
                <w:kern w:val="2"/>
                <w:sz w:val="24"/>
              </w:rPr>
              <w:t>质谱分析法分析聚氯乙烯加热分解产物》（林华影</w:t>
            </w:r>
            <w:r w:rsidRPr="0024335C">
              <w:rPr>
                <w:rFonts w:ascii="Times New Roman" w:eastAsia="宋体" w:hAnsi="Times New Roman" w:cs="Times New Roman"/>
                <w:bCs/>
                <w:snapToGrid/>
                <w:color w:val="auto"/>
                <w:kern w:val="2"/>
                <w:sz w:val="24"/>
              </w:rPr>
              <w:t xml:space="preserve">, </w:t>
            </w:r>
            <w:proofErr w:type="gramStart"/>
            <w:r w:rsidRPr="0024335C">
              <w:rPr>
                <w:rFonts w:ascii="Times New Roman" w:eastAsia="宋体" w:hAnsi="Times New Roman" w:cs="Times New Roman"/>
                <w:bCs/>
                <w:snapToGrid/>
                <w:color w:val="auto"/>
                <w:kern w:val="2"/>
                <w:sz w:val="24"/>
              </w:rPr>
              <w:t>林瑶</w:t>
            </w:r>
            <w:proofErr w:type="gramEnd"/>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bCs/>
                <w:snapToGrid/>
                <w:color w:val="auto"/>
                <w:kern w:val="2"/>
                <w:sz w:val="24"/>
              </w:rPr>
              <w:t>张伟</w:t>
            </w:r>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bCs/>
                <w:snapToGrid/>
                <w:color w:val="auto"/>
                <w:kern w:val="2"/>
                <w:sz w:val="24"/>
              </w:rPr>
              <w:t>张琼</w:t>
            </w:r>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bCs/>
                <w:snapToGrid/>
                <w:color w:val="auto"/>
                <w:kern w:val="2"/>
                <w:sz w:val="24"/>
              </w:rPr>
              <w:t>中国卫生检验杂志</w:t>
            </w:r>
            <w:r w:rsidRPr="0024335C">
              <w:rPr>
                <w:rFonts w:ascii="Times New Roman" w:eastAsia="宋体" w:hAnsi="Times New Roman" w:cs="Times New Roman"/>
                <w:bCs/>
                <w:snapToGrid/>
                <w:color w:val="auto"/>
                <w:kern w:val="2"/>
                <w:sz w:val="24"/>
              </w:rPr>
              <w:t>,2008(04):587-589</w:t>
            </w:r>
            <w:r w:rsidRPr="0024335C">
              <w:rPr>
                <w:rFonts w:ascii="Times New Roman" w:eastAsia="宋体" w:hAnsi="Times New Roman" w:cs="Times New Roman"/>
                <w:bCs/>
                <w:snapToGrid/>
                <w:color w:val="auto"/>
                <w:kern w:val="2"/>
                <w:sz w:val="24"/>
              </w:rPr>
              <w:t>），</w:t>
            </w:r>
            <w:r w:rsidRPr="0024335C">
              <w:rPr>
                <w:rFonts w:ascii="Times New Roman" w:eastAsia="宋体" w:hAnsi="Times New Roman" w:cs="Times New Roman" w:hint="eastAsia"/>
                <w:bCs/>
                <w:snapToGrid/>
                <w:color w:val="auto"/>
                <w:kern w:val="2"/>
                <w:sz w:val="24"/>
              </w:rPr>
              <w:t>该文献试验中称取</w:t>
            </w:r>
            <w:r w:rsidRPr="0024335C">
              <w:rPr>
                <w:rFonts w:ascii="Times New Roman" w:eastAsia="宋体" w:hAnsi="Times New Roman" w:cs="Times New Roman" w:hint="eastAsia"/>
                <w:bCs/>
                <w:snapToGrid/>
                <w:color w:val="auto"/>
                <w:kern w:val="2"/>
                <w:sz w:val="24"/>
              </w:rPr>
              <w:t>25g</w:t>
            </w:r>
            <w:r w:rsidRPr="0024335C">
              <w:rPr>
                <w:rFonts w:ascii="Times New Roman" w:eastAsia="宋体" w:hAnsi="Times New Roman" w:cs="Times New Roman" w:hint="eastAsia"/>
                <w:bCs/>
                <w:snapToGrid/>
                <w:color w:val="auto"/>
                <w:kern w:val="2"/>
                <w:sz w:val="24"/>
              </w:rPr>
              <w:t>纯聚氯乙烯粉末，置于</w:t>
            </w:r>
            <w:r w:rsidRPr="0024335C">
              <w:rPr>
                <w:rFonts w:ascii="Times New Roman" w:eastAsia="宋体" w:hAnsi="Times New Roman" w:cs="Times New Roman" w:hint="eastAsia"/>
                <w:bCs/>
                <w:snapToGrid/>
                <w:color w:val="auto"/>
                <w:kern w:val="2"/>
                <w:sz w:val="24"/>
              </w:rPr>
              <w:t>250ml</w:t>
            </w:r>
            <w:proofErr w:type="gramStart"/>
            <w:r w:rsidRPr="0024335C">
              <w:rPr>
                <w:rFonts w:ascii="Times New Roman" w:eastAsia="宋体" w:hAnsi="Times New Roman" w:cs="Times New Roman" w:hint="eastAsia"/>
                <w:bCs/>
                <w:snapToGrid/>
                <w:color w:val="auto"/>
                <w:kern w:val="2"/>
                <w:sz w:val="24"/>
              </w:rPr>
              <w:t>具塞碘量瓶</w:t>
            </w:r>
            <w:proofErr w:type="gramEnd"/>
            <w:r w:rsidRPr="0024335C">
              <w:rPr>
                <w:rFonts w:ascii="Times New Roman" w:eastAsia="宋体" w:hAnsi="Times New Roman" w:cs="Times New Roman" w:hint="eastAsia"/>
                <w:bCs/>
                <w:snapToGrid/>
                <w:color w:val="auto"/>
                <w:kern w:val="2"/>
                <w:sz w:val="24"/>
              </w:rPr>
              <w:t>中，在</w:t>
            </w:r>
            <w:r w:rsidRPr="0024335C">
              <w:rPr>
                <w:rFonts w:ascii="Times New Roman" w:eastAsia="宋体" w:hAnsi="Times New Roman" w:cs="Times New Roman" w:hint="eastAsia"/>
                <w:bCs/>
                <w:snapToGrid/>
                <w:color w:val="auto"/>
                <w:kern w:val="2"/>
                <w:sz w:val="24"/>
              </w:rPr>
              <w:t>90-250</w:t>
            </w:r>
            <w:r w:rsidRPr="0024335C">
              <w:rPr>
                <w:rFonts w:ascii="Times New Roman" w:eastAsia="宋体" w:hAnsi="Times New Roman" w:cs="Times New Roman" w:hint="eastAsia"/>
                <w:bCs/>
                <w:snapToGrid/>
                <w:color w:val="auto"/>
                <w:kern w:val="2"/>
                <w:sz w:val="24"/>
              </w:rPr>
              <w:t>℃区间逐步升温，在不同温度下恒温</w:t>
            </w:r>
            <w:r w:rsidRPr="0024335C">
              <w:rPr>
                <w:rFonts w:ascii="Times New Roman" w:eastAsia="宋体" w:hAnsi="Times New Roman" w:cs="Times New Roman" w:hint="eastAsia"/>
                <w:bCs/>
                <w:snapToGrid/>
                <w:color w:val="auto"/>
                <w:kern w:val="2"/>
                <w:sz w:val="24"/>
              </w:rPr>
              <w:t>0.5h</w:t>
            </w:r>
            <w:r w:rsidRPr="0024335C">
              <w:rPr>
                <w:rFonts w:ascii="Times New Roman" w:eastAsia="宋体" w:hAnsi="Times New Roman" w:cs="Times New Roman" w:hint="eastAsia"/>
                <w:bCs/>
                <w:snapToGrid/>
                <w:color w:val="auto"/>
                <w:kern w:val="2"/>
                <w:sz w:val="24"/>
              </w:rPr>
              <w:t>后，对热解气体进行分析，结果表明在</w:t>
            </w:r>
            <w:r w:rsidRPr="0024335C">
              <w:rPr>
                <w:rFonts w:ascii="Times New Roman" w:eastAsia="宋体" w:hAnsi="Times New Roman" w:cs="Times New Roman" w:hint="eastAsia"/>
                <w:bCs/>
                <w:snapToGrid/>
                <w:color w:val="auto"/>
                <w:kern w:val="2"/>
                <w:sz w:val="24"/>
              </w:rPr>
              <w:t>90</w:t>
            </w:r>
            <w:r w:rsidRPr="0024335C">
              <w:rPr>
                <w:rFonts w:ascii="Times New Roman" w:eastAsia="宋体" w:hAnsi="Times New Roman" w:cs="Times New Roman" w:hint="eastAsia"/>
                <w:bCs/>
                <w:snapToGrid/>
                <w:color w:val="auto"/>
                <w:kern w:val="2"/>
                <w:sz w:val="24"/>
              </w:rPr>
              <w:t>～</w:t>
            </w:r>
            <w:r w:rsidRPr="0024335C">
              <w:rPr>
                <w:rFonts w:ascii="Times New Roman" w:eastAsia="宋体" w:hAnsi="Times New Roman" w:cs="Times New Roman" w:hint="eastAsia"/>
                <w:bCs/>
                <w:snapToGrid/>
                <w:color w:val="auto"/>
                <w:kern w:val="2"/>
                <w:sz w:val="24"/>
              </w:rPr>
              <w:t>220</w:t>
            </w:r>
            <w:r w:rsidRPr="0024335C">
              <w:rPr>
                <w:rFonts w:ascii="Times New Roman" w:eastAsia="宋体" w:hAnsi="Times New Roman" w:cs="Times New Roman" w:hint="eastAsia"/>
                <w:bCs/>
                <w:snapToGrid/>
                <w:color w:val="auto"/>
                <w:kern w:val="2"/>
                <w:sz w:val="24"/>
              </w:rPr>
              <w:t>℃温度区间内，分解出的氯化氢浓度范围为</w:t>
            </w:r>
            <w:r w:rsidRPr="0024335C">
              <w:rPr>
                <w:rFonts w:ascii="Times New Roman" w:eastAsia="宋体" w:hAnsi="Times New Roman" w:cs="Times New Roman" w:hint="eastAsia"/>
                <w:bCs/>
                <w:snapToGrid/>
                <w:color w:val="auto"/>
                <w:kern w:val="2"/>
                <w:sz w:val="24"/>
              </w:rPr>
              <w:t>0.95-19.46mg/m</w:t>
            </w:r>
            <w:r w:rsidRPr="0024335C">
              <w:rPr>
                <w:rFonts w:ascii="Times New Roman" w:eastAsia="宋体" w:hAnsi="Times New Roman" w:cs="Times New Roman" w:hint="eastAsia"/>
                <w:bCs/>
                <w:snapToGrid/>
                <w:color w:val="auto"/>
                <w:kern w:val="2"/>
                <w:sz w:val="24"/>
                <w:vertAlign w:val="superscript"/>
              </w:rPr>
              <w:t>3</w:t>
            </w:r>
            <w:r w:rsidRPr="0024335C">
              <w:rPr>
                <w:rFonts w:ascii="Times New Roman" w:eastAsia="宋体" w:hAnsi="Times New Roman" w:cs="Times New Roman" w:hint="eastAsia"/>
                <w:bCs/>
                <w:snapToGrid/>
                <w:color w:val="auto"/>
                <w:kern w:val="2"/>
                <w:sz w:val="24"/>
              </w:rPr>
              <w:t>，氯乙烯浓度范围在</w:t>
            </w:r>
            <w:r w:rsidRPr="0024335C">
              <w:rPr>
                <w:rFonts w:ascii="Times New Roman" w:eastAsia="宋体" w:hAnsi="Times New Roman" w:cs="Times New Roman" w:hint="eastAsia"/>
                <w:bCs/>
                <w:snapToGrid/>
                <w:color w:val="auto"/>
                <w:kern w:val="2"/>
                <w:sz w:val="24"/>
              </w:rPr>
              <w:t>1.03-22.84mg/m</w:t>
            </w:r>
            <w:r w:rsidRPr="0024335C">
              <w:rPr>
                <w:rFonts w:ascii="Times New Roman" w:eastAsia="宋体" w:hAnsi="Times New Roman" w:cs="Times New Roman" w:hint="eastAsia"/>
                <w:bCs/>
                <w:snapToGrid/>
                <w:color w:val="auto"/>
                <w:kern w:val="2"/>
                <w:sz w:val="24"/>
                <w:vertAlign w:val="superscript"/>
              </w:rPr>
              <w:t>3</w:t>
            </w:r>
            <w:r w:rsidRPr="0024335C">
              <w:rPr>
                <w:rFonts w:ascii="Times New Roman" w:eastAsia="宋体" w:hAnsi="Times New Roman" w:cs="Times New Roman" w:hint="eastAsia"/>
                <w:bCs/>
                <w:snapToGrid/>
                <w:color w:val="auto"/>
                <w:kern w:val="2"/>
                <w:sz w:val="24"/>
              </w:rPr>
              <w:t>，按最不利情况进行氯乙烯和氯化氢的源强计算，即氯化氢</w:t>
            </w:r>
            <w:r w:rsidRPr="0024335C">
              <w:rPr>
                <w:rFonts w:ascii="Times New Roman" w:eastAsia="宋体" w:hAnsi="Times New Roman" w:cs="Times New Roman" w:hint="eastAsia"/>
                <w:bCs/>
                <w:snapToGrid/>
                <w:color w:val="auto"/>
                <w:kern w:val="2"/>
                <w:sz w:val="24"/>
              </w:rPr>
              <w:t>19.46mg/m</w:t>
            </w:r>
            <w:r w:rsidRPr="0024335C">
              <w:rPr>
                <w:rFonts w:ascii="Times New Roman" w:eastAsia="宋体" w:hAnsi="Times New Roman" w:cs="Times New Roman" w:hint="eastAsia"/>
                <w:bCs/>
                <w:snapToGrid/>
                <w:color w:val="auto"/>
                <w:kern w:val="2"/>
                <w:sz w:val="24"/>
                <w:vertAlign w:val="superscript"/>
              </w:rPr>
              <w:t>3</w:t>
            </w:r>
            <w:r w:rsidRPr="0024335C">
              <w:rPr>
                <w:rFonts w:ascii="Times New Roman" w:eastAsia="宋体" w:hAnsi="Times New Roman" w:cs="Times New Roman" w:hint="eastAsia"/>
                <w:bCs/>
                <w:snapToGrid/>
                <w:color w:val="auto"/>
                <w:kern w:val="2"/>
                <w:sz w:val="24"/>
              </w:rPr>
              <w:t>，氯乙烯</w:t>
            </w:r>
            <w:r w:rsidRPr="0024335C">
              <w:rPr>
                <w:rFonts w:ascii="Times New Roman" w:eastAsia="宋体" w:hAnsi="Times New Roman" w:cs="Times New Roman" w:hint="eastAsia"/>
                <w:bCs/>
                <w:snapToGrid/>
                <w:color w:val="auto"/>
                <w:kern w:val="2"/>
                <w:sz w:val="24"/>
              </w:rPr>
              <w:t>22.84mg/m</w:t>
            </w:r>
            <w:r w:rsidRPr="0024335C">
              <w:rPr>
                <w:rFonts w:ascii="Times New Roman" w:eastAsia="宋体" w:hAnsi="Times New Roman" w:cs="Times New Roman"/>
                <w:bCs/>
                <w:snapToGrid/>
                <w:color w:val="auto"/>
                <w:kern w:val="2"/>
                <w:sz w:val="24"/>
                <w:vertAlign w:val="superscript"/>
              </w:rPr>
              <w:t>3</w:t>
            </w:r>
            <w:r w:rsidRPr="0024335C">
              <w:rPr>
                <w:rFonts w:ascii="Times New Roman" w:eastAsia="宋体" w:hAnsi="Times New Roman" w:cs="Times New Roman"/>
                <w:bCs/>
                <w:snapToGrid/>
                <w:color w:val="auto"/>
                <w:kern w:val="2"/>
                <w:sz w:val="24"/>
              </w:rPr>
              <w:t>。</w:t>
            </w:r>
          </w:p>
          <w:p w14:paraId="7A32E8A7" w14:textId="3C505EA3" w:rsidR="00EF273F" w:rsidRPr="0024335C" w:rsidRDefault="00EF273F" w:rsidP="00EF273F">
            <w:pPr>
              <w:widowControl w:val="0"/>
              <w:kinsoku/>
              <w:wordWrap w:val="0"/>
              <w:autoSpaceDE/>
              <w:autoSpaceDN/>
              <w:adjustRightInd/>
              <w:snapToGrid/>
              <w:spacing w:line="372" w:lineRule="auto"/>
              <w:ind w:firstLineChars="200" w:firstLine="480"/>
              <w:jc w:val="both"/>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建设单位在挤出工序上方设置集气罩收集后至</w:t>
            </w:r>
            <w:r w:rsidRPr="0024335C">
              <w:rPr>
                <w:rFonts w:ascii="Times New Roman" w:eastAsia="宋体" w:hAnsi="Times New Roman" w:cs="Times New Roman"/>
                <w:snapToGrid/>
                <w:color w:val="auto"/>
                <w:kern w:val="2"/>
                <w:sz w:val="24"/>
                <w:szCs w:val="24"/>
              </w:rPr>
              <w:t>15m</w:t>
            </w:r>
            <w:r w:rsidRPr="0024335C">
              <w:rPr>
                <w:rFonts w:ascii="Times New Roman" w:eastAsia="宋体" w:hAnsi="Times New Roman" w:cs="Times New Roman"/>
                <w:snapToGrid/>
                <w:color w:val="auto"/>
                <w:kern w:val="2"/>
                <w:sz w:val="24"/>
                <w:szCs w:val="24"/>
              </w:rPr>
              <w:t>高排气筒</w:t>
            </w:r>
            <w:r w:rsidRPr="0024335C">
              <w:rPr>
                <w:rFonts w:ascii="Times New Roman" w:eastAsia="宋体" w:hAnsi="Times New Roman" w:cs="Times New Roman" w:hint="eastAsia"/>
                <w:snapToGrid/>
                <w:color w:val="auto"/>
                <w:kern w:val="2"/>
                <w:sz w:val="24"/>
                <w:szCs w:val="24"/>
              </w:rPr>
              <w:t>（</w:t>
            </w:r>
            <w:r w:rsidRPr="0024335C">
              <w:rPr>
                <w:rFonts w:ascii="Times New Roman" w:eastAsia="宋体" w:hAnsi="Times New Roman" w:cs="Times New Roman" w:hint="eastAsia"/>
                <w:snapToGrid/>
                <w:color w:val="auto"/>
                <w:kern w:val="2"/>
                <w:sz w:val="24"/>
                <w:szCs w:val="24"/>
              </w:rPr>
              <w:t>DA001</w:t>
            </w:r>
            <w:r w:rsidRPr="0024335C">
              <w:rPr>
                <w:rFonts w:ascii="Times New Roman" w:eastAsia="宋体" w:hAnsi="Times New Roman" w:cs="Times New Roman" w:hint="eastAsia"/>
                <w:snapToGrid/>
                <w:color w:val="auto"/>
                <w:kern w:val="2"/>
                <w:sz w:val="24"/>
                <w:szCs w:val="24"/>
              </w:rPr>
              <w:t>）</w:t>
            </w:r>
            <w:r w:rsidRPr="0024335C">
              <w:rPr>
                <w:rFonts w:ascii="Times New Roman" w:eastAsia="宋体" w:hAnsi="Times New Roman" w:cs="Times New Roman"/>
                <w:snapToGrid/>
                <w:color w:val="auto"/>
                <w:kern w:val="2"/>
                <w:sz w:val="24"/>
                <w:szCs w:val="24"/>
              </w:rPr>
              <w:t>进行有组织排放。</w:t>
            </w:r>
            <w:r w:rsidR="00683FCE" w:rsidRPr="0024335C">
              <w:rPr>
                <w:rFonts w:ascii="Times New Roman" w:eastAsia="宋体" w:hAnsi="Times New Roman" w:cs="Times New Roman"/>
                <w:bCs/>
                <w:snapToGrid/>
                <w:color w:val="auto"/>
                <w:kern w:val="2"/>
                <w:sz w:val="24"/>
              </w:rPr>
              <w:t>未被收集部分</w:t>
            </w:r>
            <w:r w:rsidR="00683FCE" w:rsidRPr="0024335C">
              <w:rPr>
                <w:rFonts w:ascii="Times New Roman" w:eastAsia="宋体" w:hAnsi="Times New Roman" w:cs="Times New Roman" w:hint="eastAsia"/>
                <w:bCs/>
                <w:snapToGrid/>
                <w:color w:val="auto"/>
                <w:kern w:val="2"/>
                <w:sz w:val="24"/>
              </w:rPr>
              <w:t>废气</w:t>
            </w:r>
            <w:r w:rsidR="00683FCE" w:rsidRPr="0024335C">
              <w:rPr>
                <w:rFonts w:ascii="Times New Roman" w:eastAsia="宋体" w:hAnsi="Times New Roman" w:cs="Times New Roman"/>
                <w:snapToGrid/>
                <w:color w:val="auto"/>
                <w:kern w:val="2"/>
                <w:sz w:val="24"/>
                <w:szCs w:val="24"/>
              </w:rPr>
              <w:t>通过</w:t>
            </w:r>
            <w:r w:rsidR="00683FCE" w:rsidRPr="0024335C">
              <w:rPr>
                <w:rFonts w:ascii="Times New Roman" w:eastAsia="宋体" w:hAnsi="Times New Roman" w:hint="eastAsia"/>
                <w:color w:val="auto"/>
                <w:sz w:val="24"/>
              </w:rPr>
              <w:t>安装排气扇加强车间通风等</w:t>
            </w:r>
            <w:r w:rsidR="00683FCE" w:rsidRPr="0024335C">
              <w:rPr>
                <w:rFonts w:ascii="Times New Roman" w:eastAsia="宋体" w:hAnsi="Times New Roman" w:cs="Times New Roman"/>
                <w:snapToGrid/>
                <w:color w:val="auto"/>
                <w:kern w:val="2"/>
                <w:sz w:val="24"/>
                <w:szCs w:val="24"/>
              </w:rPr>
              <w:t>措施</w:t>
            </w:r>
            <w:r w:rsidR="00683FCE" w:rsidRPr="0024335C">
              <w:rPr>
                <w:rFonts w:ascii="Times New Roman" w:eastAsia="宋体" w:hAnsi="Times New Roman" w:cs="Times New Roman"/>
                <w:bCs/>
                <w:snapToGrid/>
                <w:color w:val="auto"/>
                <w:kern w:val="2"/>
                <w:sz w:val="24"/>
              </w:rPr>
              <w:t>无组织排放</w:t>
            </w:r>
            <w:r w:rsidR="00683FCE" w:rsidRPr="0024335C">
              <w:rPr>
                <w:rFonts w:ascii="Times New Roman" w:eastAsia="宋体" w:hAnsi="Times New Roman" w:cs="Times New Roman" w:hint="eastAsia"/>
                <w:bCs/>
                <w:snapToGrid/>
                <w:color w:val="auto"/>
                <w:kern w:val="2"/>
                <w:sz w:val="24"/>
              </w:rPr>
              <w:t>。</w:t>
            </w:r>
          </w:p>
          <w:p w14:paraId="0FB36B23" w14:textId="77777777" w:rsidR="00B052A7" w:rsidRPr="0024335C" w:rsidRDefault="00B052A7" w:rsidP="00B052A7">
            <w:pPr>
              <w:widowControl w:val="0"/>
              <w:numPr>
                <w:ilvl w:val="0"/>
                <w:numId w:val="14"/>
              </w:numPr>
              <w:kinsoku/>
              <w:wordWrap w:val="0"/>
              <w:autoSpaceDE/>
              <w:autoSpaceDN/>
              <w:adjustRightInd/>
              <w:snapToGrid/>
              <w:spacing w:line="372" w:lineRule="auto"/>
              <w:ind w:firstLineChars="200" w:firstLine="480"/>
              <w:jc w:val="both"/>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废塑料加工工序段</w:t>
            </w:r>
          </w:p>
          <w:p w14:paraId="7121DB27" w14:textId="360AA8C8" w:rsidR="00B052A7" w:rsidRPr="0024335C" w:rsidRDefault="00B052A7" w:rsidP="00B052A7">
            <w:pPr>
              <w:widowControl w:val="0"/>
              <w:kinsoku/>
              <w:wordWrap w:val="0"/>
              <w:autoSpaceDE/>
              <w:autoSpaceDN/>
              <w:adjustRightInd/>
              <w:snapToGrid/>
              <w:spacing w:line="360" w:lineRule="auto"/>
              <w:ind w:firstLineChars="200" w:firstLine="480"/>
              <w:jc w:val="both"/>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hint="eastAsia"/>
                <w:snapToGrid/>
                <w:color w:val="auto"/>
                <w:kern w:val="2"/>
                <w:sz w:val="24"/>
                <w:szCs w:val="24"/>
              </w:rPr>
              <w:t>本</w:t>
            </w:r>
            <w:r w:rsidRPr="0024335C">
              <w:rPr>
                <w:rFonts w:ascii="Times New Roman" w:eastAsia="宋体" w:hAnsi="Times New Roman" w:cs="Times New Roman"/>
                <w:snapToGrid/>
                <w:color w:val="auto"/>
                <w:kern w:val="2"/>
                <w:sz w:val="24"/>
                <w:szCs w:val="24"/>
              </w:rPr>
              <w:t>项目按照</w:t>
            </w:r>
            <w:r w:rsidRPr="0024335C">
              <w:rPr>
                <w:rFonts w:ascii="Times New Roman" w:eastAsia="宋体" w:hAnsi="Times New Roman" w:cs="Times New Roman" w:hint="eastAsia"/>
                <w:snapToGrid/>
                <w:color w:val="auto"/>
                <w:kern w:val="2"/>
                <w:sz w:val="24"/>
                <w:szCs w:val="24"/>
              </w:rPr>
              <w:t>废塑料</w:t>
            </w:r>
            <w:r w:rsidRPr="0024335C">
              <w:rPr>
                <w:rFonts w:ascii="Times New Roman" w:eastAsia="宋体" w:hAnsi="Times New Roman" w:cs="Times New Roman"/>
                <w:snapToGrid/>
                <w:color w:val="auto"/>
                <w:kern w:val="2"/>
                <w:sz w:val="24"/>
                <w:szCs w:val="24"/>
              </w:rPr>
              <w:t>破碎、粉碎过程中</w:t>
            </w:r>
            <w:r w:rsidRPr="0024335C">
              <w:rPr>
                <w:rFonts w:ascii="Times New Roman" w:eastAsia="宋体" w:hAnsi="Times New Roman" w:cs="Times New Roman" w:hint="eastAsia"/>
                <w:snapToGrid/>
                <w:color w:val="auto"/>
                <w:kern w:val="2"/>
                <w:sz w:val="24"/>
                <w:szCs w:val="24"/>
              </w:rPr>
              <w:t>会产生</w:t>
            </w:r>
            <w:r w:rsidRPr="0024335C">
              <w:rPr>
                <w:rFonts w:ascii="Times New Roman" w:eastAsia="宋体" w:hAnsi="Times New Roman" w:cs="Times New Roman"/>
                <w:snapToGrid/>
                <w:color w:val="auto"/>
                <w:kern w:val="2"/>
                <w:sz w:val="24"/>
                <w:szCs w:val="24"/>
              </w:rPr>
              <w:t>颗粒物，在破碎机、粉碎机上设置集气罩收集的粉尘通过密闭的管道进入布袋除尘器装置处理达到《大气污染物综合排放标准》（</w:t>
            </w:r>
            <w:r w:rsidRPr="0024335C">
              <w:rPr>
                <w:rFonts w:ascii="Times New Roman" w:eastAsia="宋体" w:hAnsi="Times New Roman" w:cs="Times New Roman"/>
                <w:snapToGrid/>
                <w:color w:val="auto"/>
                <w:kern w:val="2"/>
                <w:sz w:val="24"/>
                <w:szCs w:val="24"/>
              </w:rPr>
              <w:t>GB16297-1996</w:t>
            </w:r>
            <w:r w:rsidRPr="0024335C">
              <w:rPr>
                <w:rFonts w:ascii="Times New Roman" w:eastAsia="宋体" w:hAnsi="Times New Roman" w:cs="Times New Roman"/>
                <w:snapToGrid/>
                <w:color w:val="auto"/>
                <w:kern w:val="2"/>
                <w:sz w:val="24"/>
                <w:szCs w:val="24"/>
              </w:rPr>
              <w:t>）二级标准通过</w:t>
            </w:r>
            <w:r w:rsidRPr="0024335C">
              <w:rPr>
                <w:rFonts w:ascii="Times New Roman" w:eastAsia="宋体" w:hAnsi="Times New Roman" w:cs="Times New Roman"/>
                <w:snapToGrid/>
                <w:color w:val="auto"/>
                <w:kern w:val="2"/>
                <w:sz w:val="24"/>
                <w:szCs w:val="24"/>
              </w:rPr>
              <w:t>15m</w:t>
            </w:r>
            <w:r w:rsidRPr="0024335C">
              <w:rPr>
                <w:rFonts w:ascii="Times New Roman" w:eastAsia="宋体" w:hAnsi="Times New Roman" w:cs="Times New Roman"/>
                <w:snapToGrid/>
                <w:color w:val="auto"/>
                <w:kern w:val="2"/>
                <w:sz w:val="24"/>
                <w:szCs w:val="24"/>
              </w:rPr>
              <w:t>高排气筒（</w:t>
            </w:r>
            <w:r w:rsidRPr="0024335C">
              <w:rPr>
                <w:rFonts w:ascii="Times New Roman" w:eastAsia="宋体" w:hAnsi="Times New Roman" w:cs="Times New Roman"/>
                <w:snapToGrid/>
                <w:color w:val="auto"/>
                <w:kern w:val="2"/>
                <w:sz w:val="24"/>
                <w:szCs w:val="24"/>
              </w:rPr>
              <w:t>DA001</w:t>
            </w:r>
            <w:r w:rsidRPr="0024335C">
              <w:rPr>
                <w:rFonts w:ascii="Times New Roman" w:eastAsia="宋体" w:hAnsi="Times New Roman" w:cs="Times New Roman"/>
                <w:snapToGrid/>
                <w:color w:val="auto"/>
                <w:kern w:val="2"/>
                <w:sz w:val="24"/>
                <w:szCs w:val="24"/>
              </w:rPr>
              <w:t>）有组织排放，集气效率为</w:t>
            </w:r>
            <w:r w:rsidRPr="0024335C">
              <w:rPr>
                <w:rFonts w:ascii="Times New Roman" w:eastAsia="宋体" w:hAnsi="Times New Roman" w:cs="Times New Roman"/>
                <w:snapToGrid/>
                <w:color w:val="auto"/>
                <w:kern w:val="2"/>
                <w:sz w:val="24"/>
                <w:szCs w:val="24"/>
              </w:rPr>
              <w:t>80%</w:t>
            </w:r>
            <w:r w:rsidRPr="0024335C">
              <w:rPr>
                <w:rFonts w:ascii="Times New Roman" w:eastAsia="宋体" w:hAnsi="Times New Roman" w:cs="Times New Roman"/>
                <w:snapToGrid/>
                <w:color w:val="auto"/>
                <w:kern w:val="2"/>
                <w:sz w:val="24"/>
                <w:szCs w:val="24"/>
              </w:rPr>
              <w:t>，袋式除尘器的处理效率为</w:t>
            </w:r>
            <w:r w:rsidRPr="0024335C">
              <w:rPr>
                <w:rFonts w:ascii="Times New Roman" w:eastAsia="宋体" w:hAnsi="Times New Roman" w:cs="Times New Roman"/>
                <w:snapToGrid/>
                <w:color w:val="auto"/>
                <w:kern w:val="2"/>
                <w:sz w:val="24"/>
                <w:szCs w:val="24"/>
              </w:rPr>
              <w:t>99%</w:t>
            </w:r>
            <w:r w:rsidRPr="0024335C">
              <w:rPr>
                <w:rFonts w:ascii="Times New Roman" w:eastAsia="宋体" w:hAnsi="Times New Roman" w:cs="Times New Roman"/>
                <w:snapToGrid/>
                <w:color w:val="auto"/>
                <w:kern w:val="2"/>
                <w:sz w:val="24"/>
                <w:szCs w:val="24"/>
              </w:rPr>
              <w:t>，</w:t>
            </w:r>
            <w:r w:rsidR="00683FCE" w:rsidRPr="0024335C">
              <w:rPr>
                <w:rFonts w:ascii="Times New Roman" w:eastAsia="宋体" w:hAnsi="Times New Roman" w:cs="Times New Roman" w:hint="eastAsia"/>
                <w:snapToGrid/>
                <w:color w:val="auto"/>
                <w:kern w:val="2"/>
                <w:sz w:val="24"/>
                <w:szCs w:val="24"/>
              </w:rPr>
              <w:t>未被收集部分废气无组织排放</w:t>
            </w:r>
            <w:r w:rsidR="00822FAB" w:rsidRPr="0024335C">
              <w:rPr>
                <w:rFonts w:ascii="Times New Roman" w:eastAsia="宋体" w:hAnsi="Times New Roman" w:cs="Times New Roman" w:hint="eastAsia"/>
                <w:snapToGrid/>
                <w:color w:val="auto"/>
                <w:kern w:val="2"/>
                <w:sz w:val="24"/>
                <w:szCs w:val="24"/>
              </w:rPr>
              <w:t>，</w:t>
            </w:r>
            <w:r w:rsidR="00822FAB" w:rsidRPr="0024335C">
              <w:rPr>
                <w:rFonts w:ascii="Times New Roman" w:eastAsia="宋体" w:hAnsi="Times New Roman" w:cs="Times New Roman"/>
                <w:snapToGrid/>
                <w:color w:val="auto"/>
                <w:kern w:val="2"/>
                <w:sz w:val="24"/>
                <w:szCs w:val="24"/>
              </w:rPr>
              <w:t>通过</w:t>
            </w:r>
            <w:r w:rsidR="00FC04A7" w:rsidRPr="0024335C">
              <w:rPr>
                <w:rFonts w:ascii="Times New Roman" w:eastAsia="宋体" w:hAnsi="Times New Roman" w:hint="eastAsia"/>
                <w:color w:val="auto"/>
                <w:sz w:val="24"/>
              </w:rPr>
              <w:t>安装排气扇加强车间通风等</w:t>
            </w:r>
            <w:r w:rsidR="00822FAB" w:rsidRPr="0024335C">
              <w:rPr>
                <w:rFonts w:ascii="Times New Roman" w:eastAsia="宋体" w:hAnsi="Times New Roman" w:cs="Times New Roman"/>
                <w:snapToGrid/>
                <w:color w:val="auto"/>
                <w:kern w:val="2"/>
                <w:sz w:val="24"/>
                <w:szCs w:val="24"/>
              </w:rPr>
              <w:t>措施</w:t>
            </w:r>
            <w:r w:rsidR="00822FAB" w:rsidRPr="0024335C">
              <w:rPr>
                <w:rFonts w:ascii="Times New Roman" w:eastAsia="宋体" w:hAnsi="Times New Roman" w:cs="Times New Roman" w:hint="eastAsia"/>
                <w:snapToGrid/>
                <w:color w:val="auto"/>
                <w:kern w:val="2"/>
                <w:sz w:val="24"/>
                <w:szCs w:val="24"/>
              </w:rPr>
              <w:t>后可达到《大气污染物综合排放标准》（</w:t>
            </w:r>
            <w:r w:rsidR="00822FAB" w:rsidRPr="0024335C">
              <w:rPr>
                <w:rFonts w:ascii="Times New Roman" w:eastAsia="宋体" w:hAnsi="Times New Roman" w:cs="Times New Roman"/>
                <w:snapToGrid/>
                <w:color w:val="auto"/>
                <w:kern w:val="2"/>
                <w:sz w:val="24"/>
                <w:szCs w:val="24"/>
              </w:rPr>
              <w:t>GB16297-1996</w:t>
            </w:r>
            <w:r w:rsidR="00822FAB" w:rsidRPr="0024335C">
              <w:rPr>
                <w:rFonts w:ascii="Times New Roman" w:eastAsia="宋体" w:hAnsi="Times New Roman" w:cs="Times New Roman" w:hint="eastAsia"/>
                <w:snapToGrid/>
                <w:color w:val="auto"/>
                <w:kern w:val="2"/>
                <w:sz w:val="24"/>
                <w:szCs w:val="24"/>
              </w:rPr>
              <w:t>）无组织排放监控浓度限值</w:t>
            </w:r>
            <w:r w:rsidRPr="0024335C">
              <w:rPr>
                <w:rFonts w:ascii="Times New Roman" w:eastAsia="宋体" w:hAnsi="Times New Roman" w:cs="Times New Roman"/>
                <w:snapToGrid/>
                <w:color w:val="auto"/>
                <w:kern w:val="2"/>
                <w:sz w:val="24"/>
                <w:szCs w:val="24"/>
              </w:rPr>
              <w:t>。</w:t>
            </w:r>
          </w:p>
          <w:p w14:paraId="767D8444" w14:textId="77777777" w:rsidR="009E19DE" w:rsidRPr="0024335C" w:rsidRDefault="009E19DE" w:rsidP="009E19DE">
            <w:pPr>
              <w:widowControl w:val="0"/>
              <w:kinsoku/>
              <w:wordWrap w:val="0"/>
              <w:autoSpaceDE/>
              <w:autoSpaceDN/>
              <w:adjustRightInd/>
              <w:snapToGrid/>
              <w:spacing w:line="360" w:lineRule="auto"/>
              <w:ind w:firstLineChars="200" w:firstLine="480"/>
              <w:textAlignment w:val="auto"/>
              <w:rPr>
                <w:rFonts w:ascii="Times New Roman" w:eastAsia="宋体" w:hAnsi="Times New Roman" w:cs="Times New Roman"/>
                <w:snapToGrid/>
                <w:color w:val="auto"/>
                <w:kern w:val="2"/>
                <w:sz w:val="24"/>
                <w:szCs w:val="24"/>
              </w:rPr>
            </w:pPr>
            <w:bookmarkStart w:id="8" w:name="_Toc5149"/>
            <w:r w:rsidRPr="0024335C">
              <w:rPr>
                <w:rFonts w:ascii="Times New Roman" w:eastAsia="宋体" w:hAnsi="Times New Roman" w:cs="Times New Roman"/>
                <w:snapToGrid/>
                <w:color w:val="auto"/>
                <w:kern w:val="2"/>
                <w:sz w:val="24"/>
                <w:szCs w:val="24"/>
              </w:rPr>
              <w:t>项目废气治理工艺流程图见下图</w:t>
            </w:r>
          </w:p>
          <w:p w14:paraId="48482E7F" w14:textId="5BE08398" w:rsidR="009E19DE" w:rsidRPr="0024335C" w:rsidRDefault="009E19DE" w:rsidP="009E19DE">
            <w:pPr>
              <w:kinsoku/>
              <w:wordWrap w:val="0"/>
              <w:autoSpaceDE/>
              <w:autoSpaceDN/>
              <w:adjustRightInd/>
              <w:snapToGrid/>
              <w:jc w:val="center"/>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sz w:val="24"/>
                <w:szCs w:val="24"/>
                <w:lang w:bidi="ar"/>
              </w:rPr>
              <w:lastRenderedPageBreak/>
              <w:fldChar w:fldCharType="begin"/>
            </w:r>
            <w:r w:rsidRPr="0024335C">
              <w:rPr>
                <w:rFonts w:ascii="Times New Roman" w:eastAsia="宋体" w:hAnsi="Times New Roman" w:cs="Times New Roman"/>
                <w:snapToGrid/>
                <w:color w:val="auto"/>
                <w:sz w:val="24"/>
                <w:szCs w:val="24"/>
                <w:lang w:bidi="ar"/>
              </w:rPr>
              <w:instrText xml:space="preserve">INCLUDEPICTURE \d "C:\\Users\\Administrator.DESKTOP-VNN1OHP\\AppData\\Roaming\\Tencent\\Users\\2484933303\\QQ\\WinTemp\\RichOle\\6IY`ILDN_(WL8OVJANXYTWP.png" \* MERGEFORMATINET </w:instrText>
            </w:r>
            <w:r w:rsidRPr="0024335C">
              <w:rPr>
                <w:rFonts w:ascii="Times New Roman" w:eastAsia="宋体" w:hAnsi="Times New Roman" w:cs="Times New Roman"/>
                <w:snapToGrid/>
                <w:color w:val="auto"/>
                <w:sz w:val="24"/>
                <w:szCs w:val="24"/>
                <w:lang w:bidi="ar"/>
              </w:rPr>
              <w:fldChar w:fldCharType="separate"/>
            </w:r>
            <w:r w:rsidRPr="0024335C">
              <w:rPr>
                <w:rFonts w:ascii="Times New Roman" w:eastAsia="宋体" w:hAnsi="Times New Roman" w:cs="Times New Roman"/>
                <w:snapToGrid/>
                <w:color w:val="auto"/>
                <w:sz w:val="24"/>
                <w:szCs w:val="24"/>
                <w:lang w:bidi="ar"/>
              </w:rPr>
              <w:fldChar w:fldCharType="begin"/>
            </w:r>
            <w:r w:rsidRPr="0024335C">
              <w:rPr>
                <w:rFonts w:ascii="Times New Roman" w:eastAsia="宋体" w:hAnsi="Times New Roman" w:cs="Times New Roman"/>
                <w:snapToGrid/>
                <w:color w:val="auto"/>
                <w:sz w:val="24"/>
                <w:szCs w:val="24"/>
                <w:lang w:bidi="ar"/>
              </w:rPr>
              <w:instrText xml:space="preserve"> INCLUDEPICTURE  "C:\\Users\\Administrator.DESKTOP-VNN1OHP\\AppData\\Roaming\\Tencent\\Users\\2484933303\\QQ\\WinTemp\\RichOle\\6IY`ILDN_(WL8OVJANXYTWP.png" \* MERGEFORMATINET </w:instrText>
            </w:r>
            <w:r w:rsidRPr="0024335C">
              <w:rPr>
                <w:rFonts w:ascii="Times New Roman" w:eastAsia="宋体" w:hAnsi="Times New Roman" w:cs="Times New Roman"/>
                <w:snapToGrid/>
                <w:color w:val="auto"/>
                <w:sz w:val="24"/>
                <w:szCs w:val="24"/>
                <w:lang w:bidi="ar"/>
              </w:rPr>
              <w:fldChar w:fldCharType="separate"/>
            </w:r>
            <w:r>
              <w:rPr>
                <w:rFonts w:ascii="Times New Roman" w:eastAsia="宋体" w:hAnsi="Times New Roman" w:cs="Times New Roman"/>
                <w:snapToGrid/>
                <w:color w:val="auto"/>
                <w:sz w:val="24"/>
                <w:szCs w:val="24"/>
                <w:lang w:bidi="ar"/>
              </w:rPr>
              <w:fldChar w:fldCharType="begin"/>
            </w:r>
            <w:r>
              <w:rPr>
                <w:rFonts w:ascii="Times New Roman" w:eastAsia="宋体" w:hAnsi="Times New Roman" w:cs="Times New Roman"/>
                <w:snapToGrid/>
                <w:color w:val="auto"/>
                <w:sz w:val="24"/>
                <w:szCs w:val="24"/>
                <w:lang w:bidi="ar"/>
              </w:rPr>
              <w:instrText xml:space="preserve"> INCLUDEPICTURE  "C:\\Users\\Administrator.DESKTOP-VNN1OHP\\AppData\\Roaming\\Tencent\\Users\\2484933303\\QQ\\WinTemp\\RichOle\\6IY`ILDN_(WL8OVJANXYTWP.png" \* MERGEFORMATINET </w:instrText>
            </w:r>
            <w:r>
              <w:rPr>
                <w:rFonts w:ascii="Times New Roman" w:eastAsia="宋体" w:hAnsi="Times New Roman" w:cs="Times New Roman"/>
                <w:snapToGrid/>
                <w:color w:val="auto"/>
                <w:sz w:val="24"/>
                <w:szCs w:val="24"/>
                <w:lang w:bidi="ar"/>
              </w:rPr>
              <w:fldChar w:fldCharType="separate"/>
            </w:r>
            <w:r w:rsidR="00000000">
              <w:rPr>
                <w:rFonts w:ascii="Times New Roman" w:eastAsia="宋体" w:hAnsi="Times New Roman" w:cs="Times New Roman"/>
                <w:snapToGrid/>
                <w:color w:val="auto"/>
                <w:sz w:val="24"/>
                <w:szCs w:val="24"/>
                <w:lang w:bidi="ar"/>
              </w:rPr>
              <w:fldChar w:fldCharType="begin"/>
            </w:r>
            <w:r w:rsidR="00000000">
              <w:rPr>
                <w:rFonts w:ascii="Times New Roman" w:eastAsia="宋体" w:hAnsi="Times New Roman" w:cs="Times New Roman"/>
                <w:snapToGrid/>
                <w:color w:val="auto"/>
                <w:sz w:val="24"/>
                <w:szCs w:val="24"/>
                <w:lang w:bidi="ar"/>
              </w:rPr>
              <w:instrText xml:space="preserve"> INCLUDEPICTURE  "C:\\Users\\Administrator.DESKTOP-VNN1OHP\\AppData\\Roaming\\Tencent\\Users\\2484933303\\QQ\\WinTemp\\RichOle\\6IY`ILDN_(WL8OVJANXYTWP.png" \* MERGEFORMATINET </w:instrText>
            </w:r>
            <w:r w:rsidR="00000000">
              <w:rPr>
                <w:rFonts w:ascii="Times New Roman" w:eastAsia="宋体" w:hAnsi="Times New Roman" w:cs="Times New Roman"/>
                <w:snapToGrid/>
                <w:color w:val="auto"/>
                <w:sz w:val="24"/>
                <w:szCs w:val="24"/>
                <w:lang w:bidi="ar"/>
              </w:rPr>
              <w:fldChar w:fldCharType="separate"/>
            </w:r>
            <w:r w:rsidR="00FB6036">
              <w:rPr>
                <w:rFonts w:ascii="Times New Roman" w:eastAsia="宋体" w:hAnsi="Times New Roman" w:cs="Times New Roman"/>
                <w:snapToGrid/>
                <w:color w:val="auto"/>
                <w:sz w:val="24"/>
                <w:szCs w:val="24"/>
                <w:lang w:bidi="ar"/>
              </w:rPr>
              <w:pict w14:anchorId="48761E84">
                <v:shape id="图片 63" o:spid="_x0000_i1027" type="#_x0000_t75" alt="IMG_256" style="width:345.75pt;height:169.9pt;mso-position-horizontal-relative:page;mso-position-vertical-relative:page">
                  <v:fill o:detectmouseclick="t"/>
                  <v:imagedata r:id="rId20" r:href="rId21"/>
                </v:shape>
              </w:pict>
            </w:r>
            <w:r w:rsidR="00000000">
              <w:rPr>
                <w:rFonts w:ascii="Times New Roman" w:eastAsia="宋体" w:hAnsi="Times New Roman" w:cs="Times New Roman"/>
                <w:snapToGrid/>
                <w:color w:val="auto"/>
                <w:sz w:val="24"/>
                <w:szCs w:val="24"/>
                <w:lang w:bidi="ar"/>
              </w:rPr>
              <w:fldChar w:fldCharType="end"/>
            </w:r>
            <w:r>
              <w:rPr>
                <w:rFonts w:ascii="Times New Roman" w:eastAsia="宋体" w:hAnsi="Times New Roman" w:cs="Times New Roman"/>
                <w:snapToGrid/>
                <w:color w:val="auto"/>
                <w:sz w:val="24"/>
                <w:szCs w:val="24"/>
                <w:lang w:bidi="ar"/>
              </w:rPr>
              <w:fldChar w:fldCharType="end"/>
            </w:r>
            <w:r w:rsidRPr="0024335C">
              <w:rPr>
                <w:rFonts w:ascii="Times New Roman" w:eastAsia="宋体" w:hAnsi="Times New Roman" w:cs="Times New Roman"/>
                <w:snapToGrid/>
                <w:color w:val="auto"/>
                <w:sz w:val="24"/>
                <w:szCs w:val="24"/>
                <w:lang w:bidi="ar"/>
              </w:rPr>
              <w:fldChar w:fldCharType="end"/>
            </w:r>
            <w:r w:rsidRPr="0024335C">
              <w:rPr>
                <w:rFonts w:ascii="Times New Roman" w:eastAsia="宋体" w:hAnsi="Times New Roman" w:cs="Times New Roman"/>
                <w:snapToGrid/>
                <w:color w:val="auto"/>
                <w:sz w:val="24"/>
                <w:szCs w:val="24"/>
                <w:lang w:bidi="ar"/>
              </w:rPr>
              <w:fldChar w:fldCharType="end"/>
            </w:r>
          </w:p>
          <w:p w14:paraId="142C997A" w14:textId="65A7E09E" w:rsidR="009E19DE" w:rsidRPr="0024335C" w:rsidRDefault="009E19DE" w:rsidP="009E19DE">
            <w:pPr>
              <w:widowControl w:val="0"/>
              <w:kinsoku/>
              <w:wordWrap w:val="0"/>
              <w:autoSpaceDE/>
              <w:autoSpaceDN/>
              <w:adjustRightInd/>
              <w:snapToGrid/>
              <w:jc w:val="center"/>
              <w:textAlignment w:val="auto"/>
              <w:rPr>
                <w:rFonts w:ascii="Times New Roman" w:eastAsia="宋体" w:hAnsi="Times New Roman" w:cs="Times New Roman"/>
                <w:b/>
                <w:snapToGrid/>
                <w:color w:val="auto"/>
                <w:kern w:val="2"/>
                <w:szCs w:val="24"/>
              </w:rPr>
            </w:pPr>
            <w:r w:rsidRPr="0024335C">
              <w:rPr>
                <w:rFonts w:ascii="Times New Roman" w:eastAsia="宋体" w:hAnsi="Times New Roman" w:cs="Times New Roman"/>
                <w:b/>
                <w:snapToGrid/>
                <w:color w:val="auto"/>
                <w:kern w:val="2"/>
                <w:szCs w:val="24"/>
              </w:rPr>
              <w:t>图</w:t>
            </w:r>
            <w:r w:rsidR="0024335C" w:rsidRPr="0024335C">
              <w:rPr>
                <w:rFonts w:ascii="Times New Roman" w:eastAsia="宋体" w:hAnsi="Times New Roman" w:cs="Times New Roman"/>
                <w:b/>
                <w:snapToGrid/>
                <w:color w:val="auto"/>
                <w:kern w:val="2"/>
                <w:szCs w:val="24"/>
              </w:rPr>
              <w:t>3</w:t>
            </w:r>
            <w:r w:rsidRPr="0024335C">
              <w:rPr>
                <w:rFonts w:ascii="Times New Roman" w:eastAsia="宋体" w:hAnsi="Times New Roman" w:cs="Times New Roman"/>
                <w:b/>
                <w:snapToGrid/>
                <w:color w:val="auto"/>
                <w:kern w:val="2"/>
                <w:szCs w:val="24"/>
              </w:rPr>
              <w:t>-1</w:t>
            </w:r>
            <w:r w:rsidRPr="0024335C">
              <w:rPr>
                <w:rFonts w:ascii="Times New Roman" w:eastAsia="宋体" w:hAnsi="Times New Roman" w:cs="Times New Roman"/>
                <w:b/>
                <w:snapToGrid/>
                <w:color w:val="auto"/>
                <w:kern w:val="2"/>
                <w:szCs w:val="24"/>
              </w:rPr>
              <w:t>项目废气治理工艺流程图</w:t>
            </w:r>
          </w:p>
          <w:bookmarkEnd w:id="8"/>
          <w:p w14:paraId="68EDEB2D" w14:textId="77777777" w:rsidR="00B343AB" w:rsidRPr="0024335C" w:rsidRDefault="00000000">
            <w:pPr>
              <w:pStyle w:val="10"/>
              <w:ind w:firstLine="482"/>
              <w:rPr>
                <w:b/>
                <w:bCs/>
                <w:color w:val="auto"/>
              </w:rPr>
            </w:pPr>
            <w:r w:rsidRPr="0024335C">
              <w:rPr>
                <w:rFonts w:hint="eastAsia"/>
                <w:b/>
                <w:bCs/>
                <w:color w:val="auto"/>
              </w:rPr>
              <w:t>2</w:t>
            </w:r>
            <w:r w:rsidRPr="0024335C">
              <w:rPr>
                <w:rFonts w:hint="eastAsia"/>
                <w:b/>
                <w:bCs/>
                <w:color w:val="auto"/>
              </w:rPr>
              <w:t>、废水</w:t>
            </w:r>
          </w:p>
          <w:p w14:paraId="344F4292" w14:textId="77777777" w:rsidR="00276B1E" w:rsidRPr="0024335C" w:rsidRDefault="00276B1E" w:rsidP="00276B1E">
            <w:pPr>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snapToGrid/>
                <w:color w:val="auto"/>
                <w:kern w:val="2"/>
                <w:sz w:val="24"/>
                <w:szCs w:val="24"/>
              </w:rPr>
              <w:t>1</w:t>
            </w:r>
            <w:r w:rsidRPr="0024335C">
              <w:rPr>
                <w:rFonts w:ascii="Times New Roman" w:eastAsia="宋体" w:hAnsi="Times New Roman" w:cs="Times New Roman"/>
                <w:snapToGrid/>
                <w:color w:val="auto"/>
                <w:kern w:val="2"/>
                <w:sz w:val="24"/>
                <w:szCs w:val="24"/>
              </w:rPr>
              <w:t>）</w:t>
            </w:r>
            <w:r w:rsidRPr="0024335C">
              <w:rPr>
                <w:rFonts w:ascii="Times New Roman" w:eastAsia="宋体" w:hAnsi="Times New Roman" w:cs="Times New Roman" w:hint="eastAsia"/>
                <w:snapToGrid/>
                <w:color w:val="auto"/>
                <w:kern w:val="2"/>
                <w:sz w:val="24"/>
                <w:szCs w:val="24"/>
              </w:rPr>
              <w:t>循环</w:t>
            </w:r>
            <w:r w:rsidRPr="0024335C">
              <w:rPr>
                <w:rFonts w:ascii="Times New Roman" w:eastAsia="宋体" w:hAnsi="Times New Roman" w:cs="Times New Roman"/>
                <w:snapToGrid/>
                <w:color w:val="auto"/>
                <w:kern w:val="2"/>
                <w:sz w:val="24"/>
                <w:szCs w:val="24"/>
              </w:rPr>
              <w:t>冷却水</w:t>
            </w:r>
          </w:p>
          <w:p w14:paraId="5FB99D33" w14:textId="0C8B7346" w:rsidR="00276B1E" w:rsidRPr="0024335C" w:rsidRDefault="00276B1E" w:rsidP="00276B1E">
            <w:pPr>
              <w:kinsoku/>
              <w:wordWrap w:val="0"/>
              <w:autoSpaceDE/>
              <w:autoSpaceDN/>
              <w:adjustRightInd/>
              <w:snapToGrid/>
              <w:spacing w:line="348" w:lineRule="auto"/>
              <w:ind w:firstLineChars="200" w:firstLine="480"/>
              <w:textAlignment w:val="auto"/>
              <w:rPr>
                <w:rFonts w:ascii="Times New Roman" w:eastAsia="宋体" w:hAnsi="Times New Roman" w:cs="Times New Roman"/>
                <w:snapToGrid/>
                <w:color w:val="auto"/>
                <w:kern w:val="2"/>
                <w:sz w:val="24"/>
                <w:szCs w:val="24"/>
              </w:rPr>
            </w:pPr>
            <w:r w:rsidRPr="0024335C">
              <w:rPr>
                <w:rFonts w:ascii="Times New Roman" w:eastAsia="宋体" w:hAnsi="Times New Roman" w:cs="Times New Roman"/>
                <w:snapToGrid/>
                <w:color w:val="auto"/>
                <w:kern w:val="2"/>
                <w:sz w:val="24"/>
                <w:szCs w:val="24"/>
              </w:rPr>
              <w:t>该项目循环冷却水系统主要用于机械设备。项目循环冷却水不外排，只需要补充新鲜水以弥补在冷却过程中水的损耗。冷却水在封闭管道中循环，蒸发消耗量较小，企业设置</w:t>
            </w:r>
            <w:r w:rsidRPr="0024335C">
              <w:rPr>
                <w:rFonts w:ascii="Times New Roman" w:eastAsia="宋体" w:hAnsi="Times New Roman" w:cs="Times New Roman"/>
                <w:snapToGrid/>
                <w:color w:val="auto"/>
                <w:kern w:val="2"/>
                <w:sz w:val="24"/>
                <w:szCs w:val="24"/>
              </w:rPr>
              <w:t>1</w:t>
            </w:r>
            <w:r w:rsidRPr="0024335C">
              <w:rPr>
                <w:rFonts w:ascii="Times New Roman" w:eastAsia="宋体" w:hAnsi="Times New Roman" w:cs="Times New Roman"/>
                <w:snapToGrid/>
                <w:color w:val="auto"/>
                <w:kern w:val="2"/>
                <w:sz w:val="24"/>
                <w:szCs w:val="24"/>
              </w:rPr>
              <w:t>座循环冷却水池</w:t>
            </w:r>
            <w:r w:rsidRPr="0024335C">
              <w:rPr>
                <w:rFonts w:ascii="Times New Roman" w:eastAsia="宋体" w:hAnsi="Times New Roman" w:cs="Times New Roman" w:hint="eastAsia"/>
                <w:snapToGrid/>
                <w:color w:val="auto"/>
                <w:kern w:val="2"/>
                <w:sz w:val="24"/>
                <w:szCs w:val="24"/>
              </w:rPr>
              <w:t>（</w:t>
            </w:r>
            <w:r w:rsidRPr="0024335C">
              <w:rPr>
                <w:rFonts w:ascii="Times New Roman" w:eastAsia="宋体" w:hAnsi="Times New Roman" w:cs="Times New Roman" w:hint="eastAsia"/>
                <w:snapToGrid/>
                <w:color w:val="auto"/>
                <w:kern w:val="2"/>
                <w:sz w:val="24"/>
                <w:szCs w:val="24"/>
              </w:rPr>
              <w:t>6</w:t>
            </w:r>
            <w:r w:rsidRPr="0024335C">
              <w:rPr>
                <w:rFonts w:ascii="Times New Roman" w:eastAsia="宋体" w:hAnsi="Times New Roman" w:cs="Times New Roman"/>
                <w:snapToGrid/>
                <w:color w:val="auto"/>
                <w:kern w:val="2"/>
                <w:sz w:val="24"/>
                <w:szCs w:val="24"/>
              </w:rPr>
              <w:t>0</w:t>
            </w:r>
            <w:r w:rsidRPr="0024335C">
              <w:rPr>
                <w:rFonts w:ascii="Times New Roman" w:eastAsia="宋体" w:hAnsi="Times New Roman" w:cs="Times New Roman" w:hint="eastAsia"/>
                <w:snapToGrid/>
                <w:color w:val="auto"/>
                <w:kern w:val="2"/>
                <w:sz w:val="24"/>
                <w:szCs w:val="24"/>
              </w:rPr>
              <w:t>m</w:t>
            </w:r>
            <w:r w:rsidRPr="0024335C">
              <w:rPr>
                <w:rFonts w:ascii="Times New Roman" w:eastAsia="宋体" w:hAnsi="Times New Roman" w:cs="Times New Roman"/>
                <w:snapToGrid/>
                <w:color w:val="auto"/>
                <w:kern w:val="2"/>
                <w:sz w:val="24"/>
                <w:szCs w:val="24"/>
                <w:vertAlign w:val="superscript"/>
              </w:rPr>
              <w:t>3</w:t>
            </w:r>
            <w:r w:rsidRPr="0024335C">
              <w:rPr>
                <w:rFonts w:ascii="Times New Roman" w:eastAsia="宋体" w:hAnsi="Times New Roman" w:cs="Times New Roman" w:hint="eastAsia"/>
                <w:snapToGrid/>
                <w:color w:val="auto"/>
                <w:kern w:val="2"/>
                <w:sz w:val="24"/>
                <w:szCs w:val="24"/>
              </w:rPr>
              <w:t>），位于厂房北侧</w:t>
            </w:r>
            <w:r w:rsidRPr="0024335C">
              <w:rPr>
                <w:rFonts w:ascii="Times New Roman" w:eastAsia="宋体" w:hAnsi="Times New Roman" w:cs="Times New Roman"/>
                <w:snapToGrid/>
                <w:color w:val="auto"/>
                <w:kern w:val="2"/>
                <w:sz w:val="24"/>
                <w:szCs w:val="24"/>
              </w:rPr>
              <w:t>。</w:t>
            </w:r>
          </w:p>
          <w:p w14:paraId="1DC75D12" w14:textId="6D72C135" w:rsidR="00B343AB" w:rsidRPr="0024335C" w:rsidRDefault="00000000">
            <w:pPr>
              <w:pStyle w:val="10"/>
              <w:ind w:firstLine="480"/>
              <w:rPr>
                <w:color w:val="auto"/>
              </w:rPr>
            </w:pPr>
            <w:r w:rsidRPr="0024335C">
              <w:rPr>
                <w:rFonts w:hint="eastAsia"/>
                <w:color w:val="auto"/>
              </w:rPr>
              <w:t>（</w:t>
            </w:r>
            <w:r w:rsidRPr="0024335C">
              <w:rPr>
                <w:rFonts w:hint="eastAsia"/>
                <w:color w:val="auto"/>
              </w:rPr>
              <w:t>2</w:t>
            </w:r>
            <w:r w:rsidRPr="0024335C">
              <w:rPr>
                <w:rFonts w:hint="eastAsia"/>
                <w:color w:val="auto"/>
              </w:rPr>
              <w:t>）生活污水、</w:t>
            </w:r>
            <w:r w:rsidR="00276B1E" w:rsidRPr="0024335C">
              <w:rPr>
                <w:rFonts w:hint="eastAsia"/>
                <w:color w:val="auto"/>
              </w:rPr>
              <w:t>清洁废水、</w:t>
            </w:r>
            <w:r w:rsidRPr="0024335C">
              <w:rPr>
                <w:rFonts w:hint="eastAsia"/>
                <w:color w:val="auto"/>
              </w:rPr>
              <w:t>食堂废水</w:t>
            </w:r>
          </w:p>
          <w:p w14:paraId="044A2C06" w14:textId="7766DE5A" w:rsidR="00B343AB" w:rsidRPr="0024335C" w:rsidRDefault="00000000" w:rsidP="00683FCE">
            <w:pPr>
              <w:pStyle w:val="10"/>
              <w:kinsoku/>
              <w:ind w:firstLine="480"/>
              <w:jc w:val="both"/>
              <w:rPr>
                <w:color w:val="auto"/>
              </w:rPr>
            </w:pPr>
            <w:r w:rsidRPr="0024335C">
              <w:rPr>
                <w:rFonts w:hint="eastAsia"/>
                <w:color w:val="auto"/>
              </w:rPr>
              <w:t>项目运营期产生的污水主要为</w:t>
            </w:r>
            <w:r w:rsidR="00276B1E" w:rsidRPr="0024335C">
              <w:rPr>
                <w:rFonts w:hint="eastAsia"/>
                <w:color w:val="auto"/>
              </w:rPr>
              <w:t>场地清洁废水、</w:t>
            </w:r>
            <w:r w:rsidRPr="0024335C">
              <w:rPr>
                <w:rFonts w:hint="eastAsia"/>
                <w:color w:val="auto"/>
              </w:rPr>
              <w:t>员工生活产生的生活污水及食堂用餐产生的食堂废水。</w:t>
            </w:r>
            <w:r w:rsidR="00276B1E" w:rsidRPr="0024335C">
              <w:rPr>
                <w:rFonts w:hint="eastAsia"/>
                <w:color w:val="auto"/>
              </w:rPr>
              <w:t>本项目食堂废水依托贵州贵钢锦程机械有限责任公司隔油池处理后同生活污水、清洁废水一起排入化粪池预处理达到《污水综合排放标准》（</w:t>
            </w:r>
            <w:r w:rsidR="00276B1E" w:rsidRPr="0024335C">
              <w:rPr>
                <w:rFonts w:hint="eastAsia"/>
                <w:color w:val="auto"/>
              </w:rPr>
              <w:t>GB8978-1996</w:t>
            </w:r>
            <w:r w:rsidR="00276B1E" w:rsidRPr="0024335C">
              <w:rPr>
                <w:rFonts w:hint="eastAsia"/>
                <w:color w:val="auto"/>
              </w:rPr>
              <w:t>）三级标准后排入园区污水管网，最终</w:t>
            </w:r>
            <w:proofErr w:type="gramStart"/>
            <w:r w:rsidR="00276B1E" w:rsidRPr="0024335C">
              <w:rPr>
                <w:rFonts w:hint="eastAsia"/>
                <w:color w:val="auto"/>
              </w:rPr>
              <w:t>进入绿博园</w:t>
            </w:r>
            <w:proofErr w:type="gramEnd"/>
            <w:r w:rsidR="00276B1E" w:rsidRPr="0024335C">
              <w:rPr>
                <w:rFonts w:hint="eastAsia"/>
                <w:color w:val="auto"/>
              </w:rPr>
              <w:t>5</w:t>
            </w:r>
            <w:r w:rsidR="00276B1E" w:rsidRPr="0024335C">
              <w:rPr>
                <w:rFonts w:hint="eastAsia"/>
                <w:color w:val="auto"/>
              </w:rPr>
              <w:t>号污水处理厂处理达到《城镇污水处理厂污染物排放标准》</w:t>
            </w:r>
            <w:r w:rsidR="00276B1E" w:rsidRPr="0024335C">
              <w:rPr>
                <w:rFonts w:hint="eastAsia"/>
                <w:color w:val="auto"/>
              </w:rPr>
              <w:t>(GB18918-2002</w:t>
            </w:r>
            <w:r w:rsidR="00276B1E" w:rsidRPr="0024335C">
              <w:rPr>
                <w:color w:val="auto"/>
              </w:rPr>
              <w:t>)</w:t>
            </w:r>
            <w:r w:rsidR="00276B1E" w:rsidRPr="0024335C">
              <w:rPr>
                <w:rFonts w:hint="eastAsia"/>
                <w:color w:val="auto"/>
              </w:rPr>
              <w:t>一级</w:t>
            </w:r>
            <w:r w:rsidR="00276B1E" w:rsidRPr="0024335C">
              <w:rPr>
                <w:rFonts w:hint="eastAsia"/>
                <w:color w:val="auto"/>
              </w:rPr>
              <w:t xml:space="preserve">A </w:t>
            </w:r>
            <w:r w:rsidR="00276B1E" w:rsidRPr="0024335C">
              <w:rPr>
                <w:rFonts w:hint="eastAsia"/>
                <w:color w:val="auto"/>
              </w:rPr>
              <w:t>标准后排入洛邦河。</w:t>
            </w:r>
          </w:p>
          <w:p w14:paraId="332DA634" w14:textId="77777777" w:rsidR="00B343AB" w:rsidRPr="0024335C" w:rsidRDefault="00000000">
            <w:pPr>
              <w:pStyle w:val="10"/>
              <w:ind w:firstLine="482"/>
              <w:rPr>
                <w:b/>
                <w:bCs/>
                <w:color w:val="auto"/>
              </w:rPr>
            </w:pPr>
            <w:r w:rsidRPr="0024335C">
              <w:rPr>
                <w:rFonts w:hint="eastAsia"/>
                <w:b/>
                <w:bCs/>
                <w:color w:val="auto"/>
              </w:rPr>
              <w:t>3</w:t>
            </w:r>
            <w:r w:rsidRPr="0024335C">
              <w:rPr>
                <w:rFonts w:hint="eastAsia"/>
                <w:b/>
                <w:bCs/>
                <w:color w:val="auto"/>
              </w:rPr>
              <w:t>、噪声</w:t>
            </w:r>
          </w:p>
          <w:p w14:paraId="794DF772" w14:textId="2C850C74" w:rsidR="00B343AB" w:rsidRPr="0024335C" w:rsidRDefault="002E2242">
            <w:pPr>
              <w:pStyle w:val="10"/>
              <w:ind w:firstLine="480"/>
              <w:rPr>
                <w:color w:val="auto"/>
              </w:rPr>
            </w:pPr>
            <w:r w:rsidRPr="0024335C">
              <w:rPr>
                <w:rFonts w:hint="eastAsia"/>
                <w:color w:val="auto"/>
              </w:rPr>
              <w:t>项目运营期噪声主要来自上料机、挤出机、切割机、磨粉机、破碎机、粉碎机等产生的噪声。设备噪声强度范围在</w:t>
            </w:r>
            <w:r w:rsidRPr="0024335C">
              <w:rPr>
                <w:rFonts w:hint="eastAsia"/>
                <w:color w:val="auto"/>
              </w:rPr>
              <w:t xml:space="preserve"> 75</w:t>
            </w:r>
            <w:r w:rsidRPr="0024335C">
              <w:rPr>
                <w:rFonts w:hint="eastAsia"/>
                <w:color w:val="auto"/>
              </w:rPr>
              <w:t>～</w:t>
            </w:r>
            <w:r w:rsidRPr="0024335C">
              <w:rPr>
                <w:rFonts w:hint="eastAsia"/>
                <w:color w:val="auto"/>
              </w:rPr>
              <w:t>90dB</w:t>
            </w:r>
            <w:r w:rsidRPr="0024335C">
              <w:rPr>
                <w:rFonts w:hint="eastAsia"/>
                <w:color w:val="auto"/>
              </w:rPr>
              <w:t>（</w:t>
            </w:r>
            <w:r w:rsidRPr="0024335C">
              <w:rPr>
                <w:rFonts w:hint="eastAsia"/>
                <w:color w:val="auto"/>
              </w:rPr>
              <w:t>A</w:t>
            </w:r>
            <w:r w:rsidRPr="0024335C">
              <w:rPr>
                <w:rFonts w:hint="eastAsia"/>
                <w:color w:val="auto"/>
              </w:rPr>
              <w:t>），生产设备位于项目生产区。为使本项目噪声达标排放以及减少对工作人员、周边居民生活环境的影响，环</w:t>
            </w:r>
            <w:proofErr w:type="gramStart"/>
            <w:r w:rsidRPr="0024335C">
              <w:rPr>
                <w:rFonts w:hint="eastAsia"/>
                <w:color w:val="auto"/>
              </w:rPr>
              <w:t>评采取</w:t>
            </w:r>
            <w:proofErr w:type="gramEnd"/>
            <w:r w:rsidRPr="0024335C">
              <w:rPr>
                <w:rFonts w:hint="eastAsia"/>
                <w:color w:val="auto"/>
              </w:rPr>
              <w:t>以下措施降低噪声：</w:t>
            </w:r>
          </w:p>
          <w:p w14:paraId="3F1AD975" w14:textId="77777777" w:rsidR="00B343AB" w:rsidRPr="00640B82" w:rsidRDefault="00000000">
            <w:pPr>
              <w:pStyle w:val="10"/>
              <w:ind w:firstLine="480"/>
              <w:rPr>
                <w:color w:val="0000FF"/>
              </w:rPr>
            </w:pPr>
            <w:r w:rsidRPr="00640B82">
              <w:rPr>
                <w:rFonts w:hint="eastAsia"/>
                <w:color w:val="0000FF"/>
              </w:rPr>
              <w:t>（</w:t>
            </w:r>
            <w:r w:rsidRPr="00640B82">
              <w:rPr>
                <w:rFonts w:hint="eastAsia"/>
                <w:color w:val="0000FF"/>
              </w:rPr>
              <w:t>1</w:t>
            </w:r>
            <w:r w:rsidRPr="00640B82">
              <w:rPr>
                <w:rFonts w:hint="eastAsia"/>
                <w:color w:val="0000FF"/>
              </w:rPr>
              <w:t>）设备采购选型时，应选用符合国家标准的生产设备。向供货制造设备厂方提出限制噪声要求。对于噪声较高的设备应与厂方协商提供相配套的降噪措施；</w:t>
            </w:r>
          </w:p>
          <w:p w14:paraId="04153FE4" w14:textId="77777777" w:rsidR="00B343AB" w:rsidRPr="00640B82" w:rsidRDefault="00000000">
            <w:pPr>
              <w:pStyle w:val="10"/>
              <w:ind w:firstLine="480"/>
              <w:rPr>
                <w:color w:val="0000FF"/>
              </w:rPr>
            </w:pPr>
            <w:r w:rsidRPr="00640B82">
              <w:rPr>
                <w:rFonts w:hint="eastAsia"/>
                <w:color w:val="0000FF"/>
              </w:rPr>
              <w:t>（</w:t>
            </w:r>
            <w:r w:rsidRPr="00640B82">
              <w:rPr>
                <w:rFonts w:hint="eastAsia"/>
                <w:color w:val="0000FF"/>
              </w:rPr>
              <w:t>2</w:t>
            </w:r>
            <w:r w:rsidRPr="00640B82">
              <w:rPr>
                <w:rFonts w:hint="eastAsia"/>
                <w:color w:val="0000FF"/>
              </w:rPr>
              <w:t>）要注意生产设备润滑，并对老化和性能降低的旧设备进行及时更换，使之处于良好的运转状态。加强设备维护，确保设备处于良好的运转状态，杜绝因设备不正常运转时产生的高噪声现象；</w:t>
            </w:r>
          </w:p>
          <w:p w14:paraId="3E40ADE6" w14:textId="77777777" w:rsidR="00B343AB" w:rsidRPr="00640B82" w:rsidRDefault="00000000">
            <w:pPr>
              <w:pStyle w:val="10"/>
              <w:ind w:firstLine="480"/>
              <w:rPr>
                <w:color w:val="0000FF"/>
              </w:rPr>
            </w:pPr>
            <w:r w:rsidRPr="00640B82">
              <w:rPr>
                <w:rFonts w:hint="eastAsia"/>
                <w:color w:val="0000FF"/>
              </w:rPr>
              <w:t>（</w:t>
            </w:r>
            <w:r w:rsidRPr="00640B82">
              <w:rPr>
                <w:rFonts w:hint="eastAsia"/>
                <w:color w:val="0000FF"/>
              </w:rPr>
              <w:t>3</w:t>
            </w:r>
            <w:r w:rsidRPr="00640B82">
              <w:rPr>
                <w:rFonts w:hint="eastAsia"/>
                <w:color w:val="0000FF"/>
              </w:rPr>
              <w:t>）工作人员配备隔声防护用品如耳塞等；</w:t>
            </w:r>
          </w:p>
          <w:p w14:paraId="3357C76F" w14:textId="5E4BAABB" w:rsidR="00B343AB" w:rsidRPr="00640B82" w:rsidRDefault="00000000">
            <w:pPr>
              <w:pStyle w:val="10"/>
              <w:ind w:firstLine="480"/>
              <w:rPr>
                <w:color w:val="0000FF"/>
              </w:rPr>
            </w:pPr>
            <w:r w:rsidRPr="00640B82">
              <w:rPr>
                <w:rFonts w:hint="eastAsia"/>
                <w:color w:val="0000FF"/>
              </w:rPr>
              <w:lastRenderedPageBreak/>
              <w:t>（</w:t>
            </w:r>
            <w:r w:rsidR="00640B82" w:rsidRPr="00640B82">
              <w:rPr>
                <w:color w:val="0000FF"/>
              </w:rPr>
              <w:t>4</w:t>
            </w:r>
            <w:r w:rsidRPr="00640B82">
              <w:rPr>
                <w:rFonts w:hint="eastAsia"/>
                <w:color w:val="0000FF"/>
              </w:rPr>
              <w:t>）项目生产设备均放置在封闭的车间内，且墙体采用吸声材料，隔声效果在</w:t>
            </w:r>
            <w:r w:rsidRPr="00640B82">
              <w:rPr>
                <w:rFonts w:hint="eastAsia"/>
                <w:color w:val="0000FF"/>
              </w:rPr>
              <w:t xml:space="preserve"> 20~25dB(A)</w:t>
            </w:r>
            <w:r w:rsidRPr="00640B82">
              <w:rPr>
                <w:rFonts w:hint="eastAsia"/>
                <w:color w:val="0000FF"/>
              </w:rPr>
              <w:t>，噪声削减值取</w:t>
            </w:r>
            <w:r w:rsidRPr="00640B82">
              <w:rPr>
                <w:rFonts w:hint="eastAsia"/>
                <w:color w:val="0000FF"/>
              </w:rPr>
              <w:t xml:space="preserve"> 20dB(A)</w:t>
            </w:r>
            <w:r w:rsidRPr="00640B82">
              <w:rPr>
                <w:rFonts w:hint="eastAsia"/>
                <w:color w:val="0000FF"/>
              </w:rPr>
              <w:t>；</w:t>
            </w:r>
          </w:p>
          <w:p w14:paraId="498ACD9B" w14:textId="41C5EEEE" w:rsidR="00B343AB" w:rsidRPr="00640B82" w:rsidRDefault="00640B82">
            <w:pPr>
              <w:pStyle w:val="10"/>
              <w:ind w:firstLine="480"/>
              <w:rPr>
                <w:color w:val="0000FF"/>
              </w:rPr>
            </w:pPr>
            <w:r w:rsidRPr="00640B82">
              <w:rPr>
                <w:rFonts w:hint="eastAsia"/>
                <w:color w:val="0000FF"/>
              </w:rPr>
              <w:t>（</w:t>
            </w:r>
            <w:r w:rsidRPr="00640B82">
              <w:rPr>
                <w:rFonts w:hint="eastAsia"/>
                <w:color w:val="0000FF"/>
              </w:rPr>
              <w:t>5</w:t>
            </w:r>
            <w:r w:rsidRPr="00640B82">
              <w:rPr>
                <w:rFonts w:hint="eastAsia"/>
                <w:color w:val="0000FF"/>
              </w:rPr>
              <w:t>）对于振动大的设备（部件），应配备减振装置，或使用阻尼材料，项目设备主要为摩擦、振动产生的噪声，使用复合阻尼采取可降低设备噪声。</w:t>
            </w:r>
          </w:p>
          <w:p w14:paraId="6CFE9CCE" w14:textId="77777777" w:rsidR="00B343AB" w:rsidRPr="0024335C" w:rsidRDefault="00000000">
            <w:pPr>
              <w:pStyle w:val="10"/>
              <w:ind w:firstLine="482"/>
              <w:rPr>
                <w:b/>
                <w:color w:val="auto"/>
              </w:rPr>
            </w:pPr>
            <w:r w:rsidRPr="0024335C">
              <w:rPr>
                <w:rFonts w:hint="eastAsia"/>
                <w:b/>
                <w:color w:val="auto"/>
              </w:rPr>
              <w:t>4</w:t>
            </w:r>
            <w:r w:rsidRPr="0024335C">
              <w:rPr>
                <w:rFonts w:hint="eastAsia"/>
                <w:b/>
                <w:color w:val="auto"/>
              </w:rPr>
              <w:t>、固体废物</w:t>
            </w:r>
          </w:p>
          <w:p w14:paraId="7ED28172" w14:textId="7F566CD8" w:rsidR="00B343AB" w:rsidRPr="0024335C" w:rsidRDefault="00000000" w:rsidP="00683FCE">
            <w:pPr>
              <w:pStyle w:val="10"/>
              <w:ind w:firstLine="480"/>
              <w:jc w:val="both"/>
              <w:rPr>
                <w:bCs/>
                <w:color w:val="auto"/>
              </w:rPr>
            </w:pPr>
            <w:r w:rsidRPr="0024335C">
              <w:rPr>
                <w:rFonts w:hint="eastAsia"/>
                <w:bCs/>
                <w:color w:val="auto"/>
              </w:rPr>
              <w:t>（</w:t>
            </w:r>
            <w:r w:rsidRPr="0024335C">
              <w:rPr>
                <w:rFonts w:hint="eastAsia"/>
                <w:bCs/>
                <w:color w:val="auto"/>
              </w:rPr>
              <w:t>1</w:t>
            </w:r>
            <w:r w:rsidRPr="0024335C">
              <w:rPr>
                <w:rFonts w:hint="eastAsia"/>
                <w:bCs/>
                <w:color w:val="auto"/>
              </w:rPr>
              <w:t>）生活垃圾：该项目工作人员产生的生活垃圾统一收集后由环卫部门统一处理</w:t>
            </w:r>
            <w:r w:rsidR="000509B1" w:rsidRPr="0024335C">
              <w:rPr>
                <w:rFonts w:hint="eastAsia"/>
                <w:bCs/>
                <w:color w:val="auto"/>
              </w:rPr>
              <w:t>；</w:t>
            </w:r>
          </w:p>
          <w:p w14:paraId="6CBCE0EE" w14:textId="7F7FCEAA" w:rsidR="00B343AB" w:rsidRPr="0024335C" w:rsidRDefault="00000000" w:rsidP="00683FCE">
            <w:pPr>
              <w:pStyle w:val="10"/>
              <w:adjustRightInd/>
              <w:ind w:firstLine="480"/>
              <w:jc w:val="both"/>
              <w:rPr>
                <w:color w:val="auto"/>
              </w:rPr>
            </w:pPr>
            <w:r w:rsidRPr="0024335C">
              <w:rPr>
                <w:rFonts w:hint="eastAsia"/>
                <w:color w:val="auto"/>
              </w:rPr>
              <w:t>（</w:t>
            </w:r>
            <w:r w:rsidRPr="0024335C">
              <w:rPr>
                <w:rFonts w:hint="eastAsia"/>
                <w:color w:val="auto"/>
              </w:rPr>
              <w:t>2</w:t>
            </w:r>
            <w:r w:rsidRPr="0024335C">
              <w:rPr>
                <w:rFonts w:hint="eastAsia"/>
                <w:color w:val="auto"/>
              </w:rPr>
              <w:t>）</w:t>
            </w:r>
            <w:r w:rsidR="00276B1E" w:rsidRPr="0024335C">
              <w:rPr>
                <w:color w:val="auto"/>
              </w:rPr>
              <w:t>项目配料混合工序、切割工段、破碎、粉碎及磨粉工段收集的粉尘</w:t>
            </w:r>
            <w:r w:rsidR="00276B1E" w:rsidRPr="0024335C">
              <w:rPr>
                <w:rFonts w:hint="eastAsia"/>
                <w:color w:val="auto"/>
              </w:rPr>
              <w:t>：根据</w:t>
            </w:r>
            <w:r w:rsidR="00276B1E" w:rsidRPr="0024335C">
              <w:rPr>
                <w:color w:val="auto"/>
              </w:rPr>
              <w:t>《一般固体废物分类与代码》（</w:t>
            </w:r>
            <w:r w:rsidR="00276B1E" w:rsidRPr="0024335C">
              <w:rPr>
                <w:color w:val="auto"/>
              </w:rPr>
              <w:t>GB/T39198-2020</w:t>
            </w:r>
            <w:r w:rsidR="00276B1E" w:rsidRPr="0024335C">
              <w:rPr>
                <w:color w:val="auto"/>
              </w:rPr>
              <w:t>），属于一般固体废物</w:t>
            </w:r>
            <w:r w:rsidR="00276B1E" w:rsidRPr="0024335C">
              <w:rPr>
                <w:rFonts w:hint="eastAsia"/>
                <w:color w:val="auto"/>
              </w:rPr>
              <w:t>，</w:t>
            </w:r>
            <w:r w:rsidR="00276B1E" w:rsidRPr="0024335C">
              <w:rPr>
                <w:color w:val="auto"/>
              </w:rPr>
              <w:t>全部回用于废塑料加工生产使用，不外排</w:t>
            </w:r>
            <w:r w:rsidR="000509B1" w:rsidRPr="0024335C">
              <w:rPr>
                <w:rFonts w:hint="eastAsia"/>
                <w:color w:val="auto"/>
              </w:rPr>
              <w:t>；</w:t>
            </w:r>
          </w:p>
          <w:p w14:paraId="250E07AB" w14:textId="29788749" w:rsidR="00B343AB" w:rsidRPr="0024335C" w:rsidRDefault="00000000" w:rsidP="00683FCE">
            <w:pPr>
              <w:pStyle w:val="10"/>
              <w:adjustRightInd/>
              <w:ind w:firstLine="480"/>
              <w:jc w:val="both"/>
              <w:rPr>
                <w:color w:val="auto"/>
              </w:rPr>
            </w:pPr>
            <w:r w:rsidRPr="0024335C">
              <w:rPr>
                <w:rFonts w:hint="eastAsia"/>
                <w:color w:val="auto"/>
              </w:rPr>
              <w:t>（</w:t>
            </w:r>
            <w:r w:rsidRPr="0024335C">
              <w:rPr>
                <w:rFonts w:hint="eastAsia"/>
                <w:color w:val="auto"/>
              </w:rPr>
              <w:t>3</w:t>
            </w:r>
            <w:r w:rsidRPr="0024335C">
              <w:rPr>
                <w:rFonts w:hint="eastAsia"/>
                <w:color w:val="auto"/>
              </w:rPr>
              <w:t>）</w:t>
            </w:r>
            <w:r w:rsidR="00276B1E" w:rsidRPr="0024335C">
              <w:rPr>
                <w:color w:val="auto"/>
              </w:rPr>
              <w:t>PVC</w:t>
            </w:r>
            <w:r w:rsidR="00276B1E" w:rsidRPr="0024335C">
              <w:rPr>
                <w:color w:val="auto"/>
              </w:rPr>
              <w:t>树脂瓦不合格产品和切割的边角料</w:t>
            </w:r>
            <w:r w:rsidRPr="0024335C">
              <w:rPr>
                <w:rFonts w:hint="eastAsia"/>
                <w:color w:val="auto"/>
              </w:rPr>
              <w:t>：</w:t>
            </w:r>
            <w:r w:rsidR="00276B1E" w:rsidRPr="0024335C">
              <w:rPr>
                <w:rFonts w:hint="eastAsia"/>
                <w:color w:val="auto"/>
              </w:rPr>
              <w:t>根据</w:t>
            </w:r>
            <w:r w:rsidR="00276B1E" w:rsidRPr="0024335C">
              <w:rPr>
                <w:color w:val="auto"/>
              </w:rPr>
              <w:t>《一般固体废物分类与代码》（</w:t>
            </w:r>
            <w:r w:rsidR="00276B1E" w:rsidRPr="0024335C">
              <w:rPr>
                <w:color w:val="auto"/>
              </w:rPr>
              <w:t>GB/T39198-2020</w:t>
            </w:r>
            <w:r w:rsidR="00276B1E" w:rsidRPr="0024335C">
              <w:rPr>
                <w:color w:val="auto"/>
              </w:rPr>
              <w:t>），属于一般固体废物</w:t>
            </w:r>
            <w:r w:rsidR="00276B1E" w:rsidRPr="0024335C">
              <w:rPr>
                <w:rFonts w:hint="eastAsia"/>
                <w:color w:val="auto"/>
              </w:rPr>
              <w:t>，</w:t>
            </w:r>
            <w:r w:rsidR="00276B1E" w:rsidRPr="0024335C">
              <w:rPr>
                <w:color w:val="auto"/>
              </w:rPr>
              <w:t>全部回用于</w:t>
            </w:r>
            <w:r w:rsidR="00276B1E" w:rsidRPr="0024335C">
              <w:rPr>
                <w:color w:val="auto"/>
              </w:rPr>
              <w:t>PVC</w:t>
            </w:r>
            <w:r w:rsidR="00276B1E" w:rsidRPr="0024335C">
              <w:rPr>
                <w:color w:val="auto"/>
              </w:rPr>
              <w:t>树脂</w:t>
            </w:r>
            <w:proofErr w:type="gramStart"/>
            <w:r w:rsidR="00276B1E" w:rsidRPr="0024335C">
              <w:rPr>
                <w:color w:val="auto"/>
              </w:rPr>
              <w:t>瓦生产</w:t>
            </w:r>
            <w:proofErr w:type="gramEnd"/>
            <w:r w:rsidR="00276B1E" w:rsidRPr="0024335C">
              <w:rPr>
                <w:color w:val="auto"/>
              </w:rPr>
              <w:t>使用，不外排</w:t>
            </w:r>
            <w:r w:rsidR="000509B1" w:rsidRPr="0024335C">
              <w:rPr>
                <w:rFonts w:hint="eastAsia"/>
                <w:color w:val="auto"/>
              </w:rPr>
              <w:t>；</w:t>
            </w:r>
          </w:p>
          <w:p w14:paraId="5792C298" w14:textId="7B424908" w:rsidR="00B343AB" w:rsidRPr="0024335C" w:rsidRDefault="00000000" w:rsidP="00683FCE">
            <w:pPr>
              <w:pStyle w:val="10"/>
              <w:ind w:firstLine="480"/>
              <w:jc w:val="both"/>
              <w:rPr>
                <w:bCs/>
                <w:color w:val="auto"/>
              </w:rPr>
            </w:pPr>
            <w:r w:rsidRPr="0024335C">
              <w:rPr>
                <w:rFonts w:hint="eastAsia"/>
                <w:bCs/>
                <w:color w:val="auto"/>
              </w:rPr>
              <w:t>（</w:t>
            </w:r>
            <w:r w:rsidRPr="0024335C">
              <w:rPr>
                <w:rFonts w:hint="eastAsia"/>
                <w:bCs/>
                <w:color w:val="auto"/>
              </w:rPr>
              <w:t>4</w:t>
            </w:r>
            <w:r w:rsidRPr="0024335C">
              <w:rPr>
                <w:rFonts w:hint="eastAsia"/>
                <w:bCs/>
                <w:color w:val="auto"/>
              </w:rPr>
              <w:t>）废包装</w:t>
            </w:r>
            <w:r w:rsidR="00276B1E" w:rsidRPr="0024335C">
              <w:rPr>
                <w:rFonts w:hint="eastAsia"/>
                <w:bCs/>
                <w:color w:val="auto"/>
              </w:rPr>
              <w:t>袋</w:t>
            </w:r>
            <w:r w:rsidR="00683FCE" w:rsidRPr="0024335C">
              <w:rPr>
                <w:rFonts w:hint="eastAsia"/>
                <w:bCs/>
                <w:color w:val="auto"/>
              </w:rPr>
              <w:t>：</w:t>
            </w:r>
            <w:r w:rsidRPr="0024335C">
              <w:rPr>
                <w:rFonts w:hint="eastAsia"/>
                <w:bCs/>
                <w:color w:val="auto"/>
              </w:rPr>
              <w:t>项目包装过程中废包装</w:t>
            </w:r>
            <w:r w:rsidR="00276B1E" w:rsidRPr="0024335C">
              <w:rPr>
                <w:rFonts w:hint="eastAsia"/>
                <w:bCs/>
                <w:color w:val="auto"/>
              </w:rPr>
              <w:t>袋</w:t>
            </w:r>
            <w:r w:rsidRPr="0024335C">
              <w:rPr>
                <w:rFonts w:hint="eastAsia"/>
                <w:bCs/>
                <w:color w:val="auto"/>
              </w:rPr>
              <w:t>集中收集后外售给资源回收单位</w:t>
            </w:r>
            <w:r w:rsidR="000509B1" w:rsidRPr="0024335C">
              <w:rPr>
                <w:rFonts w:hint="eastAsia"/>
                <w:bCs/>
                <w:color w:val="auto"/>
              </w:rPr>
              <w:t>；</w:t>
            </w:r>
          </w:p>
          <w:p w14:paraId="1B8012EF" w14:textId="35942056" w:rsidR="00B343AB" w:rsidRPr="0024335C" w:rsidRDefault="00000000" w:rsidP="00683FCE">
            <w:pPr>
              <w:pStyle w:val="10"/>
              <w:ind w:firstLine="480"/>
              <w:jc w:val="both"/>
              <w:rPr>
                <w:bCs/>
                <w:color w:val="auto"/>
              </w:rPr>
            </w:pPr>
            <w:r w:rsidRPr="0024335C">
              <w:rPr>
                <w:rFonts w:hint="eastAsia"/>
                <w:bCs/>
                <w:color w:val="auto"/>
              </w:rPr>
              <w:t>（</w:t>
            </w:r>
            <w:r w:rsidRPr="0024335C">
              <w:rPr>
                <w:rFonts w:hint="eastAsia"/>
                <w:bCs/>
                <w:color w:val="auto"/>
              </w:rPr>
              <w:t>5</w:t>
            </w:r>
            <w:r w:rsidRPr="0024335C">
              <w:rPr>
                <w:rFonts w:hint="eastAsia"/>
                <w:bCs/>
                <w:color w:val="auto"/>
              </w:rPr>
              <w:t>）</w:t>
            </w:r>
            <w:r w:rsidR="00276B1E" w:rsidRPr="0024335C">
              <w:rPr>
                <w:rFonts w:hint="eastAsia"/>
                <w:bCs/>
                <w:color w:val="auto"/>
              </w:rPr>
              <w:t>循环</w:t>
            </w:r>
            <w:r w:rsidRPr="0024335C">
              <w:rPr>
                <w:rFonts w:hint="eastAsia"/>
                <w:bCs/>
                <w:color w:val="auto"/>
              </w:rPr>
              <w:t>水池沉渣</w:t>
            </w:r>
            <w:r w:rsidR="00683FCE" w:rsidRPr="0024335C">
              <w:rPr>
                <w:rFonts w:hint="eastAsia"/>
                <w:bCs/>
                <w:color w:val="auto"/>
              </w:rPr>
              <w:t>：</w:t>
            </w:r>
            <w:r w:rsidR="00276B1E" w:rsidRPr="0024335C">
              <w:rPr>
                <w:rFonts w:hint="eastAsia"/>
                <w:bCs/>
                <w:color w:val="auto"/>
              </w:rPr>
              <w:t>项目循环水池沉渣的主要成分有：水垢、淤泥、腐蚀产物和生物沉积物为主，不属于危险废物。定期清掏，</w:t>
            </w:r>
            <w:r w:rsidR="00A80AD9" w:rsidRPr="0024335C">
              <w:rPr>
                <w:rFonts w:hint="eastAsia"/>
                <w:bCs/>
                <w:color w:val="auto"/>
              </w:rPr>
              <w:t>经收集后定期清运至环卫部门指定垃圾收集点处置</w:t>
            </w:r>
            <w:r w:rsidR="000509B1" w:rsidRPr="0024335C">
              <w:rPr>
                <w:rFonts w:hint="eastAsia"/>
                <w:bCs/>
                <w:color w:val="auto"/>
              </w:rPr>
              <w:t>；</w:t>
            </w:r>
          </w:p>
          <w:p w14:paraId="42566F93" w14:textId="4E7045FC" w:rsidR="00B343AB" w:rsidRPr="0024335C" w:rsidRDefault="00000000" w:rsidP="00683FCE">
            <w:pPr>
              <w:pStyle w:val="10"/>
              <w:ind w:firstLine="480"/>
              <w:jc w:val="both"/>
              <w:rPr>
                <w:bCs/>
                <w:color w:val="auto"/>
              </w:rPr>
            </w:pPr>
            <w:r w:rsidRPr="0024335C">
              <w:rPr>
                <w:rFonts w:hint="eastAsia"/>
                <w:bCs/>
                <w:color w:val="auto"/>
              </w:rPr>
              <w:t>（</w:t>
            </w:r>
            <w:r w:rsidRPr="0024335C">
              <w:rPr>
                <w:rFonts w:hint="eastAsia"/>
                <w:bCs/>
                <w:color w:val="auto"/>
              </w:rPr>
              <w:t>6</w:t>
            </w:r>
            <w:r w:rsidRPr="0024335C">
              <w:rPr>
                <w:rFonts w:hint="eastAsia"/>
                <w:bCs/>
                <w:color w:val="auto"/>
              </w:rPr>
              <w:t>）</w:t>
            </w:r>
            <w:r w:rsidR="000509B1" w:rsidRPr="0024335C">
              <w:rPr>
                <w:color w:val="auto"/>
              </w:rPr>
              <w:t>废塑料分选杂质</w:t>
            </w:r>
            <w:r w:rsidRPr="0024335C">
              <w:rPr>
                <w:rFonts w:hint="eastAsia"/>
                <w:bCs/>
                <w:color w:val="auto"/>
              </w:rPr>
              <w:t>：</w:t>
            </w:r>
            <w:r w:rsidR="000509B1" w:rsidRPr="0024335C">
              <w:rPr>
                <w:color w:val="auto"/>
              </w:rPr>
              <w:t>原料夹杂物为分拣塑料时拣出的部分杂质。杂质主要为废纸、废木片等非塑料废物，均属于一般工业固废，拟</w:t>
            </w:r>
            <w:bookmarkStart w:id="9" w:name="_Hlk140067078"/>
            <w:r w:rsidR="000509B1" w:rsidRPr="0024335C">
              <w:rPr>
                <w:color w:val="auto"/>
              </w:rPr>
              <w:t>采取分类收集处置，无回收利用价值的，委托当地的环卫部门清运处理，有一定回收利用价值的外售综合利用</w:t>
            </w:r>
            <w:bookmarkEnd w:id="9"/>
            <w:r w:rsidRPr="0024335C">
              <w:rPr>
                <w:rFonts w:hint="eastAsia"/>
                <w:bCs/>
                <w:color w:val="auto"/>
              </w:rPr>
              <w:t>；</w:t>
            </w:r>
          </w:p>
          <w:p w14:paraId="469F094B" w14:textId="77777777" w:rsidR="00B343AB" w:rsidRPr="0024335C" w:rsidRDefault="00000000" w:rsidP="000509B1">
            <w:pPr>
              <w:pStyle w:val="10"/>
              <w:kinsoku/>
              <w:overflowPunct w:val="0"/>
              <w:ind w:firstLine="480"/>
              <w:jc w:val="both"/>
              <w:rPr>
                <w:bCs/>
                <w:color w:val="auto"/>
              </w:rPr>
            </w:pPr>
            <w:r w:rsidRPr="0024335C">
              <w:rPr>
                <w:rFonts w:hint="eastAsia"/>
                <w:bCs/>
                <w:color w:val="auto"/>
              </w:rPr>
              <w:t>（</w:t>
            </w:r>
            <w:r w:rsidRPr="0024335C">
              <w:rPr>
                <w:rFonts w:hint="eastAsia"/>
                <w:bCs/>
                <w:color w:val="auto"/>
              </w:rPr>
              <w:t>7</w:t>
            </w:r>
            <w:r w:rsidRPr="0024335C">
              <w:rPr>
                <w:rFonts w:hint="eastAsia"/>
                <w:bCs/>
                <w:color w:val="auto"/>
              </w:rPr>
              <w:t>）废机油：项目设备维护过程中会产生一定的废机油，根据《国家危险废物名录（</w:t>
            </w:r>
            <w:r w:rsidRPr="0024335C">
              <w:rPr>
                <w:rFonts w:hint="eastAsia"/>
                <w:bCs/>
                <w:color w:val="auto"/>
              </w:rPr>
              <w:t>2021</w:t>
            </w:r>
            <w:r w:rsidRPr="0024335C">
              <w:rPr>
                <w:rFonts w:hint="eastAsia"/>
                <w:bCs/>
                <w:color w:val="auto"/>
              </w:rPr>
              <w:t>年）》，废机油属于</w:t>
            </w:r>
            <w:r w:rsidRPr="0024335C">
              <w:rPr>
                <w:rFonts w:hint="eastAsia"/>
                <w:bCs/>
                <w:color w:val="auto"/>
              </w:rPr>
              <w:t xml:space="preserve"> HW08 </w:t>
            </w:r>
            <w:r w:rsidRPr="0024335C">
              <w:rPr>
                <w:rFonts w:hint="eastAsia"/>
                <w:bCs/>
                <w:color w:val="auto"/>
              </w:rPr>
              <w:t>类危险废物，代码为</w:t>
            </w:r>
            <w:r w:rsidRPr="0024335C">
              <w:rPr>
                <w:rFonts w:hint="eastAsia"/>
                <w:bCs/>
                <w:color w:val="auto"/>
              </w:rPr>
              <w:t xml:space="preserve"> 900-214-08</w:t>
            </w:r>
            <w:r w:rsidRPr="0024335C">
              <w:rPr>
                <w:rFonts w:hint="eastAsia"/>
                <w:bCs/>
                <w:color w:val="auto"/>
              </w:rPr>
              <w:t>，采用密闭容器收集后</w:t>
            </w:r>
            <w:proofErr w:type="gramStart"/>
            <w:r w:rsidRPr="0024335C">
              <w:rPr>
                <w:rFonts w:hint="eastAsia"/>
                <w:bCs/>
                <w:color w:val="auto"/>
              </w:rPr>
              <w:t>暂存于危废暂存</w:t>
            </w:r>
            <w:proofErr w:type="gramEnd"/>
            <w:r w:rsidRPr="0024335C">
              <w:rPr>
                <w:rFonts w:hint="eastAsia"/>
                <w:bCs/>
                <w:color w:val="auto"/>
              </w:rPr>
              <w:t>间</w:t>
            </w:r>
            <w:r w:rsidRPr="0024335C">
              <w:rPr>
                <w:rFonts w:hint="eastAsia"/>
                <w:bCs/>
                <w:color w:val="auto"/>
              </w:rPr>
              <w:t>(5m</w:t>
            </w:r>
            <w:r w:rsidRPr="0024335C">
              <w:rPr>
                <w:rFonts w:hint="eastAsia"/>
                <w:bCs/>
                <w:color w:val="auto"/>
                <w:vertAlign w:val="superscript"/>
              </w:rPr>
              <w:t>2</w:t>
            </w:r>
            <w:r w:rsidRPr="0024335C">
              <w:rPr>
                <w:rFonts w:hint="eastAsia"/>
                <w:bCs/>
                <w:color w:val="auto"/>
              </w:rPr>
              <w:t>)</w:t>
            </w:r>
            <w:r w:rsidRPr="0024335C">
              <w:rPr>
                <w:rFonts w:hint="eastAsia"/>
                <w:bCs/>
                <w:color w:val="auto"/>
              </w:rPr>
              <w:t>内，交由有资质的单位进行处置。</w:t>
            </w:r>
            <w:proofErr w:type="gramStart"/>
            <w:r w:rsidRPr="0024335C">
              <w:rPr>
                <w:rFonts w:hint="eastAsia"/>
                <w:bCs/>
                <w:color w:val="auto"/>
              </w:rPr>
              <w:t>危废临时</w:t>
            </w:r>
            <w:proofErr w:type="gramEnd"/>
            <w:r w:rsidRPr="0024335C">
              <w:rPr>
                <w:rFonts w:hint="eastAsia"/>
                <w:bCs/>
                <w:color w:val="auto"/>
              </w:rPr>
              <w:t>储存场所按照《危险废物贮存污染控制标准》</w:t>
            </w:r>
            <w:r w:rsidRPr="0024335C">
              <w:rPr>
                <w:rFonts w:hint="eastAsia"/>
                <w:bCs/>
                <w:color w:val="auto"/>
              </w:rPr>
              <w:t>(GB18597-20</w:t>
            </w:r>
            <w:r w:rsidR="00E6619D" w:rsidRPr="0024335C">
              <w:rPr>
                <w:bCs/>
                <w:color w:val="auto"/>
              </w:rPr>
              <w:t>23</w:t>
            </w:r>
            <w:r w:rsidRPr="0024335C">
              <w:rPr>
                <w:rFonts w:hint="eastAsia"/>
                <w:bCs/>
                <w:color w:val="auto"/>
              </w:rPr>
              <w:t>)</w:t>
            </w:r>
            <w:r w:rsidRPr="0024335C">
              <w:rPr>
                <w:rFonts w:hint="eastAsia"/>
                <w:bCs/>
                <w:color w:val="auto"/>
              </w:rPr>
              <w:t>相关要求进行防渗、防漏处理，安全可靠，不会受到风雨侵蚀，可有效防止临时存放过程中的二次污染。</w:t>
            </w:r>
          </w:p>
          <w:p w14:paraId="1C416CB3" w14:textId="77777777" w:rsidR="0024335C" w:rsidRPr="0024335C" w:rsidRDefault="0024335C" w:rsidP="000509B1">
            <w:pPr>
              <w:pStyle w:val="10"/>
              <w:kinsoku/>
              <w:overflowPunct w:val="0"/>
              <w:ind w:firstLine="480"/>
              <w:jc w:val="both"/>
              <w:rPr>
                <w:bCs/>
                <w:color w:val="auto"/>
              </w:rPr>
            </w:pPr>
          </w:p>
          <w:p w14:paraId="660C6573" w14:textId="77777777" w:rsidR="0024335C" w:rsidRPr="0024335C" w:rsidRDefault="0024335C" w:rsidP="000509B1">
            <w:pPr>
              <w:pStyle w:val="10"/>
              <w:kinsoku/>
              <w:overflowPunct w:val="0"/>
              <w:ind w:firstLine="480"/>
              <w:jc w:val="both"/>
              <w:rPr>
                <w:bCs/>
                <w:color w:val="auto"/>
              </w:rPr>
            </w:pPr>
          </w:p>
          <w:p w14:paraId="09033E96" w14:textId="0EA94B54" w:rsidR="0024335C" w:rsidRPr="0024335C" w:rsidRDefault="0024335C" w:rsidP="000509B1">
            <w:pPr>
              <w:pStyle w:val="10"/>
              <w:kinsoku/>
              <w:overflowPunct w:val="0"/>
              <w:ind w:firstLine="480"/>
              <w:jc w:val="both"/>
              <w:rPr>
                <w:bCs/>
                <w:color w:val="auto"/>
              </w:rPr>
            </w:pPr>
          </w:p>
        </w:tc>
      </w:tr>
    </w:tbl>
    <w:p w14:paraId="4F6B003C" w14:textId="77777777" w:rsidR="00B343AB" w:rsidRPr="0024335C" w:rsidRDefault="00000000" w:rsidP="0024335C">
      <w:pPr>
        <w:pageBreakBefore/>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3"/>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t>四</w:t>
      </w:r>
    </w:p>
    <w:p w14:paraId="56F4EB7E" w14:textId="77777777" w:rsidR="00B343AB" w:rsidRPr="0024335C" w:rsidRDefault="00B343AB">
      <w:pPr>
        <w:spacing w:line="124" w:lineRule="exact"/>
        <w:rPr>
          <w:rFonts w:ascii="Times New Roman" w:eastAsia="宋体" w:hAnsi="Times New Roman" w:cs="Times New Roman"/>
          <w:color w:val="auto"/>
          <w:sz w:val="24"/>
          <w:szCs w:val="24"/>
        </w:rPr>
      </w:pPr>
    </w:p>
    <w:tbl>
      <w:tblPr>
        <w:tblStyle w:val="TableNormal"/>
        <w:tblW w:w="8930" w:type="dxa"/>
        <w:jc w:val="center"/>
        <w:tblInd w:w="0" w:type="dxa"/>
        <w:tblBorders>
          <w:top w:val="single" w:sz="2" w:space="0" w:color="000000"/>
          <w:left w:val="single" w:sz="2" w:space="0" w:color="000000"/>
          <w:bottom w:val="single" w:sz="2" w:space="0" w:color="000000"/>
          <w:right w:val="single" w:sz="2" w:space="0" w:color="000000"/>
        </w:tblBorders>
        <w:tblCellMar>
          <w:left w:w="108" w:type="dxa"/>
          <w:right w:w="108" w:type="dxa"/>
        </w:tblCellMar>
        <w:tblLook w:val="04A0" w:firstRow="1" w:lastRow="0" w:firstColumn="1" w:lastColumn="0" w:noHBand="0" w:noVBand="1"/>
      </w:tblPr>
      <w:tblGrid>
        <w:gridCol w:w="8930"/>
      </w:tblGrid>
      <w:tr w:rsidR="00CC107D" w:rsidRPr="0024335C" w14:paraId="1BD6C7EF" w14:textId="77777777">
        <w:trPr>
          <w:trHeight w:val="13141"/>
          <w:jc w:val="center"/>
        </w:trPr>
        <w:tc>
          <w:tcPr>
            <w:tcW w:w="8930" w:type="dxa"/>
          </w:tcPr>
          <w:p w14:paraId="0CFB179E" w14:textId="77777777" w:rsidR="00B343AB" w:rsidRPr="0024335C" w:rsidRDefault="00000000">
            <w:pPr>
              <w:pStyle w:val="10"/>
              <w:ind w:firstLineChars="0" w:firstLine="0"/>
              <w:rPr>
                <w:b/>
                <w:bCs/>
                <w:color w:val="auto"/>
              </w:rPr>
            </w:pPr>
            <w:r w:rsidRPr="0024335C">
              <w:rPr>
                <w:b/>
                <w:bCs/>
                <w:color w:val="auto"/>
              </w:rPr>
              <w:t>建设项目环境影响报告表主要结论及审批部门审批决定：</w:t>
            </w:r>
          </w:p>
          <w:p w14:paraId="17C5CFE2" w14:textId="77777777" w:rsidR="00B343AB" w:rsidRPr="0024335C" w:rsidRDefault="00000000">
            <w:pPr>
              <w:pStyle w:val="10"/>
              <w:ind w:firstLine="482"/>
              <w:rPr>
                <w:b/>
                <w:bCs/>
                <w:color w:val="auto"/>
              </w:rPr>
            </w:pPr>
            <w:r w:rsidRPr="0024335C">
              <w:rPr>
                <w:b/>
                <w:bCs/>
                <w:color w:val="auto"/>
              </w:rPr>
              <w:t>1</w:t>
            </w:r>
            <w:r w:rsidRPr="0024335C">
              <w:rPr>
                <w:b/>
                <w:bCs/>
                <w:color w:val="auto"/>
              </w:rPr>
              <w:t>、建设项目环境影响报告表主要结论</w:t>
            </w:r>
          </w:p>
          <w:p w14:paraId="1AC4CF85" w14:textId="77777777" w:rsidR="00B343AB" w:rsidRPr="0024335C" w:rsidRDefault="00000000">
            <w:pPr>
              <w:pStyle w:val="10"/>
              <w:ind w:firstLine="480"/>
              <w:rPr>
                <w:color w:val="auto"/>
              </w:rPr>
            </w:pPr>
            <w:r w:rsidRPr="0024335C">
              <w:rPr>
                <w:color w:val="auto"/>
              </w:rPr>
              <w:t>本项目符合现行国家产业政策，运营期产生的各类污染经采取切实可行的防治措施后，可达标排放或达到环保要求从而得到有效控制，对环境影响不大。本项目拟建区区域大气环境，地表水、声环境质量较好，项目运营期在采取本报告提出的各项环保措施及风险防范措施后废水、废气等污染物均能达标排放，</w:t>
            </w:r>
            <w:proofErr w:type="gramStart"/>
            <w:r w:rsidRPr="0024335C">
              <w:rPr>
                <w:color w:val="auto"/>
              </w:rPr>
              <w:t>固体废可得到</w:t>
            </w:r>
            <w:proofErr w:type="gramEnd"/>
            <w:r w:rsidRPr="0024335C">
              <w:rPr>
                <w:color w:val="auto"/>
              </w:rPr>
              <w:t>妥善处置，对当地大气环境、水环境、声环境等影响较小，环境风险可得到有效控制。在建设单位强化管理、落实</w:t>
            </w:r>
            <w:r w:rsidRPr="0024335C">
              <w:rPr>
                <w:color w:val="auto"/>
              </w:rPr>
              <w:t>“</w:t>
            </w:r>
            <w:r w:rsidRPr="0024335C">
              <w:rPr>
                <w:color w:val="auto"/>
              </w:rPr>
              <w:t>三同时</w:t>
            </w:r>
            <w:r w:rsidRPr="0024335C">
              <w:rPr>
                <w:color w:val="auto"/>
              </w:rPr>
              <w:t>”</w:t>
            </w:r>
            <w:r w:rsidRPr="0024335C">
              <w:rPr>
                <w:color w:val="auto"/>
              </w:rPr>
              <w:t>制度、确保达标排放的前提下，从环境保护角度分析，本项目的建设是可行的。</w:t>
            </w:r>
          </w:p>
          <w:p w14:paraId="0B59E08F" w14:textId="77777777" w:rsidR="00B343AB" w:rsidRPr="0024335C" w:rsidRDefault="00000000">
            <w:pPr>
              <w:pStyle w:val="10"/>
              <w:ind w:firstLine="480"/>
              <w:rPr>
                <w:color w:val="auto"/>
              </w:rPr>
            </w:pPr>
            <w:r w:rsidRPr="0024335C">
              <w:rPr>
                <w:color w:val="auto"/>
              </w:rPr>
              <w:t>各环境要素结论和分析见下表。</w:t>
            </w:r>
          </w:p>
          <w:p w14:paraId="12088D1E" w14:textId="77777777" w:rsidR="00B343AB" w:rsidRPr="0024335C" w:rsidRDefault="00000000">
            <w:pPr>
              <w:pStyle w:val="a8"/>
              <w:rPr>
                <w:color w:val="auto"/>
              </w:rPr>
            </w:pPr>
            <w:r w:rsidRPr="0024335C">
              <w:rPr>
                <w:rFonts w:hint="eastAsia"/>
                <w:color w:val="auto"/>
              </w:rPr>
              <w:t>表</w:t>
            </w:r>
            <w:r w:rsidRPr="0024335C">
              <w:rPr>
                <w:rFonts w:hint="eastAsia"/>
                <w:color w:val="auto"/>
              </w:rPr>
              <w:t xml:space="preserve"> </w:t>
            </w:r>
            <w:r w:rsidRPr="0024335C">
              <w:rPr>
                <w:color w:val="auto"/>
              </w:rPr>
              <w:t xml:space="preserve">4-1 </w:t>
            </w:r>
            <w:r w:rsidRPr="0024335C">
              <w:rPr>
                <w:rFonts w:hint="eastAsia"/>
                <w:color w:val="auto"/>
              </w:rPr>
              <w:t>建设项目环境影响报告表主要结论摘要和分析</w:t>
            </w:r>
          </w:p>
          <w:tbl>
            <w:tblPr>
              <w:tblStyle w:val="TableNormal"/>
              <w:tblW w:w="4992"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6"/>
              <w:gridCol w:w="4488"/>
              <w:gridCol w:w="3730"/>
            </w:tblGrid>
            <w:tr w:rsidR="0024335C" w:rsidRPr="0024335C" w14:paraId="6B7EF11E" w14:textId="77777777">
              <w:trPr>
                <w:trHeight w:val="283"/>
                <w:tblHeader/>
                <w:jc w:val="center"/>
              </w:trPr>
              <w:tc>
                <w:tcPr>
                  <w:tcW w:w="274" w:type="pct"/>
                  <w:vAlign w:val="center"/>
                </w:tcPr>
                <w:p w14:paraId="6D1A7018" w14:textId="77777777" w:rsidR="00B343AB" w:rsidRPr="0024335C" w:rsidRDefault="00000000">
                  <w:pPr>
                    <w:pStyle w:val="a9"/>
                    <w:rPr>
                      <w:color w:val="auto"/>
                    </w:rPr>
                  </w:pPr>
                  <w:r w:rsidRPr="0024335C">
                    <w:rPr>
                      <w:color w:val="auto"/>
                    </w:rPr>
                    <w:t>类别</w:t>
                  </w:r>
                </w:p>
              </w:tc>
              <w:tc>
                <w:tcPr>
                  <w:tcW w:w="2580" w:type="pct"/>
                  <w:vAlign w:val="center"/>
                </w:tcPr>
                <w:p w14:paraId="2A4B2B67" w14:textId="77777777" w:rsidR="00B343AB" w:rsidRPr="0024335C" w:rsidRDefault="00000000">
                  <w:pPr>
                    <w:pStyle w:val="a9"/>
                    <w:rPr>
                      <w:color w:val="auto"/>
                    </w:rPr>
                  </w:pPr>
                  <w:r w:rsidRPr="0024335C">
                    <w:rPr>
                      <w:color w:val="auto"/>
                    </w:rPr>
                    <w:t>运营期环境影响及防治措施</w:t>
                  </w:r>
                </w:p>
              </w:tc>
              <w:tc>
                <w:tcPr>
                  <w:tcW w:w="2145" w:type="pct"/>
                  <w:vAlign w:val="center"/>
                </w:tcPr>
                <w:p w14:paraId="20CCCA70" w14:textId="77777777" w:rsidR="00B343AB" w:rsidRPr="0024335C" w:rsidRDefault="00000000">
                  <w:pPr>
                    <w:pStyle w:val="a9"/>
                    <w:rPr>
                      <w:color w:val="auto"/>
                    </w:rPr>
                  </w:pPr>
                  <w:r w:rsidRPr="0024335C">
                    <w:rPr>
                      <w:color w:val="auto"/>
                    </w:rPr>
                    <w:t>自查分析</w:t>
                  </w:r>
                </w:p>
              </w:tc>
            </w:tr>
            <w:tr w:rsidR="0024335C" w:rsidRPr="0024335C" w14:paraId="4E79A870" w14:textId="77777777">
              <w:trPr>
                <w:trHeight w:val="90"/>
                <w:jc w:val="center"/>
              </w:trPr>
              <w:tc>
                <w:tcPr>
                  <w:tcW w:w="274" w:type="pct"/>
                  <w:vAlign w:val="center"/>
                </w:tcPr>
                <w:p w14:paraId="7FF50235" w14:textId="77777777" w:rsidR="00B343AB" w:rsidRPr="0024335C" w:rsidRDefault="00000000">
                  <w:pPr>
                    <w:pStyle w:val="a9"/>
                    <w:rPr>
                      <w:color w:val="auto"/>
                    </w:rPr>
                  </w:pPr>
                  <w:r w:rsidRPr="0024335C">
                    <w:rPr>
                      <w:color w:val="auto"/>
                    </w:rPr>
                    <w:t>废气</w:t>
                  </w:r>
                </w:p>
              </w:tc>
              <w:tc>
                <w:tcPr>
                  <w:tcW w:w="2580" w:type="pct"/>
                  <w:vAlign w:val="center"/>
                </w:tcPr>
                <w:p w14:paraId="21B8ACE0" w14:textId="3B6C2BE5" w:rsidR="00B343AB" w:rsidRPr="0024335C" w:rsidRDefault="00E40A9E" w:rsidP="00E40A9E">
                  <w:pPr>
                    <w:pStyle w:val="a9"/>
                    <w:jc w:val="both"/>
                    <w:rPr>
                      <w:color w:val="auto"/>
                    </w:rPr>
                  </w:pPr>
                  <w:r w:rsidRPr="0024335C">
                    <w:rPr>
                      <w:rFonts w:hint="eastAsia"/>
                      <w:color w:val="auto"/>
                    </w:rPr>
                    <w:t>项目混合、切割、破碎、磨粉、挤出产生的废气通过“集气罩</w:t>
                  </w:r>
                  <w:r w:rsidRPr="0024335C">
                    <w:rPr>
                      <w:color w:val="auto"/>
                    </w:rPr>
                    <w:t>+</w:t>
                  </w:r>
                  <w:r w:rsidRPr="0024335C">
                    <w:rPr>
                      <w:rFonts w:hint="eastAsia"/>
                      <w:color w:val="auto"/>
                    </w:rPr>
                    <w:t>布袋除尘器”处理达标后，由</w:t>
                  </w:r>
                  <w:r w:rsidRPr="0024335C">
                    <w:rPr>
                      <w:color w:val="auto"/>
                    </w:rPr>
                    <w:t>15m</w:t>
                  </w:r>
                  <w:r w:rsidRPr="0024335C">
                    <w:rPr>
                      <w:rFonts w:hint="eastAsia"/>
                      <w:color w:val="auto"/>
                    </w:rPr>
                    <w:t>排气筒排放，颗粒物、非甲烷总烃、氯化氢、氯乙烯排放达到《大气污染物综合排放标准》</w:t>
                  </w:r>
                  <w:r w:rsidRPr="0024335C">
                    <w:rPr>
                      <w:color w:val="auto"/>
                    </w:rPr>
                    <w:t>(GB16297-1996)</w:t>
                  </w:r>
                  <w:r w:rsidRPr="0024335C">
                    <w:rPr>
                      <w:rFonts w:hint="eastAsia"/>
                      <w:color w:val="auto"/>
                    </w:rPr>
                    <w:t>表</w:t>
                  </w:r>
                  <w:r w:rsidRPr="0024335C">
                    <w:rPr>
                      <w:color w:val="auto"/>
                    </w:rPr>
                    <w:t>2</w:t>
                  </w:r>
                  <w:r w:rsidRPr="0024335C">
                    <w:rPr>
                      <w:rFonts w:hint="eastAsia"/>
                      <w:color w:val="auto"/>
                    </w:rPr>
                    <w:t>二级标准要求</w:t>
                  </w:r>
                  <w:r w:rsidRPr="0024335C">
                    <w:rPr>
                      <w:color w:val="auto"/>
                    </w:rPr>
                    <w:t>;</w:t>
                  </w:r>
                  <w:r w:rsidRPr="0024335C">
                    <w:rPr>
                      <w:rFonts w:hint="eastAsia"/>
                      <w:color w:val="auto"/>
                    </w:rPr>
                    <w:t>项目无组织非甲烷总烃排放达到《挥发性有机物无组织排放控制标准》</w:t>
                  </w:r>
                  <w:r w:rsidRPr="0024335C">
                    <w:rPr>
                      <w:color w:val="auto"/>
                    </w:rPr>
                    <w:t>(GB37822-2019)</w:t>
                  </w:r>
                  <w:r w:rsidRPr="0024335C">
                    <w:rPr>
                      <w:rFonts w:hint="eastAsia"/>
                      <w:color w:val="auto"/>
                    </w:rPr>
                    <w:t>标准要求。</w:t>
                  </w:r>
                </w:p>
              </w:tc>
              <w:tc>
                <w:tcPr>
                  <w:tcW w:w="2145" w:type="pct"/>
                  <w:vAlign w:val="center"/>
                </w:tcPr>
                <w:p w14:paraId="44CCE21E" w14:textId="2C0FC702" w:rsidR="00B343AB" w:rsidRPr="0024335C" w:rsidRDefault="00E40A9E" w:rsidP="00E40A9E">
                  <w:pPr>
                    <w:pStyle w:val="a9"/>
                    <w:jc w:val="both"/>
                    <w:rPr>
                      <w:color w:val="auto"/>
                    </w:rPr>
                  </w:pPr>
                  <w:r w:rsidRPr="00640B82">
                    <w:rPr>
                      <w:rFonts w:hint="eastAsia"/>
                      <w:color w:val="0000FF"/>
                    </w:rPr>
                    <w:t>项目混合、切割、破碎、磨粉产生的废气</w:t>
                  </w:r>
                  <w:r w:rsidR="00640B82" w:rsidRPr="00640B82">
                    <w:rPr>
                      <w:rFonts w:hint="eastAsia"/>
                      <w:color w:val="0000FF"/>
                    </w:rPr>
                    <w:t>分别</w:t>
                  </w:r>
                  <w:r w:rsidRPr="00640B82">
                    <w:rPr>
                      <w:rFonts w:hint="eastAsia"/>
                      <w:color w:val="0000FF"/>
                    </w:rPr>
                    <w:t>通过集气罩</w:t>
                  </w:r>
                  <w:r w:rsidR="00640B82" w:rsidRPr="00640B82">
                    <w:rPr>
                      <w:rFonts w:hint="eastAsia"/>
                      <w:color w:val="0000FF"/>
                    </w:rPr>
                    <w:t>收集后统一经</w:t>
                  </w:r>
                  <w:r w:rsidRPr="00640B82">
                    <w:rPr>
                      <w:rFonts w:hint="eastAsia"/>
                      <w:color w:val="0000FF"/>
                    </w:rPr>
                    <w:t>布袋除尘器集中处理</w:t>
                  </w:r>
                  <w:r w:rsidR="00640B82">
                    <w:rPr>
                      <w:rFonts w:hint="eastAsia"/>
                      <w:color w:val="0000FF"/>
                    </w:rPr>
                    <w:t>再</w:t>
                  </w:r>
                  <w:r w:rsidRPr="00640B82">
                    <w:rPr>
                      <w:rFonts w:hint="eastAsia"/>
                      <w:color w:val="0000FF"/>
                    </w:rPr>
                    <w:t>经过</w:t>
                  </w:r>
                  <w:r w:rsidRPr="00640B82">
                    <w:rPr>
                      <w:rFonts w:hint="eastAsia"/>
                      <w:color w:val="0000FF"/>
                    </w:rPr>
                    <w:t xml:space="preserve"> 15 </w:t>
                  </w:r>
                  <w:r w:rsidRPr="00640B82">
                    <w:rPr>
                      <w:rFonts w:hint="eastAsia"/>
                      <w:color w:val="0000FF"/>
                    </w:rPr>
                    <w:t>米排气简</w:t>
                  </w:r>
                  <w:r w:rsidRPr="00640B82">
                    <w:rPr>
                      <w:rFonts w:hint="eastAsia"/>
                      <w:color w:val="0000FF"/>
                    </w:rPr>
                    <w:t>(DA001)</w:t>
                  </w:r>
                  <w:r w:rsidRPr="00640B82">
                    <w:rPr>
                      <w:rFonts w:hint="eastAsia"/>
                      <w:color w:val="0000FF"/>
                    </w:rPr>
                    <w:t>高空排放。</w:t>
                  </w:r>
                  <w:r w:rsidR="00FB6036" w:rsidRPr="00FB6036">
                    <w:rPr>
                      <w:rFonts w:hint="eastAsia"/>
                      <w:color w:val="0000FF"/>
                    </w:rPr>
                    <w:t>挤出工序有机废气经集气罩收集后通过</w:t>
                  </w:r>
                  <w:r w:rsidR="00FB6036" w:rsidRPr="00FB6036">
                    <w:rPr>
                      <w:color w:val="0000FF"/>
                    </w:rPr>
                    <w:t>15m</w:t>
                  </w:r>
                  <w:r w:rsidR="00FB6036" w:rsidRPr="00FB6036">
                    <w:rPr>
                      <w:rFonts w:hint="eastAsia"/>
                      <w:color w:val="0000FF"/>
                    </w:rPr>
                    <w:t>高排气筒</w:t>
                  </w:r>
                  <w:r w:rsidR="00FB6036">
                    <w:rPr>
                      <w:rFonts w:hint="eastAsia"/>
                      <w:color w:val="0000FF"/>
                    </w:rPr>
                    <w:t>(</w:t>
                  </w:r>
                  <w:r w:rsidR="00FB6036" w:rsidRPr="00FB6036">
                    <w:rPr>
                      <w:color w:val="0000FF"/>
                    </w:rPr>
                    <w:t>DA001</w:t>
                  </w:r>
                  <w:r w:rsidR="00FB6036">
                    <w:rPr>
                      <w:color w:val="0000FF"/>
                    </w:rPr>
                    <w:t>)</w:t>
                  </w:r>
                  <w:r w:rsidR="00FB6036" w:rsidRPr="00FB6036">
                    <w:rPr>
                      <w:rFonts w:hint="eastAsia"/>
                      <w:color w:val="0000FF"/>
                    </w:rPr>
                    <w:t>排放。</w:t>
                  </w:r>
                  <w:r w:rsidRPr="0024335C">
                    <w:rPr>
                      <w:rFonts w:hint="eastAsia"/>
                      <w:color w:val="auto"/>
                    </w:rPr>
                    <w:t>根据验收监测数据，排气筒各污染物排放浓度及排放速率均满足排放标准要求。</w:t>
                  </w:r>
                </w:p>
                <w:p w14:paraId="6F87F973" w14:textId="5BCEE042" w:rsidR="00B343AB" w:rsidRPr="0024335C" w:rsidRDefault="00E40A9E" w:rsidP="00E40A9E">
                  <w:pPr>
                    <w:pStyle w:val="a9"/>
                    <w:jc w:val="both"/>
                    <w:rPr>
                      <w:color w:val="auto"/>
                    </w:rPr>
                  </w:pPr>
                  <w:r w:rsidRPr="0024335C">
                    <w:rPr>
                      <w:rFonts w:hint="eastAsia"/>
                      <w:color w:val="auto"/>
                    </w:rPr>
                    <w:t>上料机、挤出机、切割机、磨粉机、破碎机、粉碎机布置于封闭的车间内，通过</w:t>
                  </w:r>
                  <w:r w:rsidR="00FC04A7" w:rsidRPr="0024335C">
                    <w:rPr>
                      <w:rFonts w:hint="eastAsia"/>
                      <w:color w:val="auto"/>
                    </w:rPr>
                    <w:t>安装排气扇加强车间通风等</w:t>
                  </w:r>
                  <w:r w:rsidRPr="0024335C">
                    <w:rPr>
                      <w:rFonts w:hint="eastAsia"/>
                      <w:color w:val="auto"/>
                    </w:rPr>
                    <w:t>措施后，根据验收监测数据，厂界</w:t>
                  </w:r>
                  <w:r w:rsidR="00EC54E3" w:rsidRPr="0024335C">
                    <w:rPr>
                      <w:rFonts w:hint="eastAsia"/>
                      <w:color w:val="auto"/>
                    </w:rPr>
                    <w:t>颗粒物、非甲烷总烃、氯化氢、氯乙烯无组织排放浓度</w:t>
                  </w:r>
                  <w:r w:rsidRPr="0024335C">
                    <w:rPr>
                      <w:rFonts w:hint="eastAsia"/>
                      <w:color w:val="auto"/>
                    </w:rPr>
                    <w:t>满足排放标准要求，对大气环境几乎没有影响。</w:t>
                  </w:r>
                </w:p>
              </w:tc>
            </w:tr>
            <w:tr w:rsidR="0024335C" w:rsidRPr="0024335C" w14:paraId="53DB3240" w14:textId="77777777">
              <w:trPr>
                <w:trHeight w:val="283"/>
                <w:jc w:val="center"/>
              </w:trPr>
              <w:tc>
                <w:tcPr>
                  <w:tcW w:w="274" w:type="pct"/>
                  <w:vAlign w:val="center"/>
                </w:tcPr>
                <w:p w14:paraId="2C3FADAD" w14:textId="77777777" w:rsidR="00B343AB" w:rsidRPr="0024335C" w:rsidRDefault="00000000">
                  <w:pPr>
                    <w:pStyle w:val="a9"/>
                    <w:rPr>
                      <w:color w:val="auto"/>
                    </w:rPr>
                  </w:pPr>
                  <w:r w:rsidRPr="0024335C">
                    <w:rPr>
                      <w:color w:val="auto"/>
                    </w:rPr>
                    <w:t>废水</w:t>
                  </w:r>
                </w:p>
              </w:tc>
              <w:tc>
                <w:tcPr>
                  <w:tcW w:w="2580" w:type="pct"/>
                  <w:vAlign w:val="center"/>
                </w:tcPr>
                <w:p w14:paraId="25E73252" w14:textId="6AE08EDF" w:rsidR="00E40A9E" w:rsidRPr="0024335C" w:rsidRDefault="00E40A9E" w:rsidP="00E40A9E">
                  <w:pPr>
                    <w:pStyle w:val="a9"/>
                    <w:jc w:val="both"/>
                    <w:rPr>
                      <w:color w:val="auto"/>
                    </w:rPr>
                  </w:pPr>
                  <w:r w:rsidRPr="0024335C">
                    <w:rPr>
                      <w:rFonts w:hint="eastAsia"/>
                      <w:color w:val="auto"/>
                    </w:rPr>
                    <w:t>①循环冷却水</w:t>
                  </w:r>
                </w:p>
                <w:p w14:paraId="318245E9" w14:textId="77777777" w:rsidR="00E40A9E" w:rsidRPr="0024335C" w:rsidRDefault="00E40A9E" w:rsidP="00E40A9E">
                  <w:pPr>
                    <w:pStyle w:val="a9"/>
                    <w:jc w:val="both"/>
                    <w:rPr>
                      <w:color w:val="auto"/>
                    </w:rPr>
                  </w:pPr>
                  <w:r w:rsidRPr="0024335C">
                    <w:rPr>
                      <w:rFonts w:hint="eastAsia"/>
                      <w:color w:val="auto"/>
                    </w:rPr>
                    <w:t>该项目循环冷却水系统主要用于机械设备。项目循环冷却水不外排，只需要补充新鲜水以弥补在冷却过程中水的损耗。冷却水在封闭管道中循环，蒸发消耗量较小，企业设置</w:t>
                  </w:r>
                  <w:r w:rsidRPr="0024335C">
                    <w:rPr>
                      <w:color w:val="auto"/>
                    </w:rPr>
                    <w:t>1</w:t>
                  </w:r>
                  <w:r w:rsidRPr="0024335C">
                    <w:rPr>
                      <w:rFonts w:hint="eastAsia"/>
                      <w:color w:val="auto"/>
                    </w:rPr>
                    <w:t>座循环冷却水池（</w:t>
                  </w:r>
                  <w:r w:rsidRPr="0024335C">
                    <w:rPr>
                      <w:color w:val="auto"/>
                    </w:rPr>
                    <w:t>60m</w:t>
                  </w:r>
                  <w:r w:rsidRPr="0024335C">
                    <w:rPr>
                      <w:color w:val="auto"/>
                      <w:vertAlign w:val="superscript"/>
                    </w:rPr>
                    <w:t>3</w:t>
                  </w:r>
                  <w:r w:rsidRPr="0024335C">
                    <w:rPr>
                      <w:rFonts w:hint="eastAsia"/>
                      <w:color w:val="auto"/>
                    </w:rPr>
                    <w:t>），位于厂房北侧。</w:t>
                  </w:r>
                </w:p>
                <w:p w14:paraId="6DC0D87A" w14:textId="0283BD8B" w:rsidR="00E40A9E" w:rsidRPr="0024335C" w:rsidRDefault="00E40A9E" w:rsidP="00E40A9E">
                  <w:pPr>
                    <w:pStyle w:val="a9"/>
                    <w:jc w:val="both"/>
                    <w:rPr>
                      <w:color w:val="auto"/>
                    </w:rPr>
                  </w:pPr>
                  <w:r w:rsidRPr="0024335C">
                    <w:rPr>
                      <w:rFonts w:hint="eastAsia"/>
                      <w:color w:val="auto"/>
                    </w:rPr>
                    <w:t>②生活污水、清洁废水、食堂废水</w:t>
                  </w:r>
                </w:p>
                <w:p w14:paraId="5C6F30C0" w14:textId="1A3DC28C" w:rsidR="00B343AB" w:rsidRPr="0024335C" w:rsidRDefault="00E40A9E" w:rsidP="00E40A9E">
                  <w:pPr>
                    <w:pStyle w:val="a9"/>
                    <w:jc w:val="both"/>
                    <w:rPr>
                      <w:color w:val="auto"/>
                    </w:rPr>
                  </w:pPr>
                  <w:r w:rsidRPr="0024335C">
                    <w:rPr>
                      <w:rFonts w:hint="eastAsia"/>
                      <w:color w:val="auto"/>
                    </w:rPr>
                    <w:t>项目运营期产生的污水主要为场地清洁废水、员工生活产生的生活污水及食堂用餐产生的食堂废水。本项目食堂废水依托贵州贵钢锦程机械有限责任公司隔油池处理后同生活污水、清洁废水一起排入化粪池预处理达到《污水综合排放标准》（</w:t>
                  </w:r>
                  <w:r w:rsidRPr="0024335C">
                    <w:rPr>
                      <w:color w:val="auto"/>
                    </w:rPr>
                    <w:t>GB8978-1996</w:t>
                  </w:r>
                  <w:r w:rsidRPr="0024335C">
                    <w:rPr>
                      <w:rFonts w:hint="eastAsia"/>
                      <w:color w:val="auto"/>
                    </w:rPr>
                    <w:t>）三级标准后排入园区污水管网，最终</w:t>
                  </w:r>
                  <w:proofErr w:type="gramStart"/>
                  <w:r w:rsidRPr="0024335C">
                    <w:rPr>
                      <w:rFonts w:hint="eastAsia"/>
                      <w:color w:val="auto"/>
                    </w:rPr>
                    <w:t>进入绿博园</w:t>
                  </w:r>
                  <w:proofErr w:type="gramEnd"/>
                  <w:r w:rsidRPr="0024335C">
                    <w:rPr>
                      <w:color w:val="auto"/>
                    </w:rPr>
                    <w:t>5</w:t>
                  </w:r>
                  <w:r w:rsidRPr="0024335C">
                    <w:rPr>
                      <w:rFonts w:hint="eastAsia"/>
                      <w:color w:val="auto"/>
                    </w:rPr>
                    <w:t>号污水处理厂处理达到《城镇污水处理厂污染物排放标准》</w:t>
                  </w:r>
                  <w:r w:rsidRPr="0024335C">
                    <w:rPr>
                      <w:color w:val="auto"/>
                    </w:rPr>
                    <w:t>(GB18918-2002)</w:t>
                  </w:r>
                  <w:r w:rsidRPr="0024335C">
                    <w:rPr>
                      <w:rFonts w:hint="eastAsia"/>
                      <w:color w:val="auto"/>
                    </w:rPr>
                    <w:t>一级</w:t>
                  </w:r>
                  <w:r w:rsidRPr="0024335C">
                    <w:rPr>
                      <w:color w:val="auto"/>
                    </w:rPr>
                    <w:t xml:space="preserve">A </w:t>
                  </w:r>
                  <w:r w:rsidRPr="0024335C">
                    <w:rPr>
                      <w:rFonts w:hint="eastAsia"/>
                      <w:color w:val="auto"/>
                    </w:rPr>
                    <w:t>标准后排入洛邦河。</w:t>
                  </w:r>
                </w:p>
              </w:tc>
              <w:tc>
                <w:tcPr>
                  <w:tcW w:w="2145" w:type="pct"/>
                  <w:vAlign w:val="center"/>
                </w:tcPr>
                <w:p w14:paraId="30AE2D69" w14:textId="3ABCBEDD" w:rsidR="00B343AB" w:rsidRPr="0024335C" w:rsidRDefault="00E40A9E" w:rsidP="00EC54E3">
                  <w:pPr>
                    <w:pStyle w:val="a9"/>
                    <w:numPr>
                      <w:ilvl w:val="0"/>
                      <w:numId w:val="5"/>
                    </w:numPr>
                    <w:ind w:firstLine="0"/>
                    <w:jc w:val="both"/>
                    <w:rPr>
                      <w:color w:val="auto"/>
                    </w:rPr>
                  </w:pPr>
                  <w:r w:rsidRPr="0024335C">
                    <w:rPr>
                      <w:rFonts w:hint="eastAsia"/>
                      <w:color w:val="auto"/>
                    </w:rPr>
                    <w:t>循环冷却水：企业设置</w:t>
                  </w:r>
                  <w:r w:rsidRPr="0024335C">
                    <w:rPr>
                      <w:color w:val="auto"/>
                    </w:rPr>
                    <w:t>1</w:t>
                  </w:r>
                  <w:r w:rsidRPr="0024335C">
                    <w:rPr>
                      <w:rFonts w:hint="eastAsia"/>
                      <w:color w:val="auto"/>
                    </w:rPr>
                    <w:t>座循环冷却水池（</w:t>
                  </w:r>
                  <w:r w:rsidRPr="0024335C">
                    <w:rPr>
                      <w:color w:val="auto"/>
                    </w:rPr>
                    <w:t>60m</w:t>
                  </w:r>
                  <w:r w:rsidRPr="0024335C">
                    <w:rPr>
                      <w:color w:val="auto"/>
                      <w:vertAlign w:val="superscript"/>
                    </w:rPr>
                    <w:t>3</w:t>
                  </w:r>
                  <w:r w:rsidRPr="0024335C">
                    <w:rPr>
                      <w:rFonts w:hint="eastAsia"/>
                      <w:color w:val="auto"/>
                    </w:rPr>
                    <w:t>），位于厂房北侧。项目循环冷却水只需要补充新鲜水以弥补在冷却过程中水的损耗，不外排。</w:t>
                  </w:r>
                </w:p>
                <w:p w14:paraId="1622E5EB" w14:textId="1DB10FB5" w:rsidR="00B343AB" w:rsidRPr="0024335C" w:rsidRDefault="00000000" w:rsidP="00EC54E3">
                  <w:pPr>
                    <w:pStyle w:val="a9"/>
                    <w:numPr>
                      <w:ilvl w:val="0"/>
                      <w:numId w:val="5"/>
                    </w:numPr>
                    <w:ind w:firstLine="0"/>
                    <w:jc w:val="both"/>
                    <w:rPr>
                      <w:color w:val="auto"/>
                    </w:rPr>
                  </w:pPr>
                  <w:r w:rsidRPr="0024335C">
                    <w:rPr>
                      <w:rFonts w:hint="eastAsia"/>
                      <w:color w:val="auto"/>
                    </w:rPr>
                    <w:t>生活污水、</w:t>
                  </w:r>
                  <w:r w:rsidR="00E40A9E" w:rsidRPr="0024335C">
                    <w:rPr>
                      <w:rFonts w:hint="eastAsia"/>
                      <w:color w:val="auto"/>
                    </w:rPr>
                    <w:t>清洁废水、</w:t>
                  </w:r>
                  <w:r w:rsidRPr="0024335C">
                    <w:rPr>
                      <w:rFonts w:hint="eastAsia"/>
                      <w:color w:val="auto"/>
                    </w:rPr>
                    <w:t>食堂废水：</w:t>
                  </w:r>
                  <w:r w:rsidR="00E40A9E" w:rsidRPr="0024335C">
                    <w:rPr>
                      <w:rFonts w:hint="eastAsia"/>
                      <w:color w:val="auto"/>
                    </w:rPr>
                    <w:t>本项目食堂废水依托贵州贵钢锦程机械有限责任公司隔油池处理后同生活污水、清洁废水一起排入化粪池预处理达到《污水综合排放标准》（</w:t>
                  </w:r>
                  <w:r w:rsidR="00E40A9E" w:rsidRPr="0024335C">
                    <w:rPr>
                      <w:color w:val="auto"/>
                    </w:rPr>
                    <w:t>GB8978-1996</w:t>
                  </w:r>
                  <w:r w:rsidR="00E40A9E" w:rsidRPr="0024335C">
                    <w:rPr>
                      <w:rFonts w:hint="eastAsia"/>
                      <w:color w:val="auto"/>
                    </w:rPr>
                    <w:t>）三级标准后排入园区污水管网，最终</w:t>
                  </w:r>
                  <w:proofErr w:type="gramStart"/>
                  <w:r w:rsidR="00E40A9E" w:rsidRPr="0024335C">
                    <w:rPr>
                      <w:rFonts w:hint="eastAsia"/>
                      <w:color w:val="auto"/>
                    </w:rPr>
                    <w:t>进入绿博园</w:t>
                  </w:r>
                  <w:proofErr w:type="gramEnd"/>
                  <w:r w:rsidR="00E40A9E" w:rsidRPr="0024335C">
                    <w:rPr>
                      <w:color w:val="auto"/>
                    </w:rPr>
                    <w:t>5</w:t>
                  </w:r>
                  <w:r w:rsidR="00E40A9E" w:rsidRPr="0024335C">
                    <w:rPr>
                      <w:rFonts w:hint="eastAsia"/>
                      <w:color w:val="auto"/>
                    </w:rPr>
                    <w:t>号污水处理厂处理达到《城镇污水处理厂污染物排放标准》</w:t>
                  </w:r>
                  <w:r w:rsidR="00E40A9E" w:rsidRPr="0024335C">
                    <w:rPr>
                      <w:color w:val="auto"/>
                    </w:rPr>
                    <w:t>(GB18918-2002)</w:t>
                  </w:r>
                  <w:r w:rsidR="00E40A9E" w:rsidRPr="0024335C">
                    <w:rPr>
                      <w:rFonts w:hint="eastAsia"/>
                      <w:color w:val="auto"/>
                    </w:rPr>
                    <w:t>一级</w:t>
                  </w:r>
                  <w:r w:rsidR="00E40A9E" w:rsidRPr="0024335C">
                    <w:rPr>
                      <w:color w:val="auto"/>
                    </w:rPr>
                    <w:t xml:space="preserve">A </w:t>
                  </w:r>
                  <w:r w:rsidR="00E40A9E" w:rsidRPr="0024335C">
                    <w:rPr>
                      <w:rFonts w:hint="eastAsia"/>
                      <w:color w:val="auto"/>
                    </w:rPr>
                    <w:t>标准后排入洛邦河。</w:t>
                  </w:r>
                </w:p>
              </w:tc>
            </w:tr>
            <w:tr w:rsidR="0024335C" w:rsidRPr="0024335C" w14:paraId="3BE5E530" w14:textId="77777777">
              <w:trPr>
                <w:trHeight w:val="283"/>
                <w:jc w:val="center"/>
              </w:trPr>
              <w:tc>
                <w:tcPr>
                  <w:tcW w:w="274" w:type="pct"/>
                  <w:vAlign w:val="center"/>
                </w:tcPr>
                <w:p w14:paraId="1B239ED7" w14:textId="77777777" w:rsidR="00B343AB" w:rsidRPr="0024335C" w:rsidRDefault="00000000">
                  <w:pPr>
                    <w:pStyle w:val="a9"/>
                    <w:rPr>
                      <w:color w:val="auto"/>
                    </w:rPr>
                  </w:pPr>
                  <w:r w:rsidRPr="0024335C">
                    <w:rPr>
                      <w:color w:val="auto"/>
                    </w:rPr>
                    <w:t>噪声</w:t>
                  </w:r>
                </w:p>
              </w:tc>
              <w:tc>
                <w:tcPr>
                  <w:tcW w:w="2580" w:type="pct"/>
                  <w:vAlign w:val="center"/>
                </w:tcPr>
                <w:p w14:paraId="40914C90" w14:textId="10FDCC16" w:rsidR="00B343AB" w:rsidRPr="0024335C" w:rsidRDefault="00E40A9E" w:rsidP="00E40A9E">
                  <w:pPr>
                    <w:pStyle w:val="a9"/>
                    <w:rPr>
                      <w:color w:val="auto"/>
                    </w:rPr>
                  </w:pPr>
                  <w:r w:rsidRPr="0024335C">
                    <w:rPr>
                      <w:rFonts w:hint="eastAsia"/>
                      <w:color w:val="auto"/>
                    </w:rPr>
                    <w:t>项目运营期噪声主要来自上料机、挤出机、切割</w:t>
                  </w:r>
                  <w:r w:rsidRPr="0024335C">
                    <w:rPr>
                      <w:rFonts w:hint="eastAsia"/>
                      <w:color w:val="auto"/>
                    </w:rPr>
                    <w:lastRenderedPageBreak/>
                    <w:t>机、磨粉机、破碎机、粉碎机等产生的噪声。通过合理布局，将各生产设备、环保设施风机等设置在厂房内，选用低噪声设备，对设备进行定期维修保养，合理安排生产时间，厂界噪声达到《工业企业厂界环境噪声排放标准》</w:t>
                  </w:r>
                  <w:r w:rsidRPr="0024335C">
                    <w:rPr>
                      <w:color w:val="auto"/>
                    </w:rPr>
                    <w:t>(GB12348-2008)3</w:t>
                  </w:r>
                  <w:r w:rsidRPr="0024335C">
                    <w:rPr>
                      <w:rFonts w:hint="eastAsia"/>
                      <w:color w:val="auto"/>
                    </w:rPr>
                    <w:t>类标准。</w:t>
                  </w:r>
                </w:p>
              </w:tc>
              <w:tc>
                <w:tcPr>
                  <w:tcW w:w="2145" w:type="pct"/>
                  <w:vAlign w:val="center"/>
                </w:tcPr>
                <w:p w14:paraId="2132FB78" w14:textId="1E04F3EE" w:rsidR="00B343AB" w:rsidRPr="0024335C" w:rsidRDefault="00000000">
                  <w:pPr>
                    <w:pStyle w:val="a9"/>
                    <w:jc w:val="left"/>
                    <w:rPr>
                      <w:color w:val="auto"/>
                    </w:rPr>
                  </w:pPr>
                  <w:r w:rsidRPr="0024335C">
                    <w:rPr>
                      <w:rFonts w:hint="eastAsia"/>
                      <w:color w:val="auto"/>
                    </w:rPr>
                    <w:lastRenderedPageBreak/>
                    <w:t>项目采取购买符合国家标准的低噪声设</w:t>
                  </w:r>
                  <w:r w:rsidRPr="0024335C">
                    <w:rPr>
                      <w:rFonts w:hint="eastAsia"/>
                      <w:color w:val="auto"/>
                    </w:rPr>
                    <w:lastRenderedPageBreak/>
                    <w:t>备、设备维护保养、合理安排生产时间、减震隔声等措施。根据监测数据厂界噪声满足《工业企业厂界环境噪声排放标准》（</w:t>
                  </w:r>
                  <w:r w:rsidRPr="0024335C">
                    <w:rPr>
                      <w:rFonts w:hint="eastAsia"/>
                      <w:color w:val="auto"/>
                    </w:rPr>
                    <w:t>GB12348-2008</w:t>
                  </w:r>
                  <w:r w:rsidRPr="0024335C">
                    <w:rPr>
                      <w:rFonts w:hint="eastAsia"/>
                      <w:color w:val="auto"/>
                    </w:rPr>
                    <w:t>）</w:t>
                  </w:r>
                  <w:r w:rsidR="00E40A9E" w:rsidRPr="0024335C">
                    <w:rPr>
                      <w:color w:val="auto"/>
                    </w:rPr>
                    <w:t>3</w:t>
                  </w:r>
                  <w:r w:rsidRPr="0024335C">
                    <w:rPr>
                      <w:rFonts w:hint="eastAsia"/>
                      <w:color w:val="auto"/>
                    </w:rPr>
                    <w:t xml:space="preserve"> </w:t>
                  </w:r>
                  <w:r w:rsidRPr="0024335C">
                    <w:rPr>
                      <w:rFonts w:hint="eastAsia"/>
                      <w:color w:val="auto"/>
                    </w:rPr>
                    <w:t>类区标准限值，</w:t>
                  </w:r>
                  <w:proofErr w:type="gramStart"/>
                  <w:r w:rsidRPr="0024335C">
                    <w:rPr>
                      <w:rFonts w:hint="eastAsia"/>
                      <w:color w:val="auto"/>
                    </w:rPr>
                    <w:t>故项目</w:t>
                  </w:r>
                  <w:proofErr w:type="gramEnd"/>
                  <w:r w:rsidRPr="0024335C">
                    <w:rPr>
                      <w:rFonts w:hint="eastAsia"/>
                      <w:color w:val="auto"/>
                    </w:rPr>
                    <w:t>噪声对周边影响较小。</w:t>
                  </w:r>
                </w:p>
              </w:tc>
            </w:tr>
            <w:tr w:rsidR="0024335C" w:rsidRPr="0024335C" w14:paraId="5CC3A0B2" w14:textId="77777777">
              <w:trPr>
                <w:trHeight w:val="283"/>
                <w:jc w:val="center"/>
              </w:trPr>
              <w:tc>
                <w:tcPr>
                  <w:tcW w:w="274" w:type="pct"/>
                  <w:vAlign w:val="center"/>
                </w:tcPr>
                <w:p w14:paraId="7D963DEC" w14:textId="77777777" w:rsidR="00B343AB" w:rsidRPr="0024335C" w:rsidRDefault="00000000">
                  <w:pPr>
                    <w:pStyle w:val="a9"/>
                    <w:rPr>
                      <w:color w:val="auto"/>
                    </w:rPr>
                  </w:pPr>
                  <w:r w:rsidRPr="0024335C">
                    <w:rPr>
                      <w:color w:val="auto"/>
                    </w:rPr>
                    <w:lastRenderedPageBreak/>
                    <w:t>固体</w:t>
                  </w:r>
                </w:p>
                <w:p w14:paraId="07D27EA0" w14:textId="77777777" w:rsidR="00B343AB" w:rsidRPr="0024335C" w:rsidRDefault="00000000">
                  <w:pPr>
                    <w:pStyle w:val="a9"/>
                    <w:rPr>
                      <w:color w:val="auto"/>
                    </w:rPr>
                  </w:pPr>
                  <w:r w:rsidRPr="0024335C">
                    <w:rPr>
                      <w:color w:val="auto"/>
                    </w:rPr>
                    <w:t>废物</w:t>
                  </w:r>
                </w:p>
              </w:tc>
              <w:tc>
                <w:tcPr>
                  <w:tcW w:w="2580" w:type="pct"/>
                  <w:vAlign w:val="center"/>
                </w:tcPr>
                <w:p w14:paraId="5712E117" w14:textId="755C6870" w:rsidR="00B343AB" w:rsidRPr="0024335C" w:rsidRDefault="00E40A9E" w:rsidP="00EC54E3">
                  <w:pPr>
                    <w:pStyle w:val="a9"/>
                    <w:numPr>
                      <w:ilvl w:val="0"/>
                      <w:numId w:val="6"/>
                    </w:numPr>
                    <w:kinsoku/>
                    <w:ind w:firstLine="0"/>
                    <w:jc w:val="both"/>
                    <w:rPr>
                      <w:color w:val="auto"/>
                    </w:rPr>
                  </w:pPr>
                  <w:r w:rsidRPr="0024335C">
                    <w:rPr>
                      <w:rFonts w:hint="eastAsia"/>
                      <w:color w:val="auto"/>
                    </w:rPr>
                    <w:t>生活垃圾分类收集后交由环卫部门统一清运处置</w:t>
                  </w:r>
                  <w:r w:rsidR="00EC54E3" w:rsidRPr="0024335C">
                    <w:rPr>
                      <w:rFonts w:hint="eastAsia"/>
                      <w:color w:val="auto"/>
                    </w:rPr>
                    <w:t>；</w:t>
                  </w:r>
                  <w:r w:rsidRPr="0024335C">
                    <w:rPr>
                      <w:rFonts w:hint="eastAsia"/>
                      <w:color w:val="auto"/>
                    </w:rPr>
                    <w:t>生产</w:t>
                  </w:r>
                  <w:r w:rsidRPr="0024335C">
                    <w:rPr>
                      <w:color w:val="auto"/>
                    </w:rPr>
                    <w:t>PVC</w:t>
                  </w:r>
                  <w:r w:rsidRPr="0024335C">
                    <w:rPr>
                      <w:rFonts w:hint="eastAsia"/>
                      <w:color w:val="auto"/>
                    </w:rPr>
                    <w:t>树脂</w:t>
                  </w:r>
                  <w:proofErr w:type="gramStart"/>
                  <w:r w:rsidRPr="0024335C">
                    <w:rPr>
                      <w:rFonts w:hint="eastAsia"/>
                      <w:color w:val="auto"/>
                    </w:rPr>
                    <w:t>瓦产生</w:t>
                  </w:r>
                  <w:proofErr w:type="gramEnd"/>
                  <w:r w:rsidRPr="0024335C">
                    <w:rPr>
                      <w:rFonts w:hint="eastAsia"/>
                      <w:color w:val="auto"/>
                    </w:rPr>
                    <w:t>的不合格产品及边角料回用于</w:t>
                  </w:r>
                  <w:r w:rsidRPr="0024335C">
                    <w:rPr>
                      <w:color w:val="auto"/>
                    </w:rPr>
                    <w:t>PVC</w:t>
                  </w:r>
                  <w:r w:rsidRPr="0024335C">
                    <w:rPr>
                      <w:rFonts w:hint="eastAsia"/>
                      <w:color w:val="auto"/>
                    </w:rPr>
                    <w:t>树脂</w:t>
                  </w:r>
                  <w:proofErr w:type="gramStart"/>
                  <w:r w:rsidRPr="0024335C">
                    <w:rPr>
                      <w:rFonts w:hint="eastAsia"/>
                      <w:color w:val="auto"/>
                    </w:rPr>
                    <w:t>瓦生产</w:t>
                  </w:r>
                  <w:proofErr w:type="gramEnd"/>
                  <w:r w:rsidRPr="0024335C">
                    <w:rPr>
                      <w:color w:val="auto"/>
                    </w:rPr>
                    <w:t>;</w:t>
                  </w:r>
                  <w:r w:rsidRPr="0024335C">
                    <w:rPr>
                      <w:rFonts w:hint="eastAsia"/>
                      <w:color w:val="auto"/>
                    </w:rPr>
                    <w:t>废包装收集后外售综合利用</w:t>
                  </w:r>
                  <w:r w:rsidR="00EC54E3" w:rsidRPr="0024335C">
                    <w:rPr>
                      <w:rFonts w:hint="eastAsia"/>
                      <w:color w:val="auto"/>
                    </w:rPr>
                    <w:t>；</w:t>
                  </w:r>
                  <w:r w:rsidRPr="0024335C">
                    <w:rPr>
                      <w:rFonts w:hint="eastAsia"/>
                      <w:color w:val="auto"/>
                    </w:rPr>
                    <w:t>废塑料分选杂质采取分类收集处置，无回收利用价值的，委托当地的环卫部门清运处置，有一定回收利用价值的外售综合利用。循环水池沉渣定期清掏，委托环卫部门清运</w:t>
                  </w:r>
                  <w:r w:rsidRPr="0024335C">
                    <w:rPr>
                      <w:color w:val="auto"/>
                    </w:rPr>
                    <w:t>;</w:t>
                  </w:r>
                  <w:r w:rsidRPr="0024335C">
                    <w:rPr>
                      <w:rFonts w:hint="eastAsia"/>
                      <w:color w:val="auto"/>
                    </w:rPr>
                    <w:t>废机油收集后</w:t>
                  </w:r>
                  <w:proofErr w:type="gramStart"/>
                  <w:r w:rsidRPr="0024335C">
                    <w:rPr>
                      <w:rFonts w:hint="eastAsia"/>
                      <w:color w:val="auto"/>
                    </w:rPr>
                    <w:t>暂存于危废暂存</w:t>
                  </w:r>
                  <w:proofErr w:type="gramEnd"/>
                  <w:r w:rsidRPr="0024335C">
                    <w:rPr>
                      <w:rFonts w:hint="eastAsia"/>
                      <w:color w:val="auto"/>
                    </w:rPr>
                    <w:t>间，定期委托有资质单位处置。</w:t>
                  </w:r>
                </w:p>
              </w:tc>
              <w:tc>
                <w:tcPr>
                  <w:tcW w:w="2145" w:type="pct"/>
                  <w:vAlign w:val="center"/>
                </w:tcPr>
                <w:p w14:paraId="62B889C3" w14:textId="4C14B93D" w:rsidR="00E40A9E" w:rsidRPr="0024335C" w:rsidRDefault="00E40A9E" w:rsidP="00E40A9E">
                  <w:pPr>
                    <w:pStyle w:val="a9"/>
                    <w:numPr>
                      <w:ilvl w:val="0"/>
                      <w:numId w:val="7"/>
                    </w:numPr>
                    <w:ind w:firstLine="0"/>
                    <w:jc w:val="both"/>
                    <w:rPr>
                      <w:color w:val="auto"/>
                    </w:rPr>
                  </w:pPr>
                  <w:r w:rsidRPr="0024335C">
                    <w:rPr>
                      <w:rFonts w:hint="eastAsia"/>
                      <w:color w:val="auto"/>
                    </w:rPr>
                    <w:t>生活垃圾：该项目生活垃圾收集后由环卫部门统一处理；</w:t>
                  </w:r>
                </w:p>
                <w:p w14:paraId="5C89DCFF" w14:textId="2D62B1E5" w:rsidR="00E40A9E" w:rsidRPr="0024335C" w:rsidRDefault="00E40A9E" w:rsidP="00E40A9E">
                  <w:pPr>
                    <w:pStyle w:val="a9"/>
                    <w:numPr>
                      <w:ilvl w:val="0"/>
                      <w:numId w:val="7"/>
                    </w:numPr>
                    <w:ind w:firstLine="0"/>
                    <w:jc w:val="both"/>
                    <w:rPr>
                      <w:color w:val="auto"/>
                    </w:rPr>
                  </w:pPr>
                  <w:r w:rsidRPr="0024335C">
                    <w:rPr>
                      <w:rFonts w:hint="eastAsia"/>
                      <w:color w:val="auto"/>
                    </w:rPr>
                    <w:t>项目配料混合工序、切割工段、破碎、粉碎及磨粉工段收集的粉尘全部回用于废塑料加工生产使用，不外排；</w:t>
                  </w:r>
                </w:p>
                <w:p w14:paraId="2FF016B4" w14:textId="671EABFE" w:rsidR="00E40A9E" w:rsidRPr="0024335C" w:rsidRDefault="00E40A9E" w:rsidP="00E40A9E">
                  <w:pPr>
                    <w:pStyle w:val="a9"/>
                    <w:numPr>
                      <w:ilvl w:val="0"/>
                      <w:numId w:val="7"/>
                    </w:numPr>
                    <w:ind w:firstLine="0"/>
                    <w:jc w:val="both"/>
                    <w:rPr>
                      <w:color w:val="auto"/>
                    </w:rPr>
                  </w:pPr>
                  <w:r w:rsidRPr="0024335C">
                    <w:rPr>
                      <w:color w:val="auto"/>
                    </w:rPr>
                    <w:t>PVC</w:t>
                  </w:r>
                  <w:r w:rsidRPr="0024335C">
                    <w:rPr>
                      <w:rFonts w:hint="eastAsia"/>
                      <w:color w:val="auto"/>
                    </w:rPr>
                    <w:t>树脂瓦不合格产品和切割的边角料全部回用于</w:t>
                  </w:r>
                  <w:r w:rsidRPr="0024335C">
                    <w:rPr>
                      <w:color w:val="auto"/>
                    </w:rPr>
                    <w:t>PVC</w:t>
                  </w:r>
                  <w:r w:rsidRPr="0024335C">
                    <w:rPr>
                      <w:rFonts w:hint="eastAsia"/>
                      <w:color w:val="auto"/>
                    </w:rPr>
                    <w:t>树脂</w:t>
                  </w:r>
                  <w:proofErr w:type="gramStart"/>
                  <w:r w:rsidRPr="0024335C">
                    <w:rPr>
                      <w:rFonts w:hint="eastAsia"/>
                      <w:color w:val="auto"/>
                    </w:rPr>
                    <w:t>瓦生产</w:t>
                  </w:r>
                  <w:proofErr w:type="gramEnd"/>
                  <w:r w:rsidRPr="0024335C">
                    <w:rPr>
                      <w:rFonts w:hint="eastAsia"/>
                      <w:color w:val="auto"/>
                    </w:rPr>
                    <w:t>使用，不外排；</w:t>
                  </w:r>
                </w:p>
                <w:p w14:paraId="2BF2A066" w14:textId="65EBA3F2" w:rsidR="00E40A9E" w:rsidRPr="0024335C" w:rsidRDefault="00E40A9E" w:rsidP="00E40A9E">
                  <w:pPr>
                    <w:pStyle w:val="a9"/>
                    <w:numPr>
                      <w:ilvl w:val="0"/>
                      <w:numId w:val="7"/>
                    </w:numPr>
                    <w:ind w:firstLine="0"/>
                    <w:jc w:val="both"/>
                    <w:rPr>
                      <w:color w:val="auto"/>
                    </w:rPr>
                  </w:pPr>
                  <w:r w:rsidRPr="0024335C">
                    <w:rPr>
                      <w:rFonts w:hint="eastAsia"/>
                      <w:color w:val="auto"/>
                    </w:rPr>
                    <w:t>项目包装过程中废包装袋集中收集后外售给资源回收单位；</w:t>
                  </w:r>
                </w:p>
                <w:p w14:paraId="1DFCF773" w14:textId="2748EA79" w:rsidR="00E40A9E" w:rsidRPr="0024335C" w:rsidRDefault="00E40A9E" w:rsidP="00E40A9E">
                  <w:pPr>
                    <w:pStyle w:val="a9"/>
                    <w:numPr>
                      <w:ilvl w:val="0"/>
                      <w:numId w:val="7"/>
                    </w:numPr>
                    <w:ind w:firstLine="0"/>
                    <w:jc w:val="both"/>
                    <w:rPr>
                      <w:color w:val="auto"/>
                    </w:rPr>
                  </w:pPr>
                  <w:r w:rsidRPr="0024335C">
                    <w:rPr>
                      <w:rFonts w:hint="eastAsia"/>
                      <w:color w:val="auto"/>
                    </w:rPr>
                    <w:t>项目循环水池沉渣定期清掏，经收集后定期清运至环卫部门指定垃圾收集点处置；</w:t>
                  </w:r>
                </w:p>
                <w:p w14:paraId="4E5C562B" w14:textId="77777777" w:rsidR="00E40A9E" w:rsidRPr="0024335C" w:rsidRDefault="00E40A9E" w:rsidP="00E40A9E">
                  <w:pPr>
                    <w:pStyle w:val="a9"/>
                    <w:numPr>
                      <w:ilvl w:val="0"/>
                      <w:numId w:val="7"/>
                    </w:numPr>
                    <w:ind w:firstLine="0"/>
                    <w:jc w:val="both"/>
                    <w:rPr>
                      <w:color w:val="auto"/>
                    </w:rPr>
                  </w:pPr>
                  <w:r w:rsidRPr="0024335C">
                    <w:rPr>
                      <w:rFonts w:hint="eastAsia"/>
                      <w:color w:val="auto"/>
                    </w:rPr>
                    <w:t>废塑料分选杂质分类收集，无回收利用价值的，委托当地的环卫部门清运处理，有一定回收利用价值的外售综合利用；</w:t>
                  </w:r>
                </w:p>
                <w:p w14:paraId="496903CD" w14:textId="015FAC29" w:rsidR="00B343AB" w:rsidRPr="0024335C" w:rsidRDefault="00000000" w:rsidP="00E40A9E">
                  <w:pPr>
                    <w:pStyle w:val="a9"/>
                    <w:numPr>
                      <w:ilvl w:val="0"/>
                      <w:numId w:val="7"/>
                    </w:numPr>
                    <w:ind w:firstLine="0"/>
                    <w:jc w:val="both"/>
                    <w:rPr>
                      <w:color w:val="auto"/>
                    </w:rPr>
                  </w:pPr>
                  <w:r w:rsidRPr="0024335C">
                    <w:rPr>
                      <w:rFonts w:hint="eastAsia"/>
                      <w:color w:val="auto"/>
                    </w:rPr>
                    <w:t>废机油：</w:t>
                  </w:r>
                  <w:proofErr w:type="gramStart"/>
                  <w:r w:rsidRPr="0024335C">
                    <w:rPr>
                      <w:rFonts w:hint="eastAsia"/>
                      <w:color w:val="auto"/>
                    </w:rPr>
                    <w:t>项采用</w:t>
                  </w:r>
                  <w:proofErr w:type="gramEnd"/>
                  <w:r w:rsidRPr="0024335C">
                    <w:rPr>
                      <w:rFonts w:hint="eastAsia"/>
                      <w:color w:val="auto"/>
                    </w:rPr>
                    <w:t>密闭容器收集后</w:t>
                  </w:r>
                  <w:proofErr w:type="gramStart"/>
                  <w:r w:rsidRPr="0024335C">
                    <w:rPr>
                      <w:rFonts w:hint="eastAsia"/>
                      <w:color w:val="auto"/>
                    </w:rPr>
                    <w:t>暂存于危废暂存</w:t>
                  </w:r>
                  <w:proofErr w:type="gramEnd"/>
                  <w:r w:rsidRPr="0024335C">
                    <w:rPr>
                      <w:rFonts w:hint="eastAsia"/>
                      <w:color w:val="auto"/>
                    </w:rPr>
                    <w:t>间</w:t>
                  </w:r>
                  <w:r w:rsidRPr="0024335C">
                    <w:rPr>
                      <w:rFonts w:hint="eastAsia"/>
                      <w:color w:val="auto"/>
                    </w:rPr>
                    <w:t>(5m</w:t>
                  </w:r>
                  <w:r w:rsidRPr="0024335C">
                    <w:rPr>
                      <w:rFonts w:hint="eastAsia"/>
                      <w:color w:val="auto"/>
                      <w:vertAlign w:val="superscript"/>
                    </w:rPr>
                    <w:t>2</w:t>
                  </w:r>
                  <w:r w:rsidRPr="0024335C">
                    <w:rPr>
                      <w:rFonts w:hint="eastAsia"/>
                      <w:color w:val="auto"/>
                    </w:rPr>
                    <w:t>)</w:t>
                  </w:r>
                  <w:r w:rsidRPr="0024335C">
                    <w:rPr>
                      <w:rFonts w:hint="eastAsia"/>
                      <w:color w:val="auto"/>
                    </w:rPr>
                    <w:t>内，交由有资质的单位进行处置。</w:t>
                  </w:r>
                  <w:proofErr w:type="gramStart"/>
                  <w:r w:rsidRPr="0024335C">
                    <w:rPr>
                      <w:rFonts w:hint="eastAsia"/>
                      <w:color w:val="auto"/>
                    </w:rPr>
                    <w:t>危废临时</w:t>
                  </w:r>
                  <w:proofErr w:type="gramEnd"/>
                  <w:r w:rsidRPr="0024335C">
                    <w:rPr>
                      <w:rFonts w:hint="eastAsia"/>
                      <w:color w:val="auto"/>
                    </w:rPr>
                    <w:t>储存场所按照《危险废物贮存污染控制标准》</w:t>
                  </w:r>
                  <w:r w:rsidRPr="0024335C">
                    <w:rPr>
                      <w:rFonts w:hint="eastAsia"/>
                      <w:color w:val="auto"/>
                    </w:rPr>
                    <w:t>(GB18597-20</w:t>
                  </w:r>
                  <w:r w:rsidR="00E6619D" w:rsidRPr="0024335C">
                    <w:rPr>
                      <w:color w:val="auto"/>
                    </w:rPr>
                    <w:t>23</w:t>
                  </w:r>
                  <w:r w:rsidRPr="0024335C">
                    <w:rPr>
                      <w:rFonts w:hint="eastAsia"/>
                      <w:color w:val="auto"/>
                    </w:rPr>
                    <w:t>)</w:t>
                  </w:r>
                  <w:r w:rsidRPr="0024335C">
                    <w:rPr>
                      <w:rFonts w:hint="eastAsia"/>
                      <w:color w:val="auto"/>
                    </w:rPr>
                    <w:t>相关要求进行防渗、防漏处理，安全可靠，不会受到风雨侵蚀，可有效防止临时存放过程中的二次污染。</w:t>
                  </w:r>
                </w:p>
              </w:tc>
            </w:tr>
          </w:tbl>
          <w:p w14:paraId="57F8A29B" w14:textId="77777777" w:rsidR="00B343AB" w:rsidRPr="0024335C" w:rsidRDefault="00000000">
            <w:pPr>
              <w:pStyle w:val="10"/>
              <w:ind w:firstLine="482"/>
              <w:rPr>
                <w:b/>
                <w:bCs/>
                <w:color w:val="auto"/>
              </w:rPr>
            </w:pPr>
            <w:r w:rsidRPr="0024335C">
              <w:rPr>
                <w:rFonts w:hint="eastAsia"/>
                <w:b/>
                <w:bCs/>
                <w:color w:val="auto"/>
              </w:rPr>
              <w:t>2</w:t>
            </w:r>
            <w:r w:rsidRPr="0024335C">
              <w:rPr>
                <w:rFonts w:hint="eastAsia"/>
                <w:b/>
                <w:bCs/>
                <w:color w:val="auto"/>
              </w:rPr>
              <w:t>、审批部门审批决定</w:t>
            </w:r>
          </w:p>
          <w:p w14:paraId="7882FB42" w14:textId="77777777" w:rsidR="00B343AB" w:rsidRPr="0024335C" w:rsidRDefault="00000000">
            <w:pPr>
              <w:pStyle w:val="10"/>
              <w:ind w:firstLine="480"/>
              <w:rPr>
                <w:color w:val="auto"/>
              </w:rPr>
            </w:pPr>
            <w:r w:rsidRPr="0024335C">
              <w:rPr>
                <w:rFonts w:hint="eastAsia"/>
                <w:color w:val="auto"/>
              </w:rPr>
              <w:t>（</w:t>
            </w:r>
            <w:r w:rsidRPr="0024335C">
              <w:rPr>
                <w:rFonts w:hint="eastAsia"/>
                <w:color w:val="auto"/>
              </w:rPr>
              <w:t>1</w:t>
            </w:r>
            <w:r w:rsidRPr="0024335C">
              <w:rPr>
                <w:rFonts w:hint="eastAsia"/>
                <w:color w:val="auto"/>
              </w:rPr>
              <w:t>）环评批复</w:t>
            </w:r>
          </w:p>
          <w:p w14:paraId="53EE02D8" w14:textId="414182CC" w:rsidR="00B343AB" w:rsidRPr="0024335C" w:rsidRDefault="00000000">
            <w:pPr>
              <w:pStyle w:val="10"/>
              <w:ind w:firstLine="480"/>
              <w:rPr>
                <w:color w:val="auto"/>
              </w:rPr>
            </w:pPr>
            <w:r w:rsidRPr="0024335C">
              <w:rPr>
                <w:rFonts w:hint="eastAsia"/>
                <w:color w:val="auto"/>
              </w:rPr>
              <w:t>根据《</w:t>
            </w:r>
            <w:r w:rsidR="000509B1" w:rsidRPr="0024335C">
              <w:rPr>
                <w:rFonts w:hint="eastAsia"/>
                <w:color w:val="auto"/>
              </w:rPr>
              <w:t>都匀市瑾晨树脂瓦厂再生资源利用建设项目</w:t>
            </w:r>
            <w:r w:rsidRPr="0024335C">
              <w:rPr>
                <w:rFonts w:hint="eastAsia"/>
                <w:color w:val="auto"/>
              </w:rPr>
              <w:t>“三合一”环境影响报告表</w:t>
            </w:r>
            <w:r w:rsidRPr="0024335C">
              <w:rPr>
                <w:rFonts w:hint="eastAsia"/>
                <w:color w:val="auto"/>
              </w:rPr>
              <w:t>(</w:t>
            </w:r>
            <w:r w:rsidRPr="0024335C">
              <w:rPr>
                <w:rFonts w:hint="eastAsia"/>
                <w:color w:val="auto"/>
              </w:rPr>
              <w:t>污染影响类</w:t>
            </w:r>
            <w:r w:rsidRPr="0024335C">
              <w:rPr>
                <w:rFonts w:hint="eastAsia"/>
                <w:color w:val="auto"/>
              </w:rPr>
              <w:t>)</w:t>
            </w:r>
            <w:r w:rsidRPr="0024335C">
              <w:rPr>
                <w:rFonts w:hint="eastAsia"/>
                <w:color w:val="auto"/>
              </w:rPr>
              <w:t>》</w:t>
            </w:r>
            <w:r w:rsidRPr="0024335C">
              <w:rPr>
                <w:rFonts w:hint="eastAsia"/>
                <w:color w:val="auto"/>
              </w:rPr>
              <w:t>(</w:t>
            </w:r>
            <w:r w:rsidRPr="0024335C">
              <w:rPr>
                <w:rFonts w:hint="eastAsia"/>
                <w:color w:val="auto"/>
              </w:rPr>
              <w:t>以下简称《报告表》</w:t>
            </w:r>
            <w:r w:rsidRPr="0024335C">
              <w:rPr>
                <w:rFonts w:hint="eastAsia"/>
                <w:color w:val="auto"/>
              </w:rPr>
              <w:t>)</w:t>
            </w:r>
            <w:r w:rsidRPr="0024335C">
              <w:rPr>
                <w:rFonts w:hint="eastAsia"/>
                <w:color w:val="auto"/>
              </w:rPr>
              <w:t>及有关材料。经审查，《报告表》和技术评估意见</w:t>
            </w:r>
            <w:r w:rsidRPr="0024335C">
              <w:rPr>
                <w:rFonts w:hint="eastAsia"/>
                <w:color w:val="auto"/>
              </w:rPr>
              <w:t>(</w:t>
            </w:r>
            <w:r w:rsidRPr="0024335C">
              <w:rPr>
                <w:rFonts w:hint="eastAsia"/>
                <w:color w:val="auto"/>
              </w:rPr>
              <w:t>黔南环</w:t>
            </w:r>
            <w:proofErr w:type="gramStart"/>
            <w:r w:rsidRPr="0024335C">
              <w:rPr>
                <w:rFonts w:hint="eastAsia"/>
                <w:color w:val="auto"/>
              </w:rPr>
              <w:t>污</w:t>
            </w:r>
            <w:proofErr w:type="gramEnd"/>
            <w:r w:rsidRPr="0024335C">
              <w:rPr>
                <w:rFonts w:hint="eastAsia"/>
                <w:color w:val="auto"/>
              </w:rPr>
              <w:t>评估表〔</w:t>
            </w:r>
            <w:r w:rsidRPr="0024335C">
              <w:rPr>
                <w:rFonts w:hint="eastAsia"/>
                <w:color w:val="auto"/>
              </w:rPr>
              <w:t>202</w:t>
            </w:r>
            <w:r w:rsidR="000509B1" w:rsidRPr="0024335C">
              <w:rPr>
                <w:color w:val="auto"/>
              </w:rPr>
              <w:t>4</w:t>
            </w:r>
            <w:r w:rsidRPr="0024335C">
              <w:rPr>
                <w:rFonts w:hint="eastAsia"/>
                <w:color w:val="auto"/>
              </w:rPr>
              <w:t>〕</w:t>
            </w:r>
            <w:r w:rsidR="000509B1" w:rsidRPr="0024335C">
              <w:rPr>
                <w:color w:val="auto"/>
              </w:rPr>
              <w:t>248</w:t>
            </w:r>
            <w:r w:rsidRPr="0024335C">
              <w:rPr>
                <w:rFonts w:hint="eastAsia"/>
                <w:color w:val="auto"/>
              </w:rPr>
              <w:t>号</w:t>
            </w:r>
            <w:r w:rsidRPr="0024335C">
              <w:rPr>
                <w:rFonts w:hint="eastAsia"/>
                <w:color w:val="auto"/>
              </w:rPr>
              <w:t>)</w:t>
            </w:r>
            <w:r w:rsidRPr="0024335C">
              <w:rPr>
                <w:rFonts w:hint="eastAsia"/>
                <w:color w:val="auto"/>
              </w:rPr>
              <w:t>可以作为生态环境管理和排污许可申报的依据。项目后续建设和运行中还须做好以下工作</w:t>
            </w:r>
            <w:r w:rsidRPr="0024335C">
              <w:rPr>
                <w:rFonts w:hint="eastAsia"/>
                <w:color w:val="auto"/>
              </w:rPr>
              <w:t>:</w:t>
            </w:r>
          </w:p>
          <w:p w14:paraId="6CEFF9A6" w14:textId="77777777" w:rsidR="00B343AB" w:rsidRPr="0024335C" w:rsidRDefault="00000000">
            <w:pPr>
              <w:pStyle w:val="10"/>
              <w:ind w:firstLine="480"/>
              <w:rPr>
                <w:color w:val="auto"/>
              </w:rPr>
            </w:pPr>
            <w:r w:rsidRPr="0024335C">
              <w:rPr>
                <w:rFonts w:hint="eastAsia"/>
                <w:color w:val="auto"/>
              </w:rPr>
              <w:t>一、认真落实《报告表》要求及环保“三同时”制度，环保设施建设须纳入施工合同，保证环保设施建设进度和资金。</w:t>
            </w:r>
          </w:p>
          <w:p w14:paraId="4D4945B2" w14:textId="77777777" w:rsidR="00B343AB" w:rsidRPr="0024335C" w:rsidRDefault="00000000">
            <w:pPr>
              <w:pStyle w:val="10"/>
              <w:ind w:firstLine="480"/>
              <w:rPr>
                <w:color w:val="auto"/>
              </w:rPr>
            </w:pPr>
            <w:r w:rsidRPr="0024335C">
              <w:rPr>
                <w:rFonts w:hint="eastAsia"/>
                <w:color w:val="auto"/>
              </w:rPr>
              <w:t>二、你公司应当在启动生产设施或者发生实际排污之前，在全国排污许可证管理信息平台申报排污许可。</w:t>
            </w:r>
          </w:p>
          <w:p w14:paraId="0F03A931" w14:textId="77777777" w:rsidR="00B343AB" w:rsidRPr="0024335C" w:rsidRDefault="00000000">
            <w:pPr>
              <w:pStyle w:val="10"/>
              <w:ind w:firstLine="480"/>
              <w:rPr>
                <w:color w:val="auto"/>
              </w:rPr>
            </w:pPr>
            <w:r w:rsidRPr="0024335C">
              <w:rPr>
                <w:rFonts w:hint="eastAsia"/>
                <w:color w:val="auto"/>
              </w:rPr>
              <w:t>三、在建设项目投入生产或者使用前，编制环境应急预案并依法依规备案。</w:t>
            </w:r>
          </w:p>
          <w:p w14:paraId="1A7E6304" w14:textId="77777777" w:rsidR="00B343AB" w:rsidRPr="0024335C" w:rsidRDefault="00000000">
            <w:pPr>
              <w:pStyle w:val="10"/>
              <w:ind w:firstLine="480"/>
              <w:rPr>
                <w:color w:val="auto"/>
              </w:rPr>
            </w:pPr>
            <w:r w:rsidRPr="0024335C">
              <w:rPr>
                <w:rFonts w:hint="eastAsia"/>
                <w:color w:val="auto"/>
              </w:rPr>
              <w:t>四、建设项目竣工后，由你公司自行组织竣工环保验收，验收结果向社会公开，并在竣工环境保护验收平台上备案。</w:t>
            </w:r>
          </w:p>
          <w:p w14:paraId="7DA95C5A" w14:textId="77777777" w:rsidR="00B343AB" w:rsidRPr="0024335C" w:rsidRDefault="00000000">
            <w:pPr>
              <w:pStyle w:val="10"/>
              <w:ind w:firstLine="480"/>
              <w:rPr>
                <w:color w:val="auto"/>
              </w:rPr>
            </w:pPr>
            <w:r w:rsidRPr="0024335C">
              <w:rPr>
                <w:rFonts w:hint="eastAsia"/>
                <w:color w:val="auto"/>
              </w:rPr>
              <w:lastRenderedPageBreak/>
              <w:t>五、你公司应主动接受各级生态环境部门的监督检查，切实落实生态环境保护主体责任。该项目的日常环境监督管理工作由黔南州生态环境局都匀分局负责。</w:t>
            </w:r>
            <w:r w:rsidRPr="0024335C">
              <w:rPr>
                <w:rFonts w:hint="eastAsia"/>
                <w:color w:val="auto"/>
              </w:rPr>
              <w:t xml:space="preserve"> </w:t>
            </w:r>
          </w:p>
          <w:p w14:paraId="6548E8F8" w14:textId="77777777" w:rsidR="00B343AB" w:rsidRPr="0024335C" w:rsidRDefault="00000000">
            <w:pPr>
              <w:pStyle w:val="10"/>
              <w:ind w:firstLine="480"/>
              <w:rPr>
                <w:color w:val="auto"/>
              </w:rPr>
            </w:pPr>
            <w:r w:rsidRPr="0024335C">
              <w:rPr>
                <w:rFonts w:hint="eastAsia"/>
                <w:color w:val="auto"/>
              </w:rPr>
              <w:t>（</w:t>
            </w:r>
            <w:r w:rsidRPr="0024335C">
              <w:rPr>
                <w:rFonts w:hint="eastAsia"/>
                <w:color w:val="auto"/>
              </w:rPr>
              <w:t>2</w:t>
            </w:r>
            <w:r w:rsidRPr="0024335C">
              <w:rPr>
                <w:rFonts w:hint="eastAsia"/>
                <w:color w:val="auto"/>
              </w:rPr>
              <w:t>）评估意见</w:t>
            </w:r>
          </w:p>
          <w:p w14:paraId="391E7119" w14:textId="77777777" w:rsidR="00B343AB" w:rsidRPr="0024335C" w:rsidRDefault="00000000" w:rsidP="002E2242">
            <w:pPr>
              <w:pStyle w:val="10"/>
              <w:ind w:firstLine="480"/>
              <w:rPr>
                <w:color w:val="auto"/>
              </w:rPr>
            </w:pPr>
            <w:r w:rsidRPr="0024335C">
              <w:rPr>
                <w:rFonts w:hint="eastAsia"/>
                <w:color w:val="auto"/>
              </w:rPr>
              <w:t>1</w:t>
            </w:r>
            <w:r w:rsidRPr="0024335C">
              <w:rPr>
                <w:rFonts w:hint="eastAsia"/>
                <w:color w:val="auto"/>
              </w:rPr>
              <w:t>）</w:t>
            </w:r>
            <w:r w:rsidRPr="0024335C">
              <w:rPr>
                <w:color w:val="auto"/>
              </w:rPr>
              <w:t>总量控制指标及污染物排放情况</w:t>
            </w:r>
          </w:p>
          <w:p w14:paraId="18961771" w14:textId="77777777" w:rsidR="002E2242" w:rsidRPr="0024335C" w:rsidRDefault="00000000" w:rsidP="002E2242">
            <w:pPr>
              <w:pStyle w:val="10"/>
              <w:ind w:firstLine="480"/>
              <w:rPr>
                <w:color w:val="auto"/>
              </w:rPr>
            </w:pPr>
            <w:r w:rsidRPr="0024335C">
              <w:rPr>
                <w:color w:val="auto"/>
              </w:rPr>
              <w:t>根据《报告表》，本项目建议</w:t>
            </w:r>
            <w:r w:rsidR="000509B1" w:rsidRPr="0024335C">
              <w:rPr>
                <w:rFonts w:hint="eastAsia"/>
                <w:color w:val="auto"/>
              </w:rPr>
              <w:t>不</w:t>
            </w:r>
            <w:r w:rsidRPr="0024335C">
              <w:rPr>
                <w:color w:val="auto"/>
              </w:rPr>
              <w:t>设置</w:t>
            </w:r>
            <w:r w:rsidR="000509B1" w:rsidRPr="0024335C">
              <w:rPr>
                <w:rFonts w:hint="eastAsia"/>
                <w:color w:val="auto"/>
              </w:rPr>
              <w:t>主要污染物</w:t>
            </w:r>
            <w:r w:rsidRPr="0024335C">
              <w:rPr>
                <w:color w:val="auto"/>
              </w:rPr>
              <w:t>总量控制指标</w:t>
            </w:r>
            <w:r w:rsidR="000509B1" w:rsidRPr="0024335C">
              <w:rPr>
                <w:rFonts w:hint="eastAsia"/>
                <w:color w:val="auto"/>
              </w:rPr>
              <w:t>，有组织非甲烷总烃：</w:t>
            </w:r>
            <w:r w:rsidRPr="0024335C">
              <w:rPr>
                <w:color w:val="auto"/>
              </w:rPr>
              <w:t>0.</w:t>
            </w:r>
            <w:r w:rsidR="000509B1" w:rsidRPr="0024335C">
              <w:rPr>
                <w:color w:val="auto"/>
              </w:rPr>
              <w:t>894</w:t>
            </w:r>
            <w:r w:rsidRPr="0024335C">
              <w:rPr>
                <w:color w:val="auto"/>
              </w:rPr>
              <w:t>t/a</w:t>
            </w:r>
            <w:r w:rsidR="000509B1" w:rsidRPr="0024335C">
              <w:rPr>
                <w:rFonts w:hint="eastAsia"/>
                <w:color w:val="auto"/>
              </w:rPr>
              <w:t>、颗粒物：</w:t>
            </w:r>
            <w:r w:rsidR="000509B1" w:rsidRPr="0024335C">
              <w:rPr>
                <w:rFonts w:hint="eastAsia"/>
                <w:color w:val="auto"/>
              </w:rPr>
              <w:t>0</w:t>
            </w:r>
            <w:r w:rsidR="000509B1" w:rsidRPr="0024335C">
              <w:rPr>
                <w:color w:val="auto"/>
              </w:rPr>
              <w:t>.125</w:t>
            </w:r>
            <w:r w:rsidRPr="0024335C">
              <w:rPr>
                <w:color w:val="auto"/>
              </w:rPr>
              <w:t>t/a</w:t>
            </w:r>
            <w:r w:rsidRPr="0024335C">
              <w:rPr>
                <w:color w:val="auto"/>
              </w:rPr>
              <w:t>。</w:t>
            </w:r>
          </w:p>
          <w:p w14:paraId="21DB63DF" w14:textId="0455C46E" w:rsidR="002E2242" w:rsidRPr="0024335C" w:rsidRDefault="002E2242" w:rsidP="002E2242">
            <w:pPr>
              <w:pStyle w:val="10"/>
              <w:ind w:firstLine="480"/>
              <w:rPr>
                <w:color w:val="auto"/>
              </w:rPr>
            </w:pPr>
            <w:r w:rsidRPr="0024335C">
              <w:rPr>
                <w:rFonts w:hint="eastAsia"/>
                <w:color w:val="auto"/>
              </w:rPr>
              <w:t>2</w:t>
            </w:r>
            <w:r w:rsidRPr="0024335C">
              <w:rPr>
                <w:rFonts w:hint="eastAsia"/>
                <w:color w:val="auto"/>
              </w:rPr>
              <w:t>）</w:t>
            </w:r>
            <w:r w:rsidR="000509B1" w:rsidRPr="0024335C">
              <w:rPr>
                <w:rFonts w:hint="eastAsia"/>
                <w:color w:val="auto"/>
              </w:rPr>
              <w:t>环境保护措施</w:t>
            </w:r>
            <w:r w:rsidRPr="0024335C">
              <w:rPr>
                <w:rFonts w:hint="eastAsia"/>
                <w:color w:val="auto"/>
              </w:rPr>
              <w:t>（</w:t>
            </w:r>
            <w:r w:rsidRPr="0024335C">
              <w:rPr>
                <w:color w:val="auto"/>
              </w:rPr>
              <w:t>运营期</w:t>
            </w:r>
            <w:r w:rsidRPr="0024335C">
              <w:rPr>
                <w:rFonts w:hint="eastAsia"/>
                <w:color w:val="auto"/>
              </w:rPr>
              <w:t>）</w:t>
            </w:r>
          </w:p>
          <w:p w14:paraId="093D5940" w14:textId="24F9E538" w:rsidR="00B343AB" w:rsidRPr="0024335C" w:rsidRDefault="00000000" w:rsidP="002E2242">
            <w:pPr>
              <w:pStyle w:val="10"/>
              <w:ind w:firstLine="480"/>
              <w:rPr>
                <w:color w:val="auto"/>
              </w:rPr>
            </w:pPr>
            <w:r w:rsidRPr="0024335C">
              <w:rPr>
                <w:color w:val="auto"/>
              </w:rPr>
              <w:t>大气污染防治措施</w:t>
            </w:r>
            <w:r w:rsidRPr="0024335C">
              <w:rPr>
                <w:rFonts w:hint="eastAsia"/>
                <w:color w:val="auto"/>
              </w:rPr>
              <w:t>：</w:t>
            </w:r>
          </w:p>
          <w:p w14:paraId="16F71737" w14:textId="3C26DD84" w:rsidR="000509B1" w:rsidRPr="0024335C" w:rsidRDefault="000509B1" w:rsidP="000509B1">
            <w:pPr>
              <w:pStyle w:val="10"/>
              <w:ind w:firstLine="480"/>
              <w:jc w:val="both"/>
              <w:rPr>
                <w:color w:val="auto"/>
              </w:rPr>
            </w:pPr>
            <w:r w:rsidRPr="0024335C">
              <w:rPr>
                <w:rFonts w:hint="eastAsia"/>
                <w:color w:val="auto"/>
              </w:rPr>
              <w:t>项目混合、切割、破碎、磨粉、挤出产生的废气通过“集气罩</w:t>
            </w:r>
            <w:r w:rsidRPr="0024335C">
              <w:rPr>
                <w:color w:val="auto"/>
              </w:rPr>
              <w:t>+</w:t>
            </w:r>
            <w:r w:rsidRPr="0024335C">
              <w:rPr>
                <w:rFonts w:hint="eastAsia"/>
                <w:color w:val="auto"/>
              </w:rPr>
              <w:t>布袋除尘器”处理达标后，由</w:t>
            </w:r>
            <w:r w:rsidRPr="0024335C">
              <w:rPr>
                <w:color w:val="auto"/>
              </w:rPr>
              <w:t>15m</w:t>
            </w:r>
            <w:r w:rsidRPr="0024335C">
              <w:rPr>
                <w:rFonts w:hint="eastAsia"/>
                <w:color w:val="auto"/>
              </w:rPr>
              <w:t>排气筒排放，颗粒物、非甲烷总烃、氯化氢、氯乙烯排放达到《大气污染物综合排放标准》</w:t>
            </w:r>
            <w:r w:rsidRPr="0024335C">
              <w:rPr>
                <w:color w:val="auto"/>
              </w:rPr>
              <w:t>(GB16297-1996)</w:t>
            </w:r>
            <w:r w:rsidRPr="0024335C">
              <w:rPr>
                <w:rFonts w:hint="eastAsia"/>
                <w:color w:val="auto"/>
              </w:rPr>
              <w:t>表</w:t>
            </w:r>
            <w:r w:rsidRPr="0024335C">
              <w:rPr>
                <w:color w:val="auto"/>
              </w:rPr>
              <w:t>2</w:t>
            </w:r>
            <w:r w:rsidRPr="0024335C">
              <w:rPr>
                <w:rFonts w:hint="eastAsia"/>
                <w:color w:val="auto"/>
              </w:rPr>
              <w:t>二级标准要求</w:t>
            </w:r>
            <w:r w:rsidRPr="0024335C">
              <w:rPr>
                <w:color w:val="auto"/>
              </w:rPr>
              <w:t>;</w:t>
            </w:r>
            <w:r w:rsidRPr="0024335C">
              <w:rPr>
                <w:rFonts w:hint="eastAsia"/>
                <w:color w:val="auto"/>
              </w:rPr>
              <w:t>项目无组织非甲烷总烃排放达到《挥发性有机物无组织排放控制标准》</w:t>
            </w:r>
            <w:r w:rsidRPr="0024335C">
              <w:rPr>
                <w:color w:val="auto"/>
              </w:rPr>
              <w:t>(GB37822-2019)</w:t>
            </w:r>
            <w:r w:rsidRPr="0024335C">
              <w:rPr>
                <w:rFonts w:hint="eastAsia"/>
                <w:color w:val="auto"/>
              </w:rPr>
              <w:t>标准要求。</w:t>
            </w:r>
          </w:p>
          <w:p w14:paraId="198D6DCC" w14:textId="77777777" w:rsidR="00B343AB" w:rsidRPr="0024335C" w:rsidRDefault="00000000">
            <w:pPr>
              <w:pStyle w:val="10"/>
              <w:ind w:firstLine="480"/>
              <w:rPr>
                <w:color w:val="auto"/>
              </w:rPr>
            </w:pPr>
            <w:r w:rsidRPr="0024335C">
              <w:rPr>
                <w:color w:val="auto"/>
              </w:rPr>
              <w:t>废水污染防治措施</w:t>
            </w:r>
            <w:r w:rsidRPr="0024335C">
              <w:rPr>
                <w:rFonts w:hint="eastAsia"/>
                <w:color w:val="auto"/>
              </w:rPr>
              <w:t>：</w:t>
            </w:r>
          </w:p>
          <w:p w14:paraId="3406A824" w14:textId="736BAFE3" w:rsidR="002E2242" w:rsidRPr="0024335C" w:rsidRDefault="002E2242" w:rsidP="002E2242">
            <w:pPr>
              <w:pStyle w:val="10"/>
              <w:ind w:firstLine="480"/>
              <w:rPr>
                <w:color w:val="auto"/>
              </w:rPr>
            </w:pPr>
            <w:r w:rsidRPr="0024335C">
              <w:rPr>
                <w:rFonts w:hint="eastAsia"/>
                <w:color w:val="auto"/>
              </w:rPr>
              <w:t>①项目实行雨污分流，项目产生的生活污水和清洁废水经化粪池处理后排入园区污水管网，再</w:t>
            </w:r>
            <w:proofErr w:type="gramStart"/>
            <w:r w:rsidRPr="0024335C">
              <w:rPr>
                <w:rFonts w:hint="eastAsia"/>
                <w:color w:val="auto"/>
              </w:rPr>
              <w:t>进入绿博园</w:t>
            </w:r>
            <w:proofErr w:type="gramEnd"/>
            <w:r w:rsidRPr="0024335C">
              <w:rPr>
                <w:color w:val="auto"/>
              </w:rPr>
              <w:t>5</w:t>
            </w:r>
            <w:r w:rsidRPr="0024335C">
              <w:rPr>
                <w:rFonts w:hint="eastAsia"/>
                <w:color w:val="auto"/>
              </w:rPr>
              <w:t>号污水处理厂处理达标后排放。</w:t>
            </w:r>
          </w:p>
          <w:p w14:paraId="049E0C92" w14:textId="26F12887" w:rsidR="002E2242" w:rsidRPr="0024335C" w:rsidRDefault="002E2242" w:rsidP="002E2242">
            <w:pPr>
              <w:pStyle w:val="10"/>
              <w:ind w:firstLine="480"/>
              <w:jc w:val="both"/>
              <w:rPr>
                <w:color w:val="auto"/>
              </w:rPr>
            </w:pPr>
            <w:r w:rsidRPr="0024335C">
              <w:rPr>
                <w:rFonts w:hint="eastAsia"/>
                <w:color w:val="auto"/>
              </w:rPr>
              <w:t>②严格落实《报告表》提出的分区防渗措施，</w:t>
            </w:r>
            <w:proofErr w:type="gramStart"/>
            <w:r w:rsidRPr="0024335C">
              <w:rPr>
                <w:rFonts w:hint="eastAsia"/>
                <w:color w:val="auto"/>
              </w:rPr>
              <w:t>危废暂存</w:t>
            </w:r>
            <w:proofErr w:type="gramEnd"/>
            <w:r w:rsidRPr="0024335C">
              <w:rPr>
                <w:rFonts w:hint="eastAsia"/>
                <w:color w:val="auto"/>
              </w:rPr>
              <w:t>间等为重点防渗区，生产区、原料区、循环冷却水池等为一般防渗区，其他区域为简单防渗区，各防渗区域应按照相关要求做好防渗工作。</w:t>
            </w:r>
          </w:p>
          <w:p w14:paraId="3E54F60F" w14:textId="51D820A1" w:rsidR="002E2242" w:rsidRPr="0024335C" w:rsidRDefault="002E2242" w:rsidP="002E2242">
            <w:pPr>
              <w:pStyle w:val="10"/>
              <w:ind w:firstLine="480"/>
              <w:jc w:val="both"/>
              <w:rPr>
                <w:color w:val="auto"/>
              </w:rPr>
            </w:pPr>
            <w:r w:rsidRPr="0024335C">
              <w:rPr>
                <w:rFonts w:hint="eastAsia"/>
                <w:color w:val="auto"/>
              </w:rPr>
              <w:t>噪声污染防治措施</w:t>
            </w:r>
          </w:p>
          <w:p w14:paraId="5DE6E648" w14:textId="602C9F82" w:rsidR="002E2242" w:rsidRPr="0024335C" w:rsidRDefault="002E2242" w:rsidP="002E2242">
            <w:pPr>
              <w:pStyle w:val="10"/>
              <w:ind w:firstLine="480"/>
              <w:jc w:val="both"/>
              <w:rPr>
                <w:color w:val="auto"/>
              </w:rPr>
            </w:pPr>
            <w:r w:rsidRPr="0024335C">
              <w:rPr>
                <w:rFonts w:hint="eastAsia"/>
                <w:color w:val="auto"/>
              </w:rPr>
              <w:t>项目运营期噪声主要来自上料机、挤出机、切割机、磨粉机、破碎机、粉碎机等产生的噪声。通过合理布局，将各生产设备、环保设施风机等设置在厂房内，选用低噪声设备，对设备进行定期维修保养，合理安排生产时间，厂界噪声达到《工业企业厂界环境噪声排放标准》</w:t>
            </w:r>
            <w:r w:rsidRPr="0024335C">
              <w:rPr>
                <w:color w:val="auto"/>
              </w:rPr>
              <w:t>(GB12348-2008)3</w:t>
            </w:r>
            <w:r w:rsidRPr="0024335C">
              <w:rPr>
                <w:rFonts w:hint="eastAsia"/>
                <w:color w:val="auto"/>
              </w:rPr>
              <w:t>类标准。</w:t>
            </w:r>
          </w:p>
          <w:p w14:paraId="7E1D5090" w14:textId="2A6D923A" w:rsidR="002E2242" w:rsidRPr="0024335C" w:rsidRDefault="002E2242" w:rsidP="002E2242">
            <w:pPr>
              <w:pStyle w:val="10"/>
              <w:ind w:firstLine="480"/>
              <w:jc w:val="both"/>
              <w:rPr>
                <w:color w:val="auto"/>
              </w:rPr>
            </w:pPr>
            <w:r w:rsidRPr="0024335C">
              <w:rPr>
                <w:rFonts w:hint="eastAsia"/>
                <w:color w:val="auto"/>
              </w:rPr>
              <w:t>固体废物处置措施</w:t>
            </w:r>
          </w:p>
          <w:p w14:paraId="71106B25" w14:textId="7176BE70" w:rsidR="002E2242" w:rsidRPr="0024335C" w:rsidRDefault="002E2242" w:rsidP="002E2242">
            <w:pPr>
              <w:pStyle w:val="10"/>
              <w:ind w:firstLine="480"/>
              <w:jc w:val="both"/>
              <w:rPr>
                <w:color w:val="auto"/>
              </w:rPr>
            </w:pPr>
            <w:r w:rsidRPr="0024335C">
              <w:rPr>
                <w:rFonts w:hint="eastAsia"/>
                <w:color w:val="auto"/>
              </w:rPr>
              <w:t>生活垃圾分类收集后交由环卫部门统一清运处置</w:t>
            </w:r>
            <w:r w:rsidRPr="0024335C">
              <w:rPr>
                <w:color w:val="auto"/>
              </w:rPr>
              <w:t>;</w:t>
            </w:r>
            <w:r w:rsidRPr="0024335C">
              <w:rPr>
                <w:rFonts w:hint="eastAsia"/>
                <w:color w:val="auto"/>
              </w:rPr>
              <w:t>生产</w:t>
            </w:r>
            <w:r w:rsidRPr="0024335C">
              <w:rPr>
                <w:color w:val="auto"/>
              </w:rPr>
              <w:t>PVC</w:t>
            </w:r>
            <w:r w:rsidRPr="0024335C">
              <w:rPr>
                <w:rFonts w:hint="eastAsia"/>
                <w:color w:val="auto"/>
              </w:rPr>
              <w:t>树脂</w:t>
            </w:r>
            <w:proofErr w:type="gramStart"/>
            <w:r w:rsidRPr="0024335C">
              <w:rPr>
                <w:rFonts w:hint="eastAsia"/>
                <w:color w:val="auto"/>
              </w:rPr>
              <w:t>瓦产生</w:t>
            </w:r>
            <w:proofErr w:type="gramEnd"/>
            <w:r w:rsidRPr="0024335C">
              <w:rPr>
                <w:rFonts w:hint="eastAsia"/>
                <w:color w:val="auto"/>
              </w:rPr>
              <w:t>的不合格产品及边角料回用于</w:t>
            </w:r>
            <w:r w:rsidRPr="0024335C">
              <w:rPr>
                <w:color w:val="auto"/>
              </w:rPr>
              <w:t>PVC</w:t>
            </w:r>
            <w:r w:rsidRPr="0024335C">
              <w:rPr>
                <w:rFonts w:hint="eastAsia"/>
                <w:color w:val="auto"/>
              </w:rPr>
              <w:t>树脂</w:t>
            </w:r>
            <w:proofErr w:type="gramStart"/>
            <w:r w:rsidRPr="0024335C">
              <w:rPr>
                <w:rFonts w:hint="eastAsia"/>
                <w:color w:val="auto"/>
              </w:rPr>
              <w:t>瓦生产</w:t>
            </w:r>
            <w:proofErr w:type="gramEnd"/>
            <w:r w:rsidRPr="0024335C">
              <w:rPr>
                <w:color w:val="auto"/>
              </w:rPr>
              <w:t>;</w:t>
            </w:r>
            <w:r w:rsidRPr="0024335C">
              <w:rPr>
                <w:rFonts w:hint="eastAsia"/>
                <w:color w:val="auto"/>
              </w:rPr>
              <w:t>废包装收集后外售综合利用</w:t>
            </w:r>
            <w:r w:rsidRPr="0024335C">
              <w:rPr>
                <w:color w:val="auto"/>
              </w:rPr>
              <w:t>;</w:t>
            </w:r>
            <w:r w:rsidRPr="0024335C">
              <w:rPr>
                <w:rFonts w:hint="eastAsia"/>
                <w:color w:val="auto"/>
              </w:rPr>
              <w:t>废塑料分选杂质采取分类收集处置，无回收利用价值的，委托当地的环卫部门清运处置，有一定回收利用价值的外售综合利用。循环水池沉渣定期清掏，委托环卫部门清运</w:t>
            </w:r>
            <w:r w:rsidRPr="0024335C">
              <w:rPr>
                <w:color w:val="auto"/>
              </w:rPr>
              <w:t>;</w:t>
            </w:r>
            <w:r w:rsidRPr="0024335C">
              <w:rPr>
                <w:rFonts w:hint="eastAsia"/>
                <w:color w:val="auto"/>
              </w:rPr>
              <w:t>废机油收集后</w:t>
            </w:r>
            <w:proofErr w:type="gramStart"/>
            <w:r w:rsidRPr="0024335C">
              <w:rPr>
                <w:rFonts w:hint="eastAsia"/>
                <w:color w:val="auto"/>
              </w:rPr>
              <w:t>暂存于危废暂存</w:t>
            </w:r>
            <w:proofErr w:type="gramEnd"/>
            <w:r w:rsidRPr="0024335C">
              <w:rPr>
                <w:rFonts w:hint="eastAsia"/>
                <w:color w:val="auto"/>
              </w:rPr>
              <w:t>间，定期委托有资质单位处置。</w:t>
            </w:r>
          </w:p>
          <w:p w14:paraId="73963458" w14:textId="2F659AC4" w:rsidR="00B343AB" w:rsidRPr="0024335C" w:rsidRDefault="002E2242">
            <w:pPr>
              <w:pStyle w:val="10"/>
              <w:ind w:firstLine="480"/>
              <w:rPr>
                <w:color w:val="auto"/>
              </w:rPr>
            </w:pPr>
            <w:r w:rsidRPr="0024335C">
              <w:rPr>
                <w:rFonts w:hint="eastAsia"/>
                <w:color w:val="auto"/>
              </w:rPr>
              <w:t>环境风险防范</w:t>
            </w:r>
            <w:r w:rsidRPr="0024335C">
              <w:rPr>
                <w:color w:val="auto"/>
              </w:rPr>
              <w:t>措施</w:t>
            </w:r>
            <w:r w:rsidRPr="0024335C">
              <w:rPr>
                <w:rFonts w:hint="eastAsia"/>
                <w:color w:val="auto"/>
              </w:rPr>
              <w:t>：</w:t>
            </w:r>
          </w:p>
          <w:p w14:paraId="4C301F20" w14:textId="5D6B5C9F" w:rsidR="002E2242" w:rsidRPr="0024335C" w:rsidRDefault="002E2242" w:rsidP="002E2242">
            <w:pPr>
              <w:pStyle w:val="10"/>
              <w:ind w:firstLine="480"/>
              <w:rPr>
                <w:color w:val="auto"/>
              </w:rPr>
            </w:pPr>
            <w:r w:rsidRPr="0024335C">
              <w:rPr>
                <w:rFonts w:hint="eastAsia"/>
                <w:color w:val="auto"/>
              </w:rPr>
              <w:t>本项目环境风险主要为废气处理设施故障和废机油泄漏等，严格落实《报告表</w:t>
            </w:r>
            <w:r w:rsidRPr="0024335C">
              <w:rPr>
                <w:rFonts w:hint="eastAsia"/>
                <w:color w:val="auto"/>
              </w:rPr>
              <w:lastRenderedPageBreak/>
              <w:t>》提出的环境风险防范措施，确保事故下及时采取有效的应急措施，加强环境安全管理，尽可能降低环境污染风险。</w:t>
            </w:r>
          </w:p>
          <w:p w14:paraId="450190A6" w14:textId="77777777" w:rsidR="00B343AB" w:rsidRPr="0024335C" w:rsidRDefault="00000000">
            <w:pPr>
              <w:pStyle w:val="10"/>
              <w:ind w:firstLine="482"/>
              <w:rPr>
                <w:b/>
                <w:bCs/>
                <w:color w:val="auto"/>
              </w:rPr>
            </w:pPr>
            <w:r w:rsidRPr="0024335C">
              <w:rPr>
                <w:rFonts w:hint="eastAsia"/>
                <w:b/>
                <w:bCs/>
                <w:color w:val="auto"/>
              </w:rPr>
              <w:t>3</w:t>
            </w:r>
            <w:r w:rsidRPr="0024335C">
              <w:rPr>
                <w:rFonts w:hint="eastAsia"/>
                <w:b/>
                <w:bCs/>
                <w:color w:val="auto"/>
              </w:rPr>
              <w:t>、工程变动情况及环保措施落实情况</w:t>
            </w:r>
          </w:p>
          <w:p w14:paraId="7D4359BE" w14:textId="19276693" w:rsidR="00B343AB" w:rsidRPr="0024335C" w:rsidRDefault="00000000" w:rsidP="002E2242">
            <w:pPr>
              <w:pStyle w:val="10"/>
              <w:ind w:firstLine="480"/>
              <w:rPr>
                <w:color w:val="auto"/>
              </w:rPr>
            </w:pPr>
            <w:r w:rsidRPr="0024335C">
              <w:rPr>
                <w:rFonts w:hint="eastAsia"/>
                <w:color w:val="auto"/>
              </w:rPr>
              <w:t>本项目实际建设地点、内容、工艺和产品方案、生产规模和主要环保措施，均与环</w:t>
            </w:r>
            <w:proofErr w:type="gramStart"/>
            <w:r w:rsidRPr="0024335C">
              <w:rPr>
                <w:rFonts w:hint="eastAsia"/>
                <w:color w:val="auto"/>
              </w:rPr>
              <w:t>评报告</w:t>
            </w:r>
            <w:proofErr w:type="gramEnd"/>
            <w:r w:rsidRPr="0024335C">
              <w:rPr>
                <w:rFonts w:hint="eastAsia"/>
                <w:color w:val="auto"/>
              </w:rPr>
              <w:t>表及其批复基本一致，</w:t>
            </w:r>
            <w:r w:rsidR="002E2242" w:rsidRPr="0024335C">
              <w:rPr>
                <w:rFonts w:hint="eastAsia"/>
                <w:color w:val="auto"/>
              </w:rPr>
              <w:t>无</w:t>
            </w:r>
            <w:r w:rsidRPr="0024335C">
              <w:rPr>
                <w:rFonts w:hint="eastAsia"/>
                <w:color w:val="auto"/>
              </w:rPr>
              <w:t>变动情况</w:t>
            </w:r>
            <w:r w:rsidR="002E2242" w:rsidRPr="0024335C">
              <w:rPr>
                <w:rFonts w:hint="eastAsia"/>
                <w:color w:val="auto"/>
              </w:rPr>
              <w:t>。</w:t>
            </w:r>
            <w:r w:rsidR="007F1220" w:rsidRPr="00640B82">
              <w:rPr>
                <w:rFonts w:hint="eastAsia"/>
                <w:color w:val="0000FF"/>
              </w:rPr>
              <w:t>项目已于</w:t>
            </w:r>
            <w:r w:rsidR="007F1220" w:rsidRPr="00640B82">
              <w:rPr>
                <w:rFonts w:hint="eastAsia"/>
                <w:color w:val="0000FF"/>
              </w:rPr>
              <w:t>2</w:t>
            </w:r>
            <w:r w:rsidR="007F1220" w:rsidRPr="00640B82">
              <w:rPr>
                <w:color w:val="0000FF"/>
              </w:rPr>
              <w:t>023</w:t>
            </w:r>
            <w:r w:rsidR="007F1220" w:rsidRPr="00640B82">
              <w:rPr>
                <w:rFonts w:hint="eastAsia"/>
                <w:color w:val="0000FF"/>
              </w:rPr>
              <w:t>年</w:t>
            </w:r>
            <w:r w:rsidR="007F1220" w:rsidRPr="00640B82">
              <w:rPr>
                <w:rFonts w:hint="eastAsia"/>
                <w:color w:val="0000FF"/>
              </w:rPr>
              <w:t>1</w:t>
            </w:r>
            <w:r w:rsidR="007F1220" w:rsidRPr="00640B82">
              <w:rPr>
                <w:color w:val="0000FF"/>
              </w:rPr>
              <w:t>1</w:t>
            </w:r>
            <w:r w:rsidR="007F1220" w:rsidRPr="00640B82">
              <w:rPr>
                <w:rFonts w:hint="eastAsia"/>
                <w:color w:val="0000FF"/>
              </w:rPr>
              <w:t>月</w:t>
            </w:r>
            <w:r w:rsidR="007F1220" w:rsidRPr="00640B82">
              <w:rPr>
                <w:rFonts w:hint="eastAsia"/>
                <w:color w:val="0000FF"/>
              </w:rPr>
              <w:t>3</w:t>
            </w:r>
            <w:r w:rsidR="007F1220" w:rsidRPr="00640B82">
              <w:rPr>
                <w:color w:val="0000FF"/>
              </w:rPr>
              <w:t>0</w:t>
            </w:r>
            <w:r w:rsidR="007F1220" w:rsidRPr="00640B82">
              <w:rPr>
                <w:rFonts w:hint="eastAsia"/>
                <w:color w:val="0000FF"/>
              </w:rPr>
              <w:t>日取得</w:t>
            </w:r>
            <w:r w:rsidR="00640B82" w:rsidRPr="00640B82">
              <w:rPr>
                <w:rFonts w:hint="eastAsia"/>
                <w:color w:val="0000FF"/>
              </w:rPr>
              <w:t>排污</w:t>
            </w:r>
            <w:r w:rsidR="007F1220" w:rsidRPr="00640B82">
              <w:rPr>
                <w:rFonts w:hint="eastAsia"/>
                <w:color w:val="0000FF"/>
              </w:rPr>
              <w:t>许可证（见附件</w:t>
            </w:r>
            <w:r w:rsidR="00683FCE" w:rsidRPr="00640B82">
              <w:rPr>
                <w:color w:val="0000FF"/>
              </w:rPr>
              <w:t>9</w:t>
            </w:r>
            <w:r w:rsidR="007F1220" w:rsidRPr="00640B82">
              <w:rPr>
                <w:rFonts w:hint="eastAsia"/>
                <w:color w:val="0000FF"/>
              </w:rPr>
              <w:t>），证书编号：</w:t>
            </w:r>
            <w:r w:rsidR="007F1220" w:rsidRPr="00640B82">
              <w:rPr>
                <w:rFonts w:hint="eastAsia"/>
                <w:color w:val="0000FF"/>
              </w:rPr>
              <w:t>9</w:t>
            </w:r>
            <w:r w:rsidR="007F1220" w:rsidRPr="00640B82">
              <w:rPr>
                <w:color w:val="0000FF"/>
              </w:rPr>
              <w:t>1522701MACL0J0501001U</w:t>
            </w:r>
            <w:r w:rsidR="007F1220" w:rsidRPr="00640B82">
              <w:rPr>
                <w:rFonts w:hint="eastAsia"/>
                <w:color w:val="0000FF"/>
              </w:rPr>
              <w:t>。</w:t>
            </w:r>
            <w:r w:rsidR="00640B82" w:rsidRPr="00640B82">
              <w:rPr>
                <w:rFonts w:hint="eastAsia"/>
                <w:color w:val="0000FF"/>
              </w:rPr>
              <w:t>项目从立项至调试过程中无环境投诉、违法或处罚记录等。</w:t>
            </w:r>
          </w:p>
        </w:tc>
      </w:tr>
    </w:tbl>
    <w:p w14:paraId="19C0E3AF" w14:textId="77777777" w:rsidR="00B343AB" w:rsidRPr="0024335C" w:rsidRDefault="00B343AB">
      <w:pPr>
        <w:rPr>
          <w:rFonts w:ascii="Times New Roman" w:eastAsia="宋体" w:hAnsi="Times New Roman" w:cs="Times New Roman"/>
          <w:color w:val="auto"/>
        </w:rPr>
      </w:pPr>
    </w:p>
    <w:p w14:paraId="17EB6B78"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22"/>
          <w:pgSz w:w="11907" w:h="16839"/>
          <w:pgMar w:top="1427" w:right="1485" w:bottom="822" w:left="1485" w:header="0" w:footer="559" w:gutter="0"/>
          <w:cols w:space="720"/>
        </w:sectPr>
      </w:pPr>
    </w:p>
    <w:p w14:paraId="3D86AB97" w14:textId="77777777" w:rsidR="00B343AB" w:rsidRPr="0024335C" w:rsidRDefault="00000000" w:rsidP="00C92E51">
      <w:pPr>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3"/>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t>五</w:t>
      </w:r>
    </w:p>
    <w:p w14:paraId="7271A741" w14:textId="77777777" w:rsidR="00B343AB" w:rsidRPr="0024335C" w:rsidRDefault="00B343AB">
      <w:pPr>
        <w:spacing w:line="124" w:lineRule="exact"/>
        <w:rPr>
          <w:rFonts w:ascii="Times New Roman" w:eastAsia="宋体" w:hAnsi="Times New Roman" w:cs="Times New Roman"/>
          <w:color w:val="auto"/>
          <w:sz w:val="24"/>
          <w:szCs w:val="24"/>
        </w:rPr>
      </w:pPr>
    </w:p>
    <w:tbl>
      <w:tblPr>
        <w:tblStyle w:val="TableNormal"/>
        <w:tblW w:w="8930" w:type="dxa"/>
        <w:tblInd w:w="2" w:type="dxa"/>
        <w:tblBorders>
          <w:top w:val="single" w:sz="2" w:space="0" w:color="000000"/>
          <w:left w:val="single" w:sz="2" w:space="0" w:color="000000"/>
          <w:bottom w:val="single" w:sz="2" w:space="0" w:color="000000"/>
          <w:right w:val="single" w:sz="2" w:space="0" w:color="000000"/>
        </w:tblBorders>
        <w:tblLayout w:type="fixed"/>
        <w:tblCellMar>
          <w:left w:w="108" w:type="dxa"/>
          <w:right w:w="108" w:type="dxa"/>
        </w:tblCellMar>
        <w:tblLook w:val="04A0" w:firstRow="1" w:lastRow="0" w:firstColumn="1" w:lastColumn="0" w:noHBand="0" w:noVBand="1"/>
      </w:tblPr>
      <w:tblGrid>
        <w:gridCol w:w="8930"/>
      </w:tblGrid>
      <w:tr w:rsidR="00B343AB" w:rsidRPr="0024335C" w14:paraId="7B1D6CB1" w14:textId="77777777">
        <w:trPr>
          <w:trHeight w:val="10936"/>
        </w:trPr>
        <w:tc>
          <w:tcPr>
            <w:tcW w:w="8930" w:type="dxa"/>
          </w:tcPr>
          <w:p w14:paraId="0D2A5BEE" w14:textId="77777777" w:rsidR="00B343AB" w:rsidRPr="0024335C" w:rsidRDefault="00000000">
            <w:pPr>
              <w:pStyle w:val="10"/>
              <w:ind w:firstLineChars="0" w:firstLine="0"/>
              <w:rPr>
                <w:b/>
                <w:bCs/>
                <w:color w:val="auto"/>
              </w:rPr>
            </w:pPr>
            <w:r w:rsidRPr="0024335C">
              <w:rPr>
                <w:b/>
                <w:bCs/>
                <w:color w:val="auto"/>
              </w:rPr>
              <w:t>验收监测质量保证及质量控制：</w:t>
            </w:r>
          </w:p>
          <w:p w14:paraId="2D1581EB" w14:textId="77777777" w:rsidR="00B343AB" w:rsidRPr="0024335C" w:rsidRDefault="00000000">
            <w:pPr>
              <w:pStyle w:val="10"/>
              <w:ind w:firstLine="480"/>
              <w:rPr>
                <w:color w:val="auto"/>
              </w:rPr>
            </w:pPr>
            <w:r w:rsidRPr="0024335C">
              <w:rPr>
                <w:color w:val="auto"/>
              </w:rPr>
              <w:t>随着国民经济的快速发展，近年来，建设项目竣工环境保护验收监测成为环境监测部门的一项重要工作任务。在验收监测中，做好必要的质量控制工作是保证监测</w:t>
            </w:r>
            <w:proofErr w:type="gramStart"/>
            <w:r w:rsidRPr="0024335C">
              <w:rPr>
                <w:color w:val="auto"/>
              </w:rPr>
              <w:t>不</w:t>
            </w:r>
            <w:proofErr w:type="gramEnd"/>
            <w:r w:rsidRPr="0024335C">
              <w:rPr>
                <w:color w:val="auto"/>
              </w:rPr>
              <w:t>走过场</w:t>
            </w:r>
            <w:r w:rsidRPr="0024335C">
              <w:rPr>
                <w:color w:val="auto"/>
              </w:rPr>
              <w:t>,</w:t>
            </w:r>
            <w:r w:rsidRPr="0024335C">
              <w:rPr>
                <w:color w:val="auto"/>
              </w:rPr>
              <w:t>切实为环境管理提供决策依据的重要措施。</w:t>
            </w:r>
            <w:r w:rsidRPr="0024335C">
              <w:rPr>
                <w:rFonts w:hint="eastAsia"/>
                <w:color w:val="auto"/>
              </w:rPr>
              <w:t>根据</w:t>
            </w:r>
            <w:r w:rsidRPr="0024335C">
              <w:rPr>
                <w:color w:val="auto"/>
              </w:rPr>
              <w:t>有关的政策、规范、技术文件等资料，对建设项目竣工环境保护验收监测中质量控制的内容及方法进行了初步的探讨。</w:t>
            </w:r>
          </w:p>
          <w:p w14:paraId="2D25E0A6" w14:textId="77777777" w:rsidR="00B343AB" w:rsidRPr="0024335C" w:rsidRDefault="00000000">
            <w:pPr>
              <w:pStyle w:val="10"/>
              <w:ind w:firstLine="480"/>
              <w:rPr>
                <w:color w:val="auto"/>
              </w:rPr>
            </w:pPr>
            <w:r w:rsidRPr="0024335C">
              <w:rPr>
                <w:color w:val="auto"/>
              </w:rPr>
              <w:t>（</w:t>
            </w:r>
            <w:r w:rsidRPr="0024335C">
              <w:rPr>
                <w:color w:val="auto"/>
              </w:rPr>
              <w:t>1</w:t>
            </w:r>
            <w:r w:rsidRPr="0024335C">
              <w:rPr>
                <w:color w:val="auto"/>
              </w:rPr>
              <w:t>）组织一个监测小组</w:t>
            </w:r>
          </w:p>
          <w:p w14:paraId="212816B3" w14:textId="77777777" w:rsidR="00B343AB" w:rsidRPr="0024335C" w:rsidRDefault="00000000">
            <w:pPr>
              <w:pStyle w:val="10"/>
              <w:ind w:firstLine="480"/>
              <w:rPr>
                <w:color w:val="auto"/>
              </w:rPr>
            </w:pPr>
            <w:r w:rsidRPr="0024335C">
              <w:rPr>
                <w:color w:val="auto"/>
              </w:rPr>
              <w:t>由于建设项目竣工环境保护验收监测工作量大，技术性较强，涉及的内容较多，所以要求承担该任务的技术人员尤其是对项目负责人的要求更高。一个监测机构中应挑选几名业务素质较强的技术骨干作为项目负责人，负责此项工作的开展。</w:t>
            </w:r>
          </w:p>
          <w:p w14:paraId="19FB9511" w14:textId="77777777" w:rsidR="00B343AB" w:rsidRPr="0024335C" w:rsidRDefault="00000000">
            <w:pPr>
              <w:pStyle w:val="10"/>
              <w:ind w:firstLine="480"/>
              <w:rPr>
                <w:color w:val="auto"/>
              </w:rPr>
            </w:pPr>
            <w:r w:rsidRPr="0024335C">
              <w:rPr>
                <w:color w:val="auto"/>
              </w:rPr>
              <w:t>开展工作之前，要组织项目负责人进行业务培训，对有关建设项目竣工环境保护验收监测的技术规范、标准等进行反复的学习探讨，必要时进行模拟演练，以提高对此项工作的熟练程度。</w:t>
            </w:r>
          </w:p>
          <w:p w14:paraId="63925DF4" w14:textId="77777777" w:rsidR="00B343AB" w:rsidRPr="0024335C" w:rsidRDefault="00000000">
            <w:pPr>
              <w:pStyle w:val="10"/>
              <w:ind w:firstLine="480"/>
              <w:rPr>
                <w:color w:val="auto"/>
              </w:rPr>
            </w:pPr>
            <w:r w:rsidRPr="0024335C">
              <w:rPr>
                <w:color w:val="auto"/>
              </w:rPr>
              <w:t>制定一套工作程序，是保证建设项目竣工环境保护验收监测工作有序进行的重要环节，根据我站实际情况，建设项目竣工环境保护验收监测工作应遵循如下程序（见图</w:t>
            </w:r>
            <w:r w:rsidRPr="0024335C">
              <w:rPr>
                <w:color w:val="auto"/>
              </w:rPr>
              <w:t>3</w:t>
            </w:r>
            <w:r w:rsidRPr="0024335C">
              <w:rPr>
                <w:color w:val="auto"/>
              </w:rPr>
              <w:t>）开展工作。</w:t>
            </w:r>
          </w:p>
          <w:p w14:paraId="012B3D00" w14:textId="77777777" w:rsidR="00B343AB" w:rsidRPr="0024335C" w:rsidRDefault="00000000">
            <w:pPr>
              <w:pStyle w:val="a8"/>
              <w:rPr>
                <w:color w:val="auto"/>
              </w:rPr>
            </w:pPr>
            <w:r w:rsidRPr="0024335C">
              <w:rPr>
                <w:rFonts w:hint="eastAsia"/>
                <w:noProof/>
                <w:color w:val="auto"/>
              </w:rPr>
              <w:drawing>
                <wp:inline distT="0" distB="0" distL="114300" distR="114300" wp14:anchorId="6C000A13" wp14:editId="588F7569">
                  <wp:extent cx="2336800" cy="3479165"/>
                  <wp:effectExtent l="0" t="0" r="6350" b="6985"/>
                  <wp:docPr id="12" name="图片 12" descr="1262887905b9f4c36a34d240d6a8f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62887905b9f4c36a34d240d6a8f37"/>
                          <pic:cNvPicPr>
                            <a:picLocks noChangeAspect="1"/>
                          </pic:cNvPicPr>
                        </pic:nvPicPr>
                        <pic:blipFill>
                          <a:blip r:embed="rId23"/>
                          <a:stretch>
                            <a:fillRect/>
                          </a:stretch>
                        </pic:blipFill>
                        <pic:spPr>
                          <a:xfrm>
                            <a:off x="0" y="0"/>
                            <a:ext cx="2336800" cy="3479165"/>
                          </a:xfrm>
                          <a:prstGeom prst="rect">
                            <a:avLst/>
                          </a:prstGeom>
                        </pic:spPr>
                      </pic:pic>
                    </a:graphicData>
                  </a:graphic>
                </wp:inline>
              </w:drawing>
            </w:r>
          </w:p>
          <w:p w14:paraId="72CFD6EE" w14:textId="77777777" w:rsidR="00B343AB" w:rsidRPr="0024335C" w:rsidRDefault="00000000">
            <w:pPr>
              <w:pStyle w:val="a8"/>
              <w:rPr>
                <w:color w:val="auto"/>
              </w:rPr>
            </w:pPr>
            <w:r w:rsidRPr="0024335C">
              <w:rPr>
                <w:rFonts w:hint="eastAsia"/>
                <w:noProof/>
                <w:color w:val="auto"/>
              </w:rPr>
              <w:lastRenderedPageBreak/>
              <w:drawing>
                <wp:inline distT="0" distB="0" distL="114300" distR="114300" wp14:anchorId="12981663" wp14:editId="6F9F9440">
                  <wp:extent cx="2320290" cy="5622290"/>
                  <wp:effectExtent l="0" t="0" r="3810" b="16510"/>
                  <wp:docPr id="13" name="图片 13" descr="cd2fc847342f290bb3a37374fd18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d2fc847342f290bb3a37374fd18c71"/>
                          <pic:cNvPicPr>
                            <a:picLocks noChangeAspect="1"/>
                          </pic:cNvPicPr>
                        </pic:nvPicPr>
                        <pic:blipFill>
                          <a:blip r:embed="rId24"/>
                          <a:stretch>
                            <a:fillRect/>
                          </a:stretch>
                        </pic:blipFill>
                        <pic:spPr>
                          <a:xfrm>
                            <a:off x="0" y="0"/>
                            <a:ext cx="2320290" cy="5622290"/>
                          </a:xfrm>
                          <a:prstGeom prst="rect">
                            <a:avLst/>
                          </a:prstGeom>
                        </pic:spPr>
                      </pic:pic>
                    </a:graphicData>
                  </a:graphic>
                </wp:inline>
              </w:drawing>
            </w:r>
          </w:p>
          <w:p w14:paraId="2A754F91" w14:textId="77777777" w:rsidR="00B343AB" w:rsidRPr="0024335C" w:rsidRDefault="00000000">
            <w:pPr>
              <w:pStyle w:val="a8"/>
              <w:rPr>
                <w:color w:val="auto"/>
              </w:rPr>
            </w:pPr>
            <w:r w:rsidRPr="0024335C">
              <w:rPr>
                <w:color w:val="auto"/>
              </w:rPr>
              <w:t>图</w:t>
            </w:r>
            <w:r w:rsidRPr="0024335C">
              <w:rPr>
                <w:rFonts w:hint="eastAsia"/>
                <w:color w:val="auto"/>
              </w:rPr>
              <w:t>5-1</w:t>
            </w:r>
            <w:r w:rsidRPr="0024335C">
              <w:rPr>
                <w:color w:val="auto"/>
              </w:rPr>
              <w:t>建设项目竣工环境保护验收监测工作程序</w:t>
            </w:r>
          </w:p>
          <w:p w14:paraId="717A2A4A" w14:textId="77777777" w:rsidR="00B343AB" w:rsidRPr="0024335C" w:rsidRDefault="00000000">
            <w:pPr>
              <w:pStyle w:val="10"/>
              <w:ind w:firstLine="480"/>
              <w:rPr>
                <w:color w:val="auto"/>
              </w:rPr>
            </w:pPr>
            <w:r w:rsidRPr="0024335C">
              <w:rPr>
                <w:color w:val="auto"/>
              </w:rPr>
              <w:t>（</w:t>
            </w:r>
            <w:r w:rsidRPr="0024335C">
              <w:rPr>
                <w:color w:val="auto"/>
              </w:rPr>
              <w:t>2</w:t>
            </w:r>
            <w:r w:rsidRPr="0024335C">
              <w:rPr>
                <w:color w:val="auto"/>
              </w:rPr>
              <w:t>）编制监测方案</w:t>
            </w:r>
          </w:p>
          <w:p w14:paraId="76B5570F" w14:textId="77777777" w:rsidR="00B343AB" w:rsidRPr="0024335C" w:rsidRDefault="00000000" w:rsidP="00683FCE">
            <w:pPr>
              <w:pStyle w:val="10"/>
              <w:kinsoku/>
              <w:ind w:firstLine="480"/>
              <w:jc w:val="both"/>
              <w:rPr>
                <w:color w:val="auto"/>
              </w:rPr>
            </w:pPr>
            <w:r w:rsidRPr="0024335C">
              <w:rPr>
                <w:color w:val="auto"/>
              </w:rPr>
              <w:t>根据建设项目验收和环境管理的有关要求，开展项目竣工环境保护验收监测首先应编制监测方案，并经报批方可实施。项目竣工验收监测工作量大、任务重，要保证监测工作的质量并有序开展工作，必须在监测方案中详细说明有关的质量保证措施，并在实际工作中监督落实。监测方案要在现场勘察的基础上，结合《建设项目环境影响评价报告书（表）》中的有关标准、技术文件、监测规范的要求而编制。</w:t>
            </w:r>
          </w:p>
          <w:p w14:paraId="25D9D628" w14:textId="77777777" w:rsidR="00B343AB" w:rsidRPr="0024335C" w:rsidRDefault="00000000">
            <w:pPr>
              <w:pStyle w:val="10"/>
              <w:ind w:firstLine="480"/>
              <w:rPr>
                <w:color w:val="auto"/>
              </w:rPr>
            </w:pPr>
            <w:r w:rsidRPr="0024335C">
              <w:rPr>
                <w:color w:val="auto"/>
              </w:rPr>
              <w:t>（</w:t>
            </w:r>
            <w:r w:rsidRPr="0024335C">
              <w:rPr>
                <w:color w:val="auto"/>
              </w:rPr>
              <w:t>3</w:t>
            </w:r>
            <w:r w:rsidRPr="0024335C">
              <w:rPr>
                <w:color w:val="auto"/>
              </w:rPr>
              <w:t>）现场采样监测的质量保证</w:t>
            </w:r>
          </w:p>
          <w:p w14:paraId="30F9922D" w14:textId="77777777" w:rsidR="00B343AB" w:rsidRPr="0024335C" w:rsidRDefault="00000000">
            <w:pPr>
              <w:pStyle w:val="10"/>
              <w:ind w:firstLine="480"/>
              <w:rPr>
                <w:color w:val="auto"/>
              </w:rPr>
            </w:pPr>
            <w:r w:rsidRPr="0024335C">
              <w:rPr>
                <w:color w:val="auto"/>
              </w:rPr>
              <w:t>①</w:t>
            </w:r>
            <w:r w:rsidRPr="0024335C">
              <w:rPr>
                <w:color w:val="auto"/>
              </w:rPr>
              <w:t>加强工况控制</w:t>
            </w:r>
          </w:p>
          <w:p w14:paraId="7169936C" w14:textId="77777777" w:rsidR="00B343AB" w:rsidRPr="0024335C" w:rsidRDefault="00000000">
            <w:pPr>
              <w:pStyle w:val="10"/>
              <w:ind w:firstLine="480"/>
              <w:rPr>
                <w:color w:val="auto"/>
              </w:rPr>
            </w:pPr>
            <w:r w:rsidRPr="0024335C">
              <w:rPr>
                <w:color w:val="auto"/>
              </w:rPr>
              <w:t>加强工况控制是保证验收监测取得真实可靠监测结果的前提。采取必要的核查手段对监测期间的产品生产规模、设备运转出力情况进行严格的控制，保证验收监</w:t>
            </w:r>
            <w:r w:rsidRPr="0024335C">
              <w:rPr>
                <w:color w:val="auto"/>
              </w:rPr>
              <w:lastRenderedPageBreak/>
              <w:t>测必须达到的生产负荷。可通过核定原料投入量、产品产量、能源（水、电、汽、煤、油等）消耗量、</w:t>
            </w:r>
            <w:r w:rsidRPr="0024335C">
              <w:rPr>
                <w:color w:val="auto"/>
              </w:rPr>
              <w:t>“</w:t>
            </w:r>
            <w:r w:rsidRPr="0024335C">
              <w:rPr>
                <w:color w:val="auto"/>
              </w:rPr>
              <w:t>三废</w:t>
            </w:r>
            <w:r w:rsidRPr="0024335C">
              <w:rPr>
                <w:color w:val="auto"/>
              </w:rPr>
              <w:t>”</w:t>
            </w:r>
            <w:r w:rsidRPr="0024335C">
              <w:rPr>
                <w:color w:val="auto"/>
              </w:rPr>
              <w:t>排放量、观察生产设施中的仪表（如压力表、温度计、流量计等）和检查操作台帐记录、了解职工当班人数等方法考察监测期间的工况。生产负荷达不到验收监测条件应即刻停止现场采样和测试。</w:t>
            </w:r>
          </w:p>
          <w:p w14:paraId="7A499695" w14:textId="77777777" w:rsidR="00B343AB" w:rsidRPr="0024335C" w:rsidRDefault="00000000">
            <w:pPr>
              <w:pStyle w:val="10"/>
              <w:ind w:firstLine="480"/>
              <w:rPr>
                <w:color w:val="auto"/>
              </w:rPr>
            </w:pPr>
            <w:r w:rsidRPr="0024335C">
              <w:rPr>
                <w:color w:val="auto"/>
              </w:rPr>
              <w:t>②</w:t>
            </w:r>
            <w:r w:rsidRPr="0024335C">
              <w:rPr>
                <w:color w:val="auto"/>
              </w:rPr>
              <w:t>污水采样监测质量保证</w:t>
            </w:r>
          </w:p>
          <w:p w14:paraId="7422D82C" w14:textId="77777777" w:rsidR="00B343AB" w:rsidRPr="0024335C" w:rsidRDefault="00000000">
            <w:pPr>
              <w:pStyle w:val="10"/>
              <w:ind w:firstLine="480"/>
              <w:rPr>
                <w:color w:val="auto"/>
              </w:rPr>
            </w:pPr>
            <w:r w:rsidRPr="0024335C">
              <w:rPr>
                <w:color w:val="auto"/>
              </w:rPr>
              <w:t>监测时，污水处理设施必须正常运行，检查各个水处理单元设备是否正常运转，采样器具应按规范要求准备。水样容器及其材质应符合如下要求：</w:t>
            </w:r>
            <w:r w:rsidRPr="0024335C">
              <w:rPr>
                <w:color w:val="auto"/>
              </w:rPr>
              <w:t>A.</w:t>
            </w:r>
            <w:r w:rsidRPr="0024335C">
              <w:rPr>
                <w:color w:val="auto"/>
              </w:rPr>
              <w:t>容器材质的化学稳定性要好，可保证水样的各组份在贮存期间不发生变化；</w:t>
            </w:r>
            <w:r w:rsidRPr="0024335C">
              <w:rPr>
                <w:color w:val="auto"/>
              </w:rPr>
              <w:t>B.</w:t>
            </w:r>
            <w:r w:rsidRPr="0024335C">
              <w:rPr>
                <w:color w:val="auto"/>
              </w:rPr>
              <w:t>抗极端温度性能好，抗震性能好；</w:t>
            </w:r>
            <w:r w:rsidRPr="0024335C">
              <w:rPr>
                <w:color w:val="auto"/>
              </w:rPr>
              <w:t>C.</w:t>
            </w:r>
            <w:r w:rsidRPr="0024335C">
              <w:rPr>
                <w:color w:val="auto"/>
              </w:rPr>
              <w:t>严密封口，且易于开启；</w:t>
            </w:r>
            <w:r w:rsidRPr="0024335C">
              <w:rPr>
                <w:color w:val="auto"/>
              </w:rPr>
              <w:t>D.</w:t>
            </w:r>
            <w:r w:rsidRPr="0024335C">
              <w:rPr>
                <w:color w:val="auto"/>
              </w:rPr>
              <w:t>容易清洗，并可反复使用。测定氟化物的水样要用塑料瓶盛装，测定硝基苯、苯胺等项目要用棕色瓶盛装，悬浮物、硫化物、</w:t>
            </w:r>
            <w:r w:rsidRPr="0024335C">
              <w:rPr>
                <w:color w:val="auto"/>
              </w:rPr>
              <w:t>BOD5</w:t>
            </w:r>
            <w:r w:rsidRPr="0024335C">
              <w:rPr>
                <w:color w:val="auto"/>
              </w:rPr>
              <w:t>、石油类、余氯、粪大肠菌群等项目要单独采样。要求现场测定的项目须在现场测定，仪器应校准后使用。除悬浮物、石油类、粪大肠菌群等项目外，其余项目均要求在采样时先将采样瓶和瓶塞</w:t>
            </w:r>
            <w:proofErr w:type="gramStart"/>
            <w:r w:rsidRPr="0024335C">
              <w:rPr>
                <w:color w:val="auto"/>
              </w:rPr>
              <w:t>荡</w:t>
            </w:r>
            <w:proofErr w:type="gramEnd"/>
            <w:r w:rsidRPr="0024335C">
              <w:rPr>
                <w:color w:val="auto"/>
              </w:rPr>
              <w:t>洗三遍后再装样品。苯系物、氯苯类等有机类项目须注满容器，不得留气泡。</w:t>
            </w:r>
            <w:r w:rsidRPr="0024335C">
              <w:rPr>
                <w:color w:val="auto"/>
              </w:rPr>
              <w:t>BOD</w:t>
            </w:r>
            <w:r w:rsidRPr="0024335C">
              <w:rPr>
                <w:color w:val="auto"/>
                <w:vertAlign w:val="subscript"/>
              </w:rPr>
              <w:t>5</w:t>
            </w:r>
            <w:r w:rsidRPr="0024335C">
              <w:rPr>
                <w:color w:val="auto"/>
              </w:rPr>
              <w:t>、甲醛、酚类等项目必须低温避光保存。</w:t>
            </w:r>
            <w:proofErr w:type="gramStart"/>
            <w:r w:rsidRPr="0024335C">
              <w:rPr>
                <w:color w:val="auto"/>
              </w:rPr>
              <w:t>现场加采</w:t>
            </w:r>
            <w:proofErr w:type="gramEnd"/>
            <w:r w:rsidRPr="0024335C">
              <w:rPr>
                <w:color w:val="auto"/>
              </w:rPr>
              <w:t>20%</w:t>
            </w:r>
            <w:r w:rsidRPr="0024335C">
              <w:rPr>
                <w:color w:val="auto"/>
              </w:rPr>
              <w:t>平行样，并做全程空白。</w:t>
            </w:r>
          </w:p>
          <w:p w14:paraId="77CC0E89" w14:textId="77777777" w:rsidR="00B343AB" w:rsidRPr="0024335C" w:rsidRDefault="00000000">
            <w:pPr>
              <w:pStyle w:val="10"/>
              <w:ind w:firstLine="480"/>
              <w:rPr>
                <w:color w:val="auto"/>
              </w:rPr>
            </w:pPr>
            <w:r w:rsidRPr="0024335C">
              <w:rPr>
                <w:color w:val="auto"/>
              </w:rPr>
              <w:t>现场记录要完整、清晰，对水的颜色、浑浊情况等情况应做相应描述。所有样品采集完好后，尽快送回实验室分析。</w:t>
            </w:r>
          </w:p>
          <w:p w14:paraId="6A569607" w14:textId="77777777" w:rsidR="00B343AB" w:rsidRPr="0024335C" w:rsidRDefault="00000000">
            <w:pPr>
              <w:pStyle w:val="10"/>
              <w:ind w:firstLine="480"/>
              <w:rPr>
                <w:color w:val="auto"/>
              </w:rPr>
            </w:pPr>
            <w:r w:rsidRPr="0024335C">
              <w:rPr>
                <w:color w:val="auto"/>
              </w:rPr>
              <w:t>③</w:t>
            </w:r>
            <w:r w:rsidRPr="0024335C">
              <w:rPr>
                <w:color w:val="auto"/>
              </w:rPr>
              <w:t>废气监测质量保证</w:t>
            </w:r>
          </w:p>
          <w:p w14:paraId="16C678EA" w14:textId="77777777" w:rsidR="00B343AB" w:rsidRPr="0024335C" w:rsidRDefault="00000000">
            <w:pPr>
              <w:pStyle w:val="10"/>
              <w:ind w:firstLine="480"/>
              <w:rPr>
                <w:color w:val="auto"/>
              </w:rPr>
            </w:pPr>
            <w:r w:rsidRPr="0024335C">
              <w:rPr>
                <w:color w:val="auto"/>
              </w:rPr>
              <w:t>大气采样器、烟尘测试仪、气象包等现场监测仪器，在使用前要进行检查（检漏），烟尘</w:t>
            </w:r>
            <w:proofErr w:type="gramStart"/>
            <w:r w:rsidRPr="0024335C">
              <w:rPr>
                <w:color w:val="auto"/>
              </w:rPr>
              <w:t>测试仪要检查</w:t>
            </w:r>
            <w:proofErr w:type="gramEnd"/>
            <w:r w:rsidRPr="0024335C">
              <w:rPr>
                <w:color w:val="auto"/>
              </w:rPr>
              <w:t>皮托管和采样嘴，以防变形或损坏，流量计要进行校准。按方案确定监测点位和采样频次进行采样，不得擅自改变监测点位，不得采取加大流量的手段缩短采样时间。</w:t>
            </w:r>
          </w:p>
          <w:p w14:paraId="571971D6" w14:textId="77777777" w:rsidR="00B343AB" w:rsidRPr="0024335C" w:rsidRDefault="00000000">
            <w:pPr>
              <w:pStyle w:val="10"/>
              <w:ind w:firstLine="480"/>
              <w:rPr>
                <w:color w:val="auto"/>
              </w:rPr>
            </w:pPr>
            <w:r w:rsidRPr="0024335C">
              <w:rPr>
                <w:color w:val="auto"/>
              </w:rPr>
              <w:t>采样的同时测定测点的气温、气压、风速、风向等，同时记录测点周围的人为污染源情况等。规范要求避</w:t>
            </w:r>
            <w:proofErr w:type="gramStart"/>
            <w:r w:rsidRPr="0024335C">
              <w:rPr>
                <w:color w:val="auto"/>
              </w:rPr>
              <w:t>光采</w:t>
            </w:r>
            <w:proofErr w:type="gramEnd"/>
            <w:r w:rsidRPr="0024335C">
              <w:rPr>
                <w:color w:val="auto"/>
              </w:rPr>
              <w:t>样的须避</w:t>
            </w:r>
            <w:proofErr w:type="gramStart"/>
            <w:r w:rsidRPr="0024335C">
              <w:rPr>
                <w:color w:val="auto"/>
              </w:rPr>
              <w:t>光采</w:t>
            </w:r>
            <w:proofErr w:type="gramEnd"/>
            <w:r w:rsidRPr="0024335C">
              <w:rPr>
                <w:color w:val="auto"/>
              </w:rPr>
              <w:t>样，要求保温采样的要保温采样。</w:t>
            </w:r>
          </w:p>
          <w:p w14:paraId="06310DDD" w14:textId="77777777" w:rsidR="00B343AB" w:rsidRPr="0024335C" w:rsidRDefault="00000000">
            <w:pPr>
              <w:pStyle w:val="10"/>
              <w:ind w:firstLine="480"/>
              <w:rPr>
                <w:color w:val="auto"/>
              </w:rPr>
            </w:pPr>
            <w:r w:rsidRPr="0024335C">
              <w:rPr>
                <w:color w:val="auto"/>
              </w:rPr>
              <w:t>采样期间，采样人员要坚守岗位，随时观察流量计的运行情况，防止流量发生变化。</w:t>
            </w:r>
          </w:p>
          <w:p w14:paraId="22ED9913" w14:textId="77777777" w:rsidR="00B343AB" w:rsidRPr="0024335C" w:rsidRDefault="00000000">
            <w:pPr>
              <w:pStyle w:val="10"/>
              <w:ind w:firstLine="480"/>
              <w:rPr>
                <w:color w:val="auto"/>
              </w:rPr>
            </w:pPr>
            <w:r w:rsidRPr="0024335C">
              <w:rPr>
                <w:color w:val="auto"/>
              </w:rPr>
              <w:t>采样结束后，应将样品封闭，防止与空气接触发生变化，并尽快送检。大雾、雨雪、风速过大天气应停止采样。</w:t>
            </w:r>
          </w:p>
          <w:p w14:paraId="101633D0" w14:textId="77777777" w:rsidR="00B343AB" w:rsidRPr="0024335C" w:rsidRDefault="00000000">
            <w:pPr>
              <w:pStyle w:val="10"/>
              <w:ind w:firstLine="480"/>
              <w:rPr>
                <w:color w:val="auto"/>
              </w:rPr>
            </w:pPr>
            <w:r w:rsidRPr="0024335C">
              <w:rPr>
                <w:color w:val="auto"/>
              </w:rPr>
              <w:t>④</w:t>
            </w:r>
            <w:r w:rsidRPr="0024335C">
              <w:rPr>
                <w:color w:val="auto"/>
              </w:rPr>
              <w:t>固废采样质量保证</w:t>
            </w:r>
          </w:p>
          <w:p w14:paraId="3ECE7819" w14:textId="77777777" w:rsidR="00B343AB" w:rsidRPr="0024335C" w:rsidRDefault="00000000" w:rsidP="002E2242">
            <w:pPr>
              <w:pStyle w:val="10"/>
              <w:kinsoku/>
              <w:ind w:firstLine="480"/>
              <w:jc w:val="both"/>
              <w:rPr>
                <w:color w:val="auto"/>
              </w:rPr>
            </w:pPr>
            <w:r w:rsidRPr="0024335C">
              <w:rPr>
                <w:color w:val="auto"/>
              </w:rPr>
              <w:t>a</w:t>
            </w:r>
            <w:r w:rsidRPr="0024335C">
              <w:rPr>
                <w:color w:val="auto"/>
              </w:rPr>
              <w:t>采样器具：选用采样器具要注意对样品的影响，测试重金属的样品禁用金属器具，一般用竹制器具为好；</w:t>
            </w:r>
            <w:r w:rsidRPr="0024335C">
              <w:rPr>
                <w:color w:val="auto"/>
              </w:rPr>
              <w:t>b</w:t>
            </w:r>
            <w:r w:rsidRPr="0024335C">
              <w:rPr>
                <w:color w:val="auto"/>
              </w:rPr>
              <w:t>采样地点：要按规范要求选取采样点，注意样品要</w:t>
            </w:r>
            <w:r w:rsidRPr="0024335C">
              <w:rPr>
                <w:color w:val="auto"/>
              </w:rPr>
              <w:lastRenderedPageBreak/>
              <w:t>具有代表性；</w:t>
            </w:r>
            <w:r w:rsidRPr="0024335C">
              <w:rPr>
                <w:color w:val="auto"/>
              </w:rPr>
              <w:t>c</w:t>
            </w:r>
            <w:r w:rsidRPr="0024335C">
              <w:rPr>
                <w:color w:val="auto"/>
              </w:rPr>
              <w:t>采样量：固废样品一般采集</w:t>
            </w:r>
            <w:r w:rsidRPr="0024335C">
              <w:rPr>
                <w:color w:val="auto"/>
              </w:rPr>
              <w:t>1kg</w:t>
            </w:r>
            <w:r w:rsidRPr="0024335C">
              <w:rPr>
                <w:color w:val="auto"/>
              </w:rPr>
              <w:t>左右的混合样；</w:t>
            </w:r>
            <w:r w:rsidRPr="0024335C">
              <w:rPr>
                <w:color w:val="auto"/>
              </w:rPr>
              <w:t>d</w:t>
            </w:r>
            <w:r w:rsidRPr="0024335C">
              <w:rPr>
                <w:color w:val="auto"/>
              </w:rPr>
              <w:t>保存及运输：样品采集好后，用塑料袋装好，系好标签。标签和采样记录要填写完整、准确。样品及时送化验室检验；</w:t>
            </w:r>
            <w:r w:rsidRPr="0024335C">
              <w:rPr>
                <w:color w:val="auto"/>
              </w:rPr>
              <w:t>e</w:t>
            </w:r>
            <w:r w:rsidRPr="0024335C">
              <w:rPr>
                <w:color w:val="auto"/>
              </w:rPr>
              <w:t>固废样品的处理：固废样品须风干，严禁烘干，</w:t>
            </w:r>
            <w:r w:rsidRPr="0024335C">
              <w:rPr>
                <w:rFonts w:hint="eastAsia"/>
                <w:color w:val="auto"/>
              </w:rPr>
              <w:t>严</w:t>
            </w:r>
            <w:r w:rsidRPr="0024335C">
              <w:rPr>
                <w:color w:val="auto"/>
              </w:rPr>
              <w:t>禁晒干。样品要倒在塑料薄膜或纸上，趁半干时将其压碎，铺成薄层，经常翻动，置于阴凉处慢慢风干待用。</w:t>
            </w:r>
            <w:r w:rsidRPr="0024335C">
              <w:rPr>
                <w:color w:val="auto"/>
              </w:rPr>
              <w:t>⑤</w:t>
            </w:r>
            <w:r w:rsidRPr="0024335C">
              <w:rPr>
                <w:color w:val="auto"/>
              </w:rPr>
              <w:t>噪声监测质量保证噪声监测仪在使用前要进行校准；在规定的天气条件下进行监测；按照方案要求布点监测；按照规范对背景噪声进行必要的扣除。</w:t>
            </w:r>
          </w:p>
          <w:p w14:paraId="11E22024" w14:textId="77777777" w:rsidR="00B343AB" w:rsidRPr="0024335C" w:rsidRDefault="00000000">
            <w:pPr>
              <w:pStyle w:val="10"/>
              <w:ind w:firstLine="480"/>
              <w:rPr>
                <w:color w:val="auto"/>
              </w:rPr>
            </w:pPr>
            <w:r w:rsidRPr="0024335C">
              <w:rPr>
                <w:color w:val="auto"/>
              </w:rPr>
              <w:t>（</w:t>
            </w:r>
            <w:r w:rsidRPr="0024335C">
              <w:rPr>
                <w:color w:val="auto"/>
              </w:rPr>
              <w:t>4</w:t>
            </w:r>
            <w:r w:rsidRPr="0024335C">
              <w:rPr>
                <w:color w:val="auto"/>
              </w:rPr>
              <w:t>）实验室质量保证</w:t>
            </w:r>
          </w:p>
          <w:p w14:paraId="2AF7BC60" w14:textId="77777777" w:rsidR="00B343AB" w:rsidRPr="0024335C" w:rsidRDefault="00000000">
            <w:pPr>
              <w:pStyle w:val="10"/>
              <w:ind w:firstLine="480"/>
              <w:rPr>
                <w:color w:val="auto"/>
              </w:rPr>
            </w:pPr>
            <w:r w:rsidRPr="0024335C">
              <w:rPr>
                <w:color w:val="auto"/>
              </w:rPr>
              <w:t>①</w:t>
            </w:r>
            <w:r w:rsidRPr="0024335C">
              <w:rPr>
                <w:color w:val="auto"/>
              </w:rPr>
              <w:t>所有分析人员必须持证上岗。</w:t>
            </w:r>
          </w:p>
          <w:p w14:paraId="7D028AA9" w14:textId="77777777" w:rsidR="00B343AB" w:rsidRPr="0024335C" w:rsidRDefault="00000000">
            <w:pPr>
              <w:pStyle w:val="10"/>
              <w:ind w:firstLine="480"/>
              <w:rPr>
                <w:color w:val="auto"/>
              </w:rPr>
            </w:pPr>
            <w:r w:rsidRPr="0024335C">
              <w:rPr>
                <w:color w:val="auto"/>
              </w:rPr>
              <w:t>②</w:t>
            </w:r>
            <w:r w:rsidRPr="0024335C">
              <w:rPr>
                <w:color w:val="auto"/>
              </w:rPr>
              <w:t>所用分析仪器必须经过计量部门检定，并在有效期内。</w:t>
            </w:r>
          </w:p>
          <w:p w14:paraId="658E62CA" w14:textId="77777777" w:rsidR="00B343AB" w:rsidRPr="0024335C" w:rsidRDefault="00000000">
            <w:pPr>
              <w:pStyle w:val="10"/>
              <w:ind w:firstLine="480"/>
              <w:rPr>
                <w:color w:val="auto"/>
              </w:rPr>
            </w:pPr>
            <w:r w:rsidRPr="0024335C">
              <w:rPr>
                <w:color w:val="auto"/>
              </w:rPr>
              <w:t>③</w:t>
            </w:r>
            <w:r w:rsidRPr="0024335C">
              <w:rPr>
                <w:color w:val="auto"/>
              </w:rPr>
              <w:t>优先采用国标或方案确定的分析方法，不得擅自改变分析方法或使用不合规范的方法。</w:t>
            </w:r>
          </w:p>
          <w:p w14:paraId="2270C0B7" w14:textId="77777777" w:rsidR="00B343AB" w:rsidRPr="0024335C" w:rsidRDefault="00000000">
            <w:pPr>
              <w:pStyle w:val="10"/>
              <w:ind w:firstLine="480"/>
              <w:rPr>
                <w:color w:val="auto"/>
              </w:rPr>
            </w:pPr>
            <w:r w:rsidRPr="0024335C">
              <w:rPr>
                <w:color w:val="auto"/>
              </w:rPr>
              <w:t>④</w:t>
            </w:r>
            <w:r w:rsidRPr="0024335C">
              <w:rPr>
                <w:color w:val="auto"/>
              </w:rPr>
              <w:t>按规定要求，增加不少于</w:t>
            </w:r>
            <w:r w:rsidRPr="0024335C">
              <w:rPr>
                <w:color w:val="auto"/>
              </w:rPr>
              <w:t>10%</w:t>
            </w:r>
            <w:r w:rsidRPr="0024335C">
              <w:rPr>
                <w:color w:val="auto"/>
              </w:rPr>
              <w:t>加标样。</w:t>
            </w:r>
          </w:p>
          <w:p w14:paraId="5A9E0472" w14:textId="77777777" w:rsidR="00B343AB" w:rsidRPr="0024335C" w:rsidRDefault="00000000">
            <w:pPr>
              <w:pStyle w:val="10"/>
              <w:ind w:firstLine="480"/>
              <w:rPr>
                <w:color w:val="auto"/>
              </w:rPr>
            </w:pPr>
            <w:r w:rsidRPr="0024335C">
              <w:rPr>
                <w:color w:val="auto"/>
              </w:rPr>
              <w:t>⑤</w:t>
            </w:r>
            <w:r w:rsidRPr="0024335C">
              <w:rPr>
                <w:color w:val="auto"/>
              </w:rPr>
              <w:t>样品应在规定的条件下保存，并在规定的保存期内完成测试。</w:t>
            </w:r>
          </w:p>
        </w:tc>
      </w:tr>
    </w:tbl>
    <w:p w14:paraId="32DFB5FE" w14:textId="77777777" w:rsidR="00B343AB" w:rsidRPr="0024335C" w:rsidRDefault="00B343AB">
      <w:pPr>
        <w:rPr>
          <w:rFonts w:ascii="Times New Roman" w:eastAsia="宋体" w:hAnsi="Times New Roman" w:cs="Times New Roman"/>
          <w:color w:val="auto"/>
        </w:rPr>
      </w:pPr>
    </w:p>
    <w:p w14:paraId="4B559622"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25"/>
          <w:pgSz w:w="11907" w:h="16839"/>
          <w:pgMar w:top="1427" w:right="1485" w:bottom="822" w:left="1485" w:header="0" w:footer="559" w:gutter="0"/>
          <w:cols w:space="720"/>
        </w:sectPr>
      </w:pPr>
    </w:p>
    <w:p w14:paraId="2D6D6D6B" w14:textId="77777777" w:rsidR="00B343AB" w:rsidRPr="0024335C" w:rsidRDefault="00000000" w:rsidP="00C92E51">
      <w:pPr>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3"/>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t>六</w:t>
      </w:r>
    </w:p>
    <w:p w14:paraId="5A0B7E42" w14:textId="77777777" w:rsidR="00B343AB" w:rsidRPr="0024335C" w:rsidRDefault="00B343AB">
      <w:pPr>
        <w:spacing w:line="124" w:lineRule="exact"/>
        <w:rPr>
          <w:rFonts w:ascii="Times New Roman" w:eastAsia="宋体" w:hAnsi="Times New Roman" w:cs="Times New Roman"/>
          <w:color w:val="auto"/>
          <w:sz w:val="24"/>
          <w:szCs w:val="24"/>
        </w:rPr>
      </w:pPr>
    </w:p>
    <w:tbl>
      <w:tblPr>
        <w:tblStyle w:val="TableNormal"/>
        <w:tblW w:w="8930" w:type="dxa"/>
        <w:tblInd w:w="2" w:type="dxa"/>
        <w:tblBorders>
          <w:top w:val="single" w:sz="2" w:space="0" w:color="000000"/>
          <w:left w:val="single" w:sz="2" w:space="0" w:color="000000"/>
          <w:bottom w:val="single" w:sz="2" w:space="0" w:color="000000"/>
          <w:right w:val="single" w:sz="2" w:space="0" w:color="000000"/>
        </w:tblBorders>
        <w:tblCellMar>
          <w:left w:w="108" w:type="dxa"/>
          <w:right w:w="108" w:type="dxa"/>
        </w:tblCellMar>
        <w:tblLook w:val="04A0" w:firstRow="1" w:lastRow="0" w:firstColumn="1" w:lastColumn="0" w:noHBand="0" w:noVBand="1"/>
      </w:tblPr>
      <w:tblGrid>
        <w:gridCol w:w="8930"/>
      </w:tblGrid>
      <w:tr w:rsidR="00B343AB" w:rsidRPr="0024335C" w14:paraId="58756185" w14:textId="77777777">
        <w:trPr>
          <w:trHeight w:val="9949"/>
        </w:trPr>
        <w:tc>
          <w:tcPr>
            <w:tcW w:w="8930" w:type="dxa"/>
          </w:tcPr>
          <w:p w14:paraId="05F78265" w14:textId="77777777" w:rsidR="00B343AB" w:rsidRPr="0024335C" w:rsidRDefault="00000000">
            <w:pPr>
              <w:pStyle w:val="10"/>
              <w:ind w:firstLineChars="0" w:firstLine="0"/>
              <w:rPr>
                <w:b/>
                <w:bCs/>
                <w:color w:val="auto"/>
              </w:rPr>
            </w:pPr>
            <w:r w:rsidRPr="0024335C">
              <w:rPr>
                <w:b/>
                <w:bCs/>
                <w:color w:val="auto"/>
              </w:rPr>
              <w:t>验收监测内容：</w:t>
            </w:r>
          </w:p>
          <w:p w14:paraId="03521D0F" w14:textId="77777777" w:rsidR="00B343AB" w:rsidRPr="0024335C" w:rsidRDefault="00000000">
            <w:pPr>
              <w:pStyle w:val="10"/>
              <w:ind w:firstLine="482"/>
              <w:rPr>
                <w:b/>
                <w:bCs/>
                <w:color w:val="auto"/>
              </w:rPr>
            </w:pPr>
            <w:r w:rsidRPr="0024335C">
              <w:rPr>
                <w:b/>
                <w:bCs/>
                <w:color w:val="auto"/>
                <w:lang w:val="zh-CN"/>
              </w:rPr>
              <w:t>1</w:t>
            </w:r>
            <w:r w:rsidRPr="0024335C">
              <w:rPr>
                <w:b/>
                <w:bCs/>
                <w:color w:val="auto"/>
                <w:lang w:val="zh-CN"/>
              </w:rPr>
              <w:t>、</w:t>
            </w:r>
            <w:r w:rsidRPr="0024335C">
              <w:rPr>
                <w:b/>
                <w:bCs/>
                <w:color w:val="auto"/>
              </w:rPr>
              <w:t>废气监测内容</w:t>
            </w:r>
          </w:p>
          <w:p w14:paraId="00317D0E" w14:textId="77777777" w:rsidR="00B343AB" w:rsidRPr="0024335C" w:rsidRDefault="00000000">
            <w:pPr>
              <w:pStyle w:val="10"/>
              <w:ind w:firstLine="480"/>
              <w:rPr>
                <w:color w:val="auto"/>
              </w:rPr>
            </w:pPr>
            <w:r w:rsidRPr="0024335C">
              <w:rPr>
                <w:color w:val="auto"/>
              </w:rPr>
              <w:t>该项目大气污染物主要为有组织和无组织排放的</w:t>
            </w:r>
            <w:r w:rsidRPr="0024335C">
              <w:rPr>
                <w:rFonts w:hint="eastAsia"/>
                <w:color w:val="auto"/>
              </w:rPr>
              <w:t>。</w:t>
            </w:r>
            <w:r w:rsidRPr="0024335C">
              <w:rPr>
                <w:color w:val="auto"/>
              </w:rPr>
              <w:t>项目检测内容见下表。</w:t>
            </w:r>
          </w:p>
          <w:p w14:paraId="059722D6" w14:textId="77777777" w:rsidR="00B343AB" w:rsidRPr="0024335C" w:rsidRDefault="00000000">
            <w:pPr>
              <w:pStyle w:val="a8"/>
              <w:rPr>
                <w:color w:val="auto"/>
              </w:rPr>
            </w:pPr>
            <w:r w:rsidRPr="0024335C">
              <w:rPr>
                <w:color w:val="auto"/>
              </w:rPr>
              <w:t>表</w:t>
            </w:r>
            <w:r w:rsidRPr="0024335C">
              <w:rPr>
                <w:rFonts w:hint="eastAsia"/>
                <w:color w:val="auto"/>
              </w:rPr>
              <w:t>6-1</w:t>
            </w:r>
            <w:r w:rsidRPr="0024335C">
              <w:rPr>
                <w:color w:val="auto"/>
              </w:rPr>
              <w:t>废气监测内容</w:t>
            </w:r>
          </w:p>
          <w:tbl>
            <w:tblPr>
              <w:tblW w:w="4998" w:type="pct"/>
              <w:jc w:val="center"/>
              <w:tblCellMar>
                <w:left w:w="10" w:type="dxa"/>
                <w:right w:w="10" w:type="dxa"/>
              </w:tblCellMar>
              <w:tblLook w:val="04A0" w:firstRow="1" w:lastRow="0" w:firstColumn="1" w:lastColumn="0" w:noHBand="0" w:noVBand="1"/>
            </w:tblPr>
            <w:tblGrid>
              <w:gridCol w:w="1091"/>
              <w:gridCol w:w="2588"/>
              <w:gridCol w:w="3658"/>
              <w:gridCol w:w="1364"/>
            </w:tblGrid>
            <w:tr w:rsidR="0024335C" w:rsidRPr="0024335C" w14:paraId="2AE503F9" w14:textId="77777777">
              <w:trPr>
                <w:jc w:val="center"/>
              </w:trPr>
              <w:tc>
                <w:tcPr>
                  <w:tcW w:w="0" w:type="auto"/>
                  <w:tcBorders>
                    <w:top w:val="single" w:sz="4" w:space="0" w:color="auto"/>
                    <w:left w:val="single" w:sz="4" w:space="0" w:color="auto"/>
                  </w:tcBorders>
                  <w:shd w:val="clear" w:color="auto" w:fill="FFFFFF"/>
                  <w:vAlign w:val="center"/>
                </w:tcPr>
                <w:p w14:paraId="12201E51" w14:textId="77777777" w:rsidR="00B343AB" w:rsidRPr="0024335C" w:rsidRDefault="00000000">
                  <w:pPr>
                    <w:pStyle w:val="a9"/>
                    <w:rPr>
                      <w:color w:val="auto"/>
                    </w:rPr>
                  </w:pPr>
                  <w:r w:rsidRPr="0024335C">
                    <w:rPr>
                      <w:color w:val="auto"/>
                    </w:rPr>
                    <w:t>类别</w:t>
                  </w:r>
                </w:p>
              </w:tc>
              <w:tc>
                <w:tcPr>
                  <w:tcW w:w="0" w:type="auto"/>
                  <w:tcBorders>
                    <w:top w:val="single" w:sz="4" w:space="0" w:color="auto"/>
                    <w:left w:val="single" w:sz="4" w:space="0" w:color="auto"/>
                  </w:tcBorders>
                  <w:shd w:val="clear" w:color="auto" w:fill="FFFFFF"/>
                  <w:vAlign w:val="center"/>
                </w:tcPr>
                <w:p w14:paraId="7537C3F4" w14:textId="77777777" w:rsidR="00B343AB" w:rsidRPr="0024335C" w:rsidRDefault="00000000">
                  <w:pPr>
                    <w:pStyle w:val="a9"/>
                    <w:rPr>
                      <w:color w:val="auto"/>
                    </w:rPr>
                  </w:pPr>
                  <w:r w:rsidRPr="0024335C">
                    <w:rPr>
                      <w:color w:val="auto"/>
                    </w:rPr>
                    <w:t>监测点位</w:t>
                  </w:r>
                </w:p>
              </w:tc>
              <w:tc>
                <w:tcPr>
                  <w:tcW w:w="0" w:type="auto"/>
                  <w:tcBorders>
                    <w:top w:val="single" w:sz="4" w:space="0" w:color="auto"/>
                    <w:left w:val="single" w:sz="4" w:space="0" w:color="auto"/>
                  </w:tcBorders>
                  <w:shd w:val="clear" w:color="auto" w:fill="FFFFFF"/>
                  <w:vAlign w:val="center"/>
                </w:tcPr>
                <w:p w14:paraId="77654B68" w14:textId="77777777" w:rsidR="00B343AB" w:rsidRPr="0024335C" w:rsidRDefault="00000000">
                  <w:pPr>
                    <w:pStyle w:val="a9"/>
                    <w:rPr>
                      <w:color w:val="auto"/>
                    </w:rPr>
                  </w:pPr>
                  <w:r w:rsidRPr="0024335C">
                    <w:rPr>
                      <w:color w:val="auto"/>
                    </w:rPr>
                    <w:t>监测项目</w:t>
                  </w:r>
                </w:p>
              </w:tc>
              <w:tc>
                <w:tcPr>
                  <w:tcW w:w="0" w:type="auto"/>
                  <w:tcBorders>
                    <w:top w:val="single" w:sz="4" w:space="0" w:color="auto"/>
                    <w:left w:val="single" w:sz="4" w:space="0" w:color="auto"/>
                    <w:right w:val="single" w:sz="4" w:space="0" w:color="auto"/>
                  </w:tcBorders>
                  <w:shd w:val="clear" w:color="auto" w:fill="FFFFFF"/>
                  <w:vAlign w:val="center"/>
                </w:tcPr>
                <w:p w14:paraId="040ABC43" w14:textId="77777777" w:rsidR="00B343AB" w:rsidRPr="0024335C" w:rsidRDefault="00000000">
                  <w:pPr>
                    <w:pStyle w:val="a9"/>
                    <w:rPr>
                      <w:color w:val="auto"/>
                    </w:rPr>
                  </w:pPr>
                  <w:r w:rsidRPr="0024335C">
                    <w:rPr>
                      <w:color w:val="auto"/>
                    </w:rPr>
                    <w:t>监测频次</w:t>
                  </w:r>
                </w:p>
              </w:tc>
            </w:tr>
            <w:tr w:rsidR="0024335C" w:rsidRPr="0024335C" w14:paraId="1970217C" w14:textId="77777777">
              <w:trPr>
                <w:jc w:val="center"/>
              </w:trPr>
              <w:tc>
                <w:tcPr>
                  <w:tcW w:w="0" w:type="auto"/>
                  <w:tcBorders>
                    <w:top w:val="single" w:sz="4" w:space="0" w:color="auto"/>
                    <w:left w:val="single" w:sz="4" w:space="0" w:color="auto"/>
                  </w:tcBorders>
                  <w:shd w:val="clear" w:color="auto" w:fill="FFFFFF"/>
                  <w:vAlign w:val="center"/>
                </w:tcPr>
                <w:p w14:paraId="2ED632B0" w14:textId="77777777" w:rsidR="002E2242" w:rsidRPr="0024335C" w:rsidRDefault="002E2242" w:rsidP="002E2242">
                  <w:pPr>
                    <w:pStyle w:val="a9"/>
                    <w:rPr>
                      <w:color w:val="auto"/>
                    </w:rPr>
                  </w:pPr>
                  <w:r w:rsidRPr="0024335C">
                    <w:rPr>
                      <w:color w:val="auto"/>
                    </w:rPr>
                    <w:t>有组织废气</w:t>
                  </w:r>
                </w:p>
              </w:tc>
              <w:tc>
                <w:tcPr>
                  <w:tcW w:w="0" w:type="auto"/>
                  <w:tcBorders>
                    <w:top w:val="single" w:sz="4" w:space="0" w:color="auto"/>
                    <w:left w:val="single" w:sz="4" w:space="0" w:color="auto"/>
                  </w:tcBorders>
                  <w:shd w:val="clear" w:color="auto" w:fill="FFFFFF"/>
                  <w:vAlign w:val="center"/>
                </w:tcPr>
                <w:p w14:paraId="6A634B7F" w14:textId="77777777" w:rsidR="002E2242" w:rsidRPr="0024335C" w:rsidRDefault="002E2242" w:rsidP="002E2242">
                  <w:pPr>
                    <w:pStyle w:val="a9"/>
                    <w:rPr>
                      <w:color w:val="auto"/>
                    </w:rPr>
                  </w:pPr>
                  <w:r w:rsidRPr="0024335C">
                    <w:rPr>
                      <w:color w:val="auto"/>
                    </w:rPr>
                    <w:t>排气筒</w:t>
                  </w:r>
                </w:p>
              </w:tc>
              <w:tc>
                <w:tcPr>
                  <w:tcW w:w="0" w:type="auto"/>
                  <w:tcBorders>
                    <w:top w:val="single" w:sz="4" w:space="0" w:color="auto"/>
                    <w:left w:val="single" w:sz="4" w:space="0" w:color="auto"/>
                  </w:tcBorders>
                  <w:shd w:val="clear" w:color="auto" w:fill="FFFFFF"/>
                  <w:vAlign w:val="center"/>
                </w:tcPr>
                <w:p w14:paraId="01E2CA8D" w14:textId="29708796" w:rsidR="002E2242" w:rsidRPr="0024335C" w:rsidRDefault="002E2242" w:rsidP="002E2242">
                  <w:pPr>
                    <w:pStyle w:val="a9"/>
                    <w:rPr>
                      <w:color w:val="auto"/>
                    </w:rPr>
                  </w:pPr>
                  <w:r w:rsidRPr="0024335C">
                    <w:rPr>
                      <w:rFonts w:ascii="宋体" w:hAnsi="宋体" w:cs="宋体" w:hint="eastAsia"/>
                      <w:bCs/>
                      <w:color w:val="auto"/>
                      <w:szCs w:val="21"/>
                    </w:rPr>
                    <w:t>颗粒物、</w:t>
                  </w:r>
                  <w:r w:rsidRPr="0024335C">
                    <w:rPr>
                      <w:color w:val="auto"/>
                      <w:szCs w:val="21"/>
                    </w:rPr>
                    <w:t>非甲烷总烃、氯化氢、氯乙烯</w:t>
                  </w:r>
                </w:p>
              </w:tc>
              <w:tc>
                <w:tcPr>
                  <w:tcW w:w="0" w:type="auto"/>
                  <w:tcBorders>
                    <w:top w:val="single" w:sz="4" w:space="0" w:color="auto"/>
                    <w:left w:val="single" w:sz="4" w:space="0" w:color="auto"/>
                    <w:right w:val="single" w:sz="4" w:space="0" w:color="auto"/>
                  </w:tcBorders>
                  <w:shd w:val="clear" w:color="auto" w:fill="FFFFFF"/>
                  <w:vAlign w:val="center"/>
                </w:tcPr>
                <w:p w14:paraId="748124DD" w14:textId="77777777" w:rsidR="002E2242" w:rsidRPr="0024335C" w:rsidRDefault="002E2242" w:rsidP="002E2242">
                  <w:pPr>
                    <w:pStyle w:val="a9"/>
                    <w:rPr>
                      <w:color w:val="auto"/>
                    </w:rPr>
                  </w:pPr>
                  <w:r w:rsidRPr="0024335C">
                    <w:rPr>
                      <w:color w:val="auto"/>
                    </w:rPr>
                    <w:t>3</w:t>
                  </w:r>
                  <w:r w:rsidRPr="0024335C">
                    <w:rPr>
                      <w:color w:val="auto"/>
                    </w:rPr>
                    <w:t>次</w:t>
                  </w:r>
                  <w:r w:rsidRPr="0024335C">
                    <w:rPr>
                      <w:color w:val="auto"/>
                    </w:rPr>
                    <w:t>/</w:t>
                  </w:r>
                  <w:r w:rsidRPr="0024335C">
                    <w:rPr>
                      <w:color w:val="auto"/>
                    </w:rPr>
                    <w:t>天，共</w:t>
                  </w:r>
                  <w:r w:rsidRPr="0024335C">
                    <w:rPr>
                      <w:color w:val="auto"/>
                    </w:rPr>
                    <w:t>2</w:t>
                  </w:r>
                  <w:r w:rsidRPr="0024335C">
                    <w:rPr>
                      <w:color w:val="auto"/>
                    </w:rPr>
                    <w:t>天</w:t>
                  </w:r>
                </w:p>
              </w:tc>
            </w:tr>
            <w:tr w:rsidR="0024335C" w:rsidRPr="0024335C" w14:paraId="00A9FC46" w14:textId="77777777">
              <w:trPr>
                <w:jc w:val="center"/>
              </w:trPr>
              <w:tc>
                <w:tcPr>
                  <w:tcW w:w="0" w:type="auto"/>
                  <w:tcBorders>
                    <w:top w:val="single" w:sz="4" w:space="0" w:color="auto"/>
                    <w:left w:val="single" w:sz="4" w:space="0" w:color="auto"/>
                    <w:bottom w:val="single" w:sz="4" w:space="0" w:color="auto"/>
                  </w:tcBorders>
                  <w:shd w:val="clear" w:color="auto" w:fill="FFFFFF"/>
                  <w:vAlign w:val="center"/>
                </w:tcPr>
                <w:p w14:paraId="7DC14B83" w14:textId="77777777" w:rsidR="002E2242" w:rsidRPr="0024335C" w:rsidRDefault="002E2242" w:rsidP="002E2242">
                  <w:pPr>
                    <w:pStyle w:val="a9"/>
                    <w:rPr>
                      <w:color w:val="auto"/>
                    </w:rPr>
                  </w:pPr>
                  <w:r w:rsidRPr="0024335C">
                    <w:rPr>
                      <w:color w:val="auto"/>
                    </w:rPr>
                    <w:t>无组织废气</w:t>
                  </w:r>
                </w:p>
              </w:tc>
              <w:tc>
                <w:tcPr>
                  <w:tcW w:w="0" w:type="auto"/>
                  <w:tcBorders>
                    <w:top w:val="single" w:sz="4" w:space="0" w:color="auto"/>
                    <w:left w:val="single" w:sz="4" w:space="0" w:color="auto"/>
                    <w:bottom w:val="single" w:sz="4" w:space="0" w:color="auto"/>
                  </w:tcBorders>
                  <w:shd w:val="clear" w:color="auto" w:fill="FFFFFF"/>
                  <w:vAlign w:val="center"/>
                </w:tcPr>
                <w:p w14:paraId="7B7AED01" w14:textId="77777777" w:rsidR="002E2242" w:rsidRPr="0024335C" w:rsidRDefault="002E2242" w:rsidP="002E2242">
                  <w:pPr>
                    <w:pStyle w:val="a9"/>
                    <w:rPr>
                      <w:color w:val="auto"/>
                    </w:rPr>
                  </w:pPr>
                  <w:r w:rsidRPr="0024335C">
                    <w:rPr>
                      <w:rFonts w:hint="eastAsia"/>
                      <w:color w:val="auto"/>
                    </w:rPr>
                    <w:t>上风向</w:t>
                  </w:r>
                  <w:r w:rsidRPr="0024335C">
                    <w:rPr>
                      <w:color w:val="auto"/>
                    </w:rPr>
                    <w:t>1</w:t>
                  </w:r>
                  <w:r w:rsidRPr="0024335C">
                    <w:rPr>
                      <w:rFonts w:hint="eastAsia"/>
                      <w:color w:val="auto"/>
                    </w:rPr>
                    <w:t>个点，下风向</w:t>
                  </w:r>
                  <w:r w:rsidRPr="0024335C">
                    <w:rPr>
                      <w:color w:val="auto"/>
                    </w:rPr>
                    <w:t>3</w:t>
                  </w:r>
                  <w:r w:rsidRPr="0024335C">
                    <w:rPr>
                      <w:rFonts w:hint="eastAsia"/>
                      <w:color w:val="auto"/>
                    </w:rPr>
                    <w:t>个点</w:t>
                  </w:r>
                </w:p>
              </w:tc>
              <w:tc>
                <w:tcPr>
                  <w:tcW w:w="0" w:type="auto"/>
                  <w:tcBorders>
                    <w:top w:val="single" w:sz="4" w:space="0" w:color="auto"/>
                    <w:left w:val="single" w:sz="4" w:space="0" w:color="auto"/>
                    <w:bottom w:val="single" w:sz="4" w:space="0" w:color="auto"/>
                  </w:tcBorders>
                  <w:shd w:val="clear" w:color="auto" w:fill="FFFFFF"/>
                  <w:vAlign w:val="center"/>
                </w:tcPr>
                <w:p w14:paraId="35E3287D" w14:textId="0692496C" w:rsidR="002E2242" w:rsidRPr="0024335C" w:rsidRDefault="002E2242" w:rsidP="002E2242">
                  <w:pPr>
                    <w:pStyle w:val="a9"/>
                    <w:rPr>
                      <w:color w:val="auto"/>
                    </w:rPr>
                  </w:pPr>
                  <w:r w:rsidRPr="0024335C">
                    <w:rPr>
                      <w:rFonts w:ascii="宋体" w:hAnsi="宋体" w:cs="宋体" w:hint="eastAsia"/>
                      <w:color w:val="auto"/>
                      <w:szCs w:val="21"/>
                    </w:rPr>
                    <w:t>颗粒物、</w:t>
                  </w:r>
                  <w:r w:rsidRPr="0024335C">
                    <w:rPr>
                      <w:color w:val="auto"/>
                      <w:szCs w:val="21"/>
                    </w:rPr>
                    <w:t>非甲烷总烃、氯化氢、氯乙烯</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951741" w14:textId="77777777" w:rsidR="002E2242" w:rsidRPr="0024335C" w:rsidRDefault="002E2242" w:rsidP="002E2242">
                  <w:pPr>
                    <w:pStyle w:val="a9"/>
                    <w:rPr>
                      <w:color w:val="auto"/>
                    </w:rPr>
                  </w:pPr>
                  <w:r w:rsidRPr="0024335C">
                    <w:rPr>
                      <w:color w:val="auto"/>
                    </w:rPr>
                    <w:t>3</w:t>
                  </w:r>
                  <w:r w:rsidRPr="0024335C">
                    <w:rPr>
                      <w:color w:val="auto"/>
                    </w:rPr>
                    <w:t>次</w:t>
                  </w:r>
                  <w:r w:rsidRPr="0024335C">
                    <w:rPr>
                      <w:color w:val="auto"/>
                    </w:rPr>
                    <w:t>/</w:t>
                  </w:r>
                  <w:r w:rsidRPr="0024335C">
                    <w:rPr>
                      <w:color w:val="auto"/>
                    </w:rPr>
                    <w:t>天，共</w:t>
                  </w:r>
                  <w:r w:rsidRPr="0024335C">
                    <w:rPr>
                      <w:color w:val="auto"/>
                    </w:rPr>
                    <w:t>2</w:t>
                  </w:r>
                  <w:r w:rsidRPr="0024335C">
                    <w:rPr>
                      <w:color w:val="auto"/>
                    </w:rPr>
                    <w:t>天</w:t>
                  </w:r>
                </w:p>
              </w:tc>
            </w:tr>
          </w:tbl>
          <w:p w14:paraId="143FACE0" w14:textId="77777777" w:rsidR="00B343AB" w:rsidRPr="0024335C" w:rsidRDefault="00000000">
            <w:pPr>
              <w:pStyle w:val="10"/>
              <w:ind w:firstLine="482"/>
              <w:rPr>
                <w:b/>
                <w:bCs/>
                <w:color w:val="auto"/>
              </w:rPr>
            </w:pPr>
            <w:r w:rsidRPr="0024335C">
              <w:rPr>
                <w:b/>
                <w:bCs/>
                <w:color w:val="auto"/>
              </w:rPr>
              <w:t>2</w:t>
            </w:r>
            <w:r w:rsidRPr="0024335C">
              <w:rPr>
                <w:b/>
                <w:bCs/>
                <w:color w:val="auto"/>
              </w:rPr>
              <w:t>、噪声检测内容</w:t>
            </w:r>
          </w:p>
          <w:p w14:paraId="69D7BDA1" w14:textId="77777777" w:rsidR="00B343AB" w:rsidRPr="0024335C" w:rsidRDefault="00000000">
            <w:pPr>
              <w:pStyle w:val="10"/>
              <w:ind w:firstLine="480"/>
              <w:rPr>
                <w:color w:val="auto"/>
              </w:rPr>
            </w:pPr>
            <w:r w:rsidRPr="0024335C">
              <w:rPr>
                <w:color w:val="auto"/>
              </w:rPr>
              <w:t>该项目噪声监测具体内容见下表</w:t>
            </w:r>
            <w:r w:rsidRPr="0024335C">
              <w:rPr>
                <w:color w:val="auto"/>
              </w:rPr>
              <w:t>:</w:t>
            </w:r>
          </w:p>
          <w:p w14:paraId="1492ADEF" w14:textId="77777777" w:rsidR="00B343AB" w:rsidRPr="0024335C" w:rsidRDefault="00000000">
            <w:pPr>
              <w:pStyle w:val="a8"/>
              <w:rPr>
                <w:color w:val="auto"/>
              </w:rPr>
            </w:pPr>
            <w:r w:rsidRPr="0024335C">
              <w:rPr>
                <w:color w:val="auto"/>
              </w:rPr>
              <w:t>表</w:t>
            </w:r>
            <w:r w:rsidRPr="0024335C">
              <w:rPr>
                <w:rFonts w:hint="eastAsia"/>
                <w:color w:val="auto"/>
              </w:rPr>
              <w:t>6-2</w:t>
            </w:r>
            <w:r w:rsidRPr="0024335C">
              <w:rPr>
                <w:color w:val="auto"/>
              </w:rPr>
              <w:t>项目噪声监测内容</w:t>
            </w:r>
          </w:p>
          <w:tbl>
            <w:tblPr>
              <w:tblW w:w="4998" w:type="pct"/>
              <w:jc w:val="center"/>
              <w:tblCellMar>
                <w:left w:w="10" w:type="dxa"/>
                <w:right w:w="10" w:type="dxa"/>
              </w:tblCellMar>
              <w:tblLook w:val="04A0" w:firstRow="1" w:lastRow="0" w:firstColumn="1" w:lastColumn="0" w:noHBand="0" w:noVBand="1"/>
            </w:tblPr>
            <w:tblGrid>
              <w:gridCol w:w="485"/>
              <w:gridCol w:w="3666"/>
              <w:gridCol w:w="1636"/>
              <w:gridCol w:w="2914"/>
            </w:tblGrid>
            <w:tr w:rsidR="0024335C" w:rsidRPr="0024335C" w14:paraId="77FD40B7" w14:textId="77777777">
              <w:trPr>
                <w:jc w:val="center"/>
              </w:trPr>
              <w:tc>
                <w:tcPr>
                  <w:tcW w:w="0" w:type="auto"/>
                  <w:tcBorders>
                    <w:top w:val="single" w:sz="4" w:space="0" w:color="auto"/>
                    <w:left w:val="single" w:sz="4" w:space="0" w:color="auto"/>
                  </w:tcBorders>
                  <w:shd w:val="clear" w:color="auto" w:fill="FFFFFF"/>
                  <w:vAlign w:val="center"/>
                </w:tcPr>
                <w:p w14:paraId="5A275CED" w14:textId="77777777" w:rsidR="00B343AB" w:rsidRPr="0024335C" w:rsidRDefault="00000000">
                  <w:pPr>
                    <w:pStyle w:val="a9"/>
                    <w:rPr>
                      <w:color w:val="auto"/>
                    </w:rPr>
                  </w:pPr>
                  <w:r w:rsidRPr="0024335C">
                    <w:rPr>
                      <w:color w:val="auto"/>
                    </w:rPr>
                    <w:t>类别</w:t>
                  </w:r>
                </w:p>
              </w:tc>
              <w:tc>
                <w:tcPr>
                  <w:tcW w:w="0" w:type="auto"/>
                  <w:tcBorders>
                    <w:top w:val="single" w:sz="4" w:space="0" w:color="auto"/>
                    <w:left w:val="single" w:sz="4" w:space="0" w:color="auto"/>
                  </w:tcBorders>
                  <w:shd w:val="clear" w:color="auto" w:fill="FFFFFF"/>
                  <w:vAlign w:val="center"/>
                </w:tcPr>
                <w:p w14:paraId="3324C54B" w14:textId="77777777" w:rsidR="00B343AB" w:rsidRPr="0024335C" w:rsidRDefault="00000000">
                  <w:pPr>
                    <w:pStyle w:val="a9"/>
                    <w:rPr>
                      <w:color w:val="auto"/>
                    </w:rPr>
                  </w:pPr>
                  <w:r w:rsidRPr="0024335C">
                    <w:rPr>
                      <w:color w:val="auto"/>
                    </w:rPr>
                    <w:t>监测点位</w:t>
                  </w:r>
                </w:p>
              </w:tc>
              <w:tc>
                <w:tcPr>
                  <w:tcW w:w="0" w:type="auto"/>
                  <w:tcBorders>
                    <w:top w:val="single" w:sz="4" w:space="0" w:color="auto"/>
                    <w:left w:val="single" w:sz="4" w:space="0" w:color="auto"/>
                  </w:tcBorders>
                  <w:shd w:val="clear" w:color="auto" w:fill="FFFFFF"/>
                  <w:vAlign w:val="center"/>
                </w:tcPr>
                <w:p w14:paraId="24B195E1" w14:textId="77777777" w:rsidR="00B343AB" w:rsidRPr="0024335C" w:rsidRDefault="00000000">
                  <w:pPr>
                    <w:pStyle w:val="a9"/>
                    <w:rPr>
                      <w:color w:val="auto"/>
                    </w:rPr>
                  </w:pPr>
                  <w:r w:rsidRPr="0024335C">
                    <w:rPr>
                      <w:color w:val="auto"/>
                    </w:rPr>
                    <w:t>监测项目</w:t>
                  </w:r>
                </w:p>
              </w:tc>
              <w:tc>
                <w:tcPr>
                  <w:tcW w:w="0" w:type="auto"/>
                  <w:tcBorders>
                    <w:top w:val="single" w:sz="4" w:space="0" w:color="auto"/>
                    <w:left w:val="single" w:sz="4" w:space="0" w:color="auto"/>
                    <w:right w:val="single" w:sz="4" w:space="0" w:color="auto"/>
                  </w:tcBorders>
                  <w:shd w:val="clear" w:color="auto" w:fill="FFFFFF"/>
                  <w:vAlign w:val="center"/>
                </w:tcPr>
                <w:p w14:paraId="4BCFA517" w14:textId="77777777" w:rsidR="00B343AB" w:rsidRPr="0024335C" w:rsidRDefault="00000000">
                  <w:pPr>
                    <w:pStyle w:val="a9"/>
                    <w:rPr>
                      <w:color w:val="auto"/>
                    </w:rPr>
                  </w:pPr>
                  <w:r w:rsidRPr="0024335C">
                    <w:rPr>
                      <w:color w:val="auto"/>
                    </w:rPr>
                    <w:t>监测频次</w:t>
                  </w:r>
                </w:p>
              </w:tc>
            </w:tr>
            <w:tr w:rsidR="0024335C" w:rsidRPr="0024335C" w14:paraId="03CCED1A" w14:textId="77777777">
              <w:trPr>
                <w:jc w:val="center"/>
              </w:trPr>
              <w:tc>
                <w:tcPr>
                  <w:tcW w:w="0" w:type="auto"/>
                  <w:tcBorders>
                    <w:top w:val="single" w:sz="4" w:space="0" w:color="auto"/>
                    <w:left w:val="single" w:sz="4" w:space="0" w:color="auto"/>
                    <w:bottom w:val="single" w:sz="4" w:space="0" w:color="auto"/>
                  </w:tcBorders>
                  <w:shd w:val="clear" w:color="auto" w:fill="FFFFFF"/>
                  <w:vAlign w:val="center"/>
                </w:tcPr>
                <w:p w14:paraId="49A892C2" w14:textId="77777777" w:rsidR="00B343AB" w:rsidRPr="0024335C" w:rsidRDefault="00000000">
                  <w:pPr>
                    <w:pStyle w:val="a9"/>
                    <w:rPr>
                      <w:color w:val="auto"/>
                    </w:rPr>
                  </w:pPr>
                  <w:r w:rsidRPr="0024335C">
                    <w:rPr>
                      <w:color w:val="auto"/>
                    </w:rPr>
                    <w:t>噪声</w:t>
                  </w:r>
                </w:p>
              </w:tc>
              <w:tc>
                <w:tcPr>
                  <w:tcW w:w="0" w:type="auto"/>
                  <w:tcBorders>
                    <w:top w:val="single" w:sz="4" w:space="0" w:color="auto"/>
                    <w:left w:val="single" w:sz="4" w:space="0" w:color="auto"/>
                    <w:bottom w:val="single" w:sz="4" w:space="0" w:color="auto"/>
                  </w:tcBorders>
                  <w:shd w:val="clear" w:color="auto" w:fill="FFFFFF"/>
                  <w:vAlign w:val="center"/>
                </w:tcPr>
                <w:p w14:paraId="6312F411" w14:textId="77777777" w:rsidR="00B343AB" w:rsidRPr="0024335C" w:rsidRDefault="00000000">
                  <w:pPr>
                    <w:pStyle w:val="a9"/>
                    <w:rPr>
                      <w:color w:val="auto"/>
                    </w:rPr>
                  </w:pPr>
                  <w:r w:rsidRPr="0024335C">
                    <w:rPr>
                      <w:color w:val="auto"/>
                    </w:rPr>
                    <w:t>厂界东侧、南侧、西侧、北侧外</w:t>
                  </w:r>
                  <w:r w:rsidRPr="0024335C">
                    <w:rPr>
                      <w:color w:val="auto"/>
                    </w:rPr>
                    <w:t xml:space="preserve">1 </w:t>
                  </w:r>
                  <w:r w:rsidRPr="0024335C">
                    <w:rPr>
                      <w:color w:val="auto"/>
                    </w:rPr>
                    <w:t>米</w:t>
                  </w:r>
                </w:p>
              </w:tc>
              <w:tc>
                <w:tcPr>
                  <w:tcW w:w="0" w:type="auto"/>
                  <w:tcBorders>
                    <w:top w:val="single" w:sz="4" w:space="0" w:color="auto"/>
                    <w:left w:val="single" w:sz="4" w:space="0" w:color="auto"/>
                    <w:bottom w:val="single" w:sz="4" w:space="0" w:color="auto"/>
                  </w:tcBorders>
                  <w:shd w:val="clear" w:color="auto" w:fill="FFFFFF"/>
                  <w:vAlign w:val="center"/>
                </w:tcPr>
                <w:p w14:paraId="692A16FA" w14:textId="77777777" w:rsidR="00B343AB" w:rsidRPr="0024335C" w:rsidRDefault="00000000">
                  <w:pPr>
                    <w:pStyle w:val="a9"/>
                    <w:rPr>
                      <w:color w:val="auto"/>
                    </w:rPr>
                  </w:pPr>
                  <w:r w:rsidRPr="0024335C">
                    <w:rPr>
                      <w:color w:val="auto"/>
                    </w:rPr>
                    <w:t>等效连续</w:t>
                  </w:r>
                  <w:r w:rsidRPr="0024335C">
                    <w:rPr>
                      <w:color w:val="auto"/>
                      <w:lang w:eastAsia="en-US"/>
                    </w:rPr>
                    <w:t>A</w:t>
                  </w:r>
                  <w:r w:rsidRPr="0024335C">
                    <w:rPr>
                      <w:color w:val="auto"/>
                    </w:rPr>
                    <w:t>声</w:t>
                  </w:r>
                  <w:r w:rsidRPr="0024335C">
                    <w:rPr>
                      <w:color w:val="auto"/>
                    </w:rPr>
                    <w:t xml:space="preserve"> </w:t>
                  </w:r>
                  <w:r w:rsidRPr="0024335C">
                    <w:rPr>
                      <w:color w:val="auto"/>
                    </w:rPr>
                    <w:t>级</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C056C1" w14:textId="7ED793AD" w:rsidR="00B343AB" w:rsidRPr="0024335C" w:rsidRDefault="00000000">
                  <w:pPr>
                    <w:pStyle w:val="a9"/>
                    <w:rPr>
                      <w:color w:val="auto"/>
                    </w:rPr>
                  </w:pPr>
                  <w:r w:rsidRPr="0024335C">
                    <w:rPr>
                      <w:color w:val="auto"/>
                    </w:rPr>
                    <w:t>连续监测</w:t>
                  </w:r>
                  <w:r w:rsidRPr="0024335C">
                    <w:rPr>
                      <w:color w:val="auto"/>
                    </w:rPr>
                    <w:t>2</w:t>
                  </w:r>
                  <w:r w:rsidRPr="0024335C">
                    <w:rPr>
                      <w:color w:val="auto"/>
                    </w:rPr>
                    <w:t>天，</w:t>
                  </w:r>
                  <w:r w:rsidR="002E2242" w:rsidRPr="0024335C">
                    <w:rPr>
                      <w:rFonts w:ascii="宋体" w:hAnsi="宋体" w:cs="宋体" w:hint="eastAsia"/>
                      <w:bCs/>
                      <w:color w:val="auto"/>
                      <w:szCs w:val="21"/>
                    </w:rPr>
                    <w:t>昼、</w:t>
                  </w:r>
                  <w:proofErr w:type="gramStart"/>
                  <w:r w:rsidR="002E2242" w:rsidRPr="0024335C">
                    <w:rPr>
                      <w:rFonts w:ascii="宋体" w:hAnsi="宋体" w:cs="宋体" w:hint="eastAsia"/>
                      <w:bCs/>
                      <w:color w:val="auto"/>
                      <w:szCs w:val="21"/>
                    </w:rPr>
                    <w:t>夜各一次</w:t>
                  </w:r>
                  <w:proofErr w:type="gramEnd"/>
                </w:p>
              </w:tc>
            </w:tr>
          </w:tbl>
          <w:p w14:paraId="67B0C0C1" w14:textId="77777777" w:rsidR="00B343AB" w:rsidRPr="0024335C" w:rsidRDefault="00B343AB">
            <w:pPr>
              <w:pStyle w:val="10"/>
              <w:ind w:firstLine="482"/>
              <w:rPr>
                <w:b/>
                <w:bCs/>
                <w:color w:val="auto"/>
              </w:rPr>
            </w:pPr>
          </w:p>
          <w:p w14:paraId="02DFA2CE" w14:textId="77777777" w:rsidR="00B343AB" w:rsidRPr="0024335C" w:rsidRDefault="00B343AB">
            <w:pPr>
              <w:pStyle w:val="10"/>
              <w:ind w:firstLine="482"/>
              <w:rPr>
                <w:b/>
                <w:bCs/>
                <w:color w:val="auto"/>
              </w:rPr>
            </w:pPr>
          </w:p>
        </w:tc>
      </w:tr>
    </w:tbl>
    <w:p w14:paraId="2A2B1D5C" w14:textId="77777777" w:rsidR="00B343AB" w:rsidRPr="0024335C" w:rsidRDefault="00B343AB">
      <w:pPr>
        <w:rPr>
          <w:rFonts w:ascii="Times New Roman" w:eastAsia="宋体" w:hAnsi="Times New Roman" w:cs="Times New Roman"/>
          <w:color w:val="auto"/>
        </w:rPr>
      </w:pPr>
    </w:p>
    <w:p w14:paraId="53122E6F"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26"/>
          <w:pgSz w:w="11907" w:h="16839"/>
          <w:pgMar w:top="1427" w:right="1485" w:bottom="822" w:left="1485" w:header="0" w:footer="559" w:gutter="0"/>
          <w:cols w:space="720"/>
        </w:sectPr>
      </w:pPr>
    </w:p>
    <w:p w14:paraId="7B8C3442" w14:textId="77777777" w:rsidR="00B343AB" w:rsidRPr="0024335C" w:rsidRDefault="00000000" w:rsidP="00C92E51">
      <w:pPr>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3"/>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t>七</w:t>
      </w:r>
    </w:p>
    <w:p w14:paraId="4CBDC34F" w14:textId="77777777" w:rsidR="00B343AB" w:rsidRPr="0024335C" w:rsidRDefault="00B343AB">
      <w:pPr>
        <w:spacing w:line="124" w:lineRule="exact"/>
        <w:rPr>
          <w:rFonts w:ascii="Times New Roman" w:eastAsia="宋体" w:hAnsi="Times New Roman" w:cs="Times New Roman"/>
          <w:color w:val="auto"/>
          <w:sz w:val="24"/>
          <w:szCs w:val="24"/>
        </w:rPr>
      </w:pPr>
    </w:p>
    <w:tbl>
      <w:tblPr>
        <w:tblStyle w:val="TableNormal"/>
        <w:tblW w:w="89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8" w:type="dxa"/>
          <w:right w:w="108" w:type="dxa"/>
        </w:tblCellMar>
        <w:tblLook w:val="04A0" w:firstRow="1" w:lastRow="0" w:firstColumn="1" w:lastColumn="0" w:noHBand="0" w:noVBand="1"/>
      </w:tblPr>
      <w:tblGrid>
        <w:gridCol w:w="8930"/>
      </w:tblGrid>
      <w:tr w:rsidR="0024335C" w:rsidRPr="0024335C" w14:paraId="465C8B1A" w14:textId="77777777" w:rsidTr="00526D6A">
        <w:trPr>
          <w:trHeight w:val="1409"/>
        </w:trPr>
        <w:tc>
          <w:tcPr>
            <w:tcW w:w="8930" w:type="dxa"/>
          </w:tcPr>
          <w:p w14:paraId="26FA86F1" w14:textId="77777777" w:rsidR="00B343AB" w:rsidRPr="0024335C" w:rsidRDefault="00000000">
            <w:pPr>
              <w:pStyle w:val="10"/>
              <w:ind w:firstLineChars="0" w:firstLine="0"/>
              <w:rPr>
                <w:b/>
                <w:bCs/>
                <w:color w:val="auto"/>
              </w:rPr>
            </w:pPr>
            <w:r w:rsidRPr="0024335C">
              <w:rPr>
                <w:b/>
                <w:bCs/>
                <w:color w:val="auto"/>
              </w:rPr>
              <w:t>验收监测期间生产工况记录：</w:t>
            </w:r>
          </w:p>
          <w:p w14:paraId="74178BD6" w14:textId="77777777" w:rsidR="00B343AB" w:rsidRPr="0024335C" w:rsidRDefault="00000000">
            <w:pPr>
              <w:pStyle w:val="10"/>
              <w:ind w:firstLine="480"/>
              <w:rPr>
                <w:color w:val="auto"/>
                <w:spacing w:val="-2"/>
              </w:rPr>
            </w:pPr>
            <w:r w:rsidRPr="0024335C">
              <w:rPr>
                <w:rFonts w:hint="eastAsia"/>
                <w:color w:val="auto"/>
              </w:rPr>
              <w:t>验收监测期间，该项目正常运行，本次监测结果具有代表性，可以作为验收依据。</w:t>
            </w:r>
          </w:p>
        </w:tc>
      </w:tr>
      <w:tr w:rsidR="00CC107D" w:rsidRPr="0024335C" w14:paraId="1423EAA5" w14:textId="77777777" w:rsidTr="00526D6A">
        <w:trPr>
          <w:trHeight w:val="11107"/>
        </w:trPr>
        <w:tc>
          <w:tcPr>
            <w:tcW w:w="8930" w:type="dxa"/>
          </w:tcPr>
          <w:p w14:paraId="67512FBF" w14:textId="77777777" w:rsidR="00B343AB" w:rsidRPr="0024335C" w:rsidRDefault="00000000">
            <w:pPr>
              <w:pStyle w:val="10"/>
              <w:ind w:firstLineChars="0" w:firstLine="0"/>
              <w:rPr>
                <w:b/>
                <w:bCs/>
                <w:color w:val="auto"/>
              </w:rPr>
            </w:pPr>
            <w:r w:rsidRPr="0024335C">
              <w:rPr>
                <w:b/>
                <w:bCs/>
                <w:color w:val="auto"/>
              </w:rPr>
              <w:t>验收监测结果：</w:t>
            </w:r>
          </w:p>
          <w:p w14:paraId="30A1A148" w14:textId="77777777" w:rsidR="00B343AB" w:rsidRPr="0024335C" w:rsidRDefault="00000000">
            <w:pPr>
              <w:pStyle w:val="10"/>
              <w:ind w:firstLine="482"/>
              <w:rPr>
                <w:b/>
                <w:bCs/>
                <w:color w:val="auto"/>
              </w:rPr>
            </w:pPr>
            <w:r w:rsidRPr="0024335C">
              <w:rPr>
                <w:b/>
                <w:bCs/>
                <w:color w:val="auto"/>
              </w:rPr>
              <w:t>1</w:t>
            </w:r>
            <w:r w:rsidRPr="0024335C">
              <w:rPr>
                <w:b/>
                <w:bCs/>
                <w:color w:val="auto"/>
              </w:rPr>
              <w:t>、废气达标排放监测结果</w:t>
            </w:r>
          </w:p>
          <w:p w14:paraId="43B51A67" w14:textId="1EA91F57" w:rsidR="00B343AB" w:rsidRPr="0024335C" w:rsidRDefault="00000000" w:rsidP="0088082F">
            <w:pPr>
              <w:pStyle w:val="10"/>
              <w:ind w:firstLine="480"/>
              <w:rPr>
                <w:color w:val="auto"/>
              </w:rPr>
            </w:pPr>
            <w:r w:rsidRPr="0024335C">
              <w:rPr>
                <w:color w:val="auto"/>
              </w:rPr>
              <w:t>为详细了解项目建设运行后废气的排放情况，我公司委托</w:t>
            </w:r>
            <w:r w:rsidR="00A32B25" w:rsidRPr="0024335C">
              <w:rPr>
                <w:rFonts w:hint="eastAsia"/>
                <w:color w:val="auto"/>
              </w:rPr>
              <w:t>贵州聚信博创检测技术有限公司</w:t>
            </w:r>
            <w:r w:rsidRPr="0024335C">
              <w:rPr>
                <w:color w:val="auto"/>
              </w:rPr>
              <w:t>于</w:t>
            </w:r>
            <w:r w:rsidRPr="0024335C">
              <w:rPr>
                <w:color w:val="auto"/>
              </w:rPr>
              <w:t>202</w:t>
            </w:r>
            <w:r w:rsidR="00A32B25" w:rsidRPr="0024335C">
              <w:rPr>
                <w:color w:val="auto"/>
              </w:rPr>
              <w:t>3</w:t>
            </w:r>
            <w:r w:rsidRPr="0024335C">
              <w:rPr>
                <w:color w:val="auto"/>
              </w:rPr>
              <w:t>年</w:t>
            </w:r>
            <w:r w:rsidR="00074F1F" w:rsidRPr="0024335C">
              <w:rPr>
                <w:color w:val="auto"/>
              </w:rPr>
              <w:t>12</w:t>
            </w:r>
            <w:r w:rsidRPr="0024335C">
              <w:rPr>
                <w:color w:val="auto"/>
              </w:rPr>
              <w:t>月</w:t>
            </w:r>
            <w:r w:rsidR="00074F1F" w:rsidRPr="0024335C">
              <w:rPr>
                <w:rFonts w:hint="eastAsia"/>
                <w:color w:val="auto"/>
              </w:rPr>
              <w:t>0</w:t>
            </w:r>
            <w:r w:rsidR="00074F1F" w:rsidRPr="0024335C">
              <w:rPr>
                <w:color w:val="auto"/>
              </w:rPr>
              <w:t>1</w:t>
            </w:r>
            <w:r w:rsidRPr="0024335C">
              <w:rPr>
                <w:color w:val="auto"/>
              </w:rPr>
              <w:t>日</w:t>
            </w:r>
            <w:r w:rsidRPr="0024335C">
              <w:rPr>
                <w:color w:val="auto"/>
              </w:rPr>
              <w:t>~202</w:t>
            </w:r>
            <w:r w:rsidR="00A32B25" w:rsidRPr="0024335C">
              <w:rPr>
                <w:color w:val="auto"/>
              </w:rPr>
              <w:t>3</w:t>
            </w:r>
            <w:r w:rsidRPr="0024335C">
              <w:rPr>
                <w:color w:val="auto"/>
              </w:rPr>
              <w:t>年</w:t>
            </w:r>
            <w:r w:rsidR="00074F1F" w:rsidRPr="0024335C">
              <w:rPr>
                <w:color w:val="auto"/>
              </w:rPr>
              <w:t>12</w:t>
            </w:r>
            <w:r w:rsidRPr="0024335C">
              <w:rPr>
                <w:color w:val="auto"/>
              </w:rPr>
              <w:t>月</w:t>
            </w:r>
            <w:r w:rsidR="00074F1F" w:rsidRPr="0024335C">
              <w:rPr>
                <w:rFonts w:hint="eastAsia"/>
                <w:color w:val="auto"/>
              </w:rPr>
              <w:t>0</w:t>
            </w:r>
            <w:r w:rsidR="00074F1F" w:rsidRPr="0024335C">
              <w:rPr>
                <w:color w:val="auto"/>
              </w:rPr>
              <w:t>2</w:t>
            </w:r>
            <w:r w:rsidRPr="0024335C">
              <w:rPr>
                <w:color w:val="auto"/>
              </w:rPr>
              <w:t>日在项目区进行了现场监测</w:t>
            </w:r>
            <w:r w:rsidR="0088082F" w:rsidRPr="0024335C">
              <w:rPr>
                <w:rFonts w:hint="eastAsia"/>
                <w:color w:val="auto"/>
              </w:rPr>
              <w:t>（其中氯乙烯分包给有资质的河南中弘国泰检测技术有限公司检测）</w:t>
            </w:r>
            <w:r w:rsidRPr="0024335C">
              <w:rPr>
                <w:color w:val="auto"/>
              </w:rPr>
              <w:t>。监测结果如下表：</w:t>
            </w:r>
          </w:p>
          <w:p w14:paraId="15C2B3B1" w14:textId="40C03569" w:rsidR="00B343AB" w:rsidRPr="0024335C" w:rsidRDefault="00000000">
            <w:pPr>
              <w:pStyle w:val="a8"/>
              <w:rPr>
                <w:color w:val="auto"/>
              </w:rPr>
            </w:pPr>
            <w:r w:rsidRPr="0024335C">
              <w:rPr>
                <w:color w:val="auto"/>
              </w:rPr>
              <w:t>表</w:t>
            </w:r>
            <w:r w:rsidRPr="0024335C">
              <w:rPr>
                <w:color w:val="auto"/>
              </w:rPr>
              <w:t xml:space="preserve"> 7-1 </w:t>
            </w:r>
            <w:r w:rsidRPr="0024335C">
              <w:rPr>
                <w:color w:val="auto"/>
              </w:rPr>
              <w:t>有组织废气检测结果</w:t>
            </w:r>
            <w:r w:rsidR="002E2242" w:rsidRPr="0024335C">
              <w:rPr>
                <w:rFonts w:hint="eastAsia"/>
                <w:color w:val="auto"/>
              </w:rPr>
              <w:t>（氯化氢）</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167"/>
              <w:gridCol w:w="896"/>
              <w:gridCol w:w="1042"/>
              <w:gridCol w:w="892"/>
              <w:gridCol w:w="892"/>
              <w:gridCol w:w="892"/>
              <w:gridCol w:w="894"/>
              <w:gridCol w:w="596"/>
              <w:gridCol w:w="671"/>
            </w:tblGrid>
            <w:tr w:rsidR="0024335C" w:rsidRPr="0024335C" w14:paraId="66CD8F59" w14:textId="77777777" w:rsidTr="00526D6A">
              <w:trPr>
                <w:jc w:val="center"/>
              </w:trPr>
              <w:tc>
                <w:tcPr>
                  <w:tcW w:w="1104" w:type="pct"/>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7451B5" w14:textId="77777777" w:rsidR="00A32B25" w:rsidRPr="0024335C" w:rsidRDefault="00A32B25" w:rsidP="00A32B25">
                  <w:pPr>
                    <w:jc w:val="both"/>
                    <w:rPr>
                      <w:rFonts w:ascii="Times New Roman" w:eastAsia="宋体" w:hAnsi="Times New Roman" w:cs="Times New Roman"/>
                      <w:color w:val="auto"/>
                    </w:rPr>
                  </w:pPr>
                  <w:r w:rsidRPr="0024335C">
                    <w:rPr>
                      <w:rFonts w:ascii="Times New Roman" w:eastAsia="宋体" w:hAnsi="Times New Roman" w:cs="Times New Roman"/>
                      <w:color w:val="auto"/>
                      <w:lang w:bidi="ar"/>
                    </w:rPr>
                    <w:t>检测项目及单位</w:t>
                  </w:r>
                </w:p>
                <w:p w14:paraId="2E6F86BD" w14:textId="77777777" w:rsidR="00A32B25" w:rsidRPr="0024335C" w:rsidRDefault="00A32B25" w:rsidP="00A32B25">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 xml:space="preserve">   </w:t>
                  </w:r>
                  <w:r w:rsidRPr="0024335C">
                    <w:rPr>
                      <w:rFonts w:ascii="Times New Roman" w:eastAsia="宋体" w:hAnsi="Times New Roman" w:cs="Times New Roman"/>
                      <w:color w:val="auto"/>
                      <w:lang w:bidi="ar"/>
                    </w:rPr>
                    <w:t>采样时间及点位</w:t>
                  </w:r>
                </w:p>
              </w:tc>
              <w:tc>
                <w:tcPr>
                  <w:tcW w:w="3167" w:type="pct"/>
                  <w:gridSpan w:val="6"/>
                  <w:tcBorders>
                    <w:top w:val="single" w:sz="4" w:space="0" w:color="auto"/>
                    <w:left w:val="single" w:sz="4" w:space="0" w:color="auto"/>
                    <w:right w:val="single" w:sz="4" w:space="0" w:color="auto"/>
                  </w:tcBorders>
                  <w:tcMar>
                    <w:left w:w="0" w:type="dxa"/>
                    <w:right w:w="0" w:type="dxa"/>
                  </w:tcMar>
                  <w:vAlign w:val="center"/>
                </w:tcPr>
                <w:p w14:paraId="0790CF6A"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hint="eastAsia"/>
                      <w:color w:val="auto"/>
                      <w:lang w:bidi="ar"/>
                    </w:rPr>
                    <w:t xml:space="preserve"> OG1</w:t>
                  </w:r>
                  <w:r w:rsidRPr="0024335C">
                    <w:rPr>
                      <w:rFonts w:ascii="Times New Roman" w:eastAsia="宋体" w:hAnsi="Times New Roman" w:cs="Times New Roman" w:hint="eastAsia"/>
                      <w:color w:val="auto"/>
                      <w:lang w:bidi="ar"/>
                    </w:rPr>
                    <w:t>厂区排气筒排放口</w:t>
                  </w:r>
                  <w:r w:rsidRPr="0024335C">
                    <w:rPr>
                      <w:rFonts w:ascii="Times New Roman" w:eastAsia="宋体" w:hAnsi="Times New Roman" w:cs="Times New Roman"/>
                      <w:color w:val="auto"/>
                    </w:rPr>
                    <w:t xml:space="preserve"> </w:t>
                  </w:r>
                </w:p>
              </w:tc>
              <w:tc>
                <w:tcPr>
                  <w:tcW w:w="343" w:type="pct"/>
                  <w:vMerge w:val="restart"/>
                  <w:tcBorders>
                    <w:top w:val="single" w:sz="4" w:space="0" w:color="auto"/>
                    <w:left w:val="single" w:sz="4" w:space="0" w:color="auto"/>
                    <w:right w:val="single" w:sz="4" w:space="0" w:color="auto"/>
                  </w:tcBorders>
                  <w:tcMar>
                    <w:left w:w="0" w:type="dxa"/>
                    <w:right w:w="0" w:type="dxa"/>
                  </w:tcMar>
                  <w:vAlign w:val="center"/>
                </w:tcPr>
                <w:p w14:paraId="5971C550"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标准</w:t>
                  </w:r>
                </w:p>
                <w:p w14:paraId="7CAB638D" w14:textId="77777777" w:rsidR="00A32B25" w:rsidRPr="0024335C" w:rsidRDefault="00A32B25" w:rsidP="00A32B25">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限值</w:t>
                  </w:r>
                </w:p>
              </w:tc>
              <w:tc>
                <w:tcPr>
                  <w:tcW w:w="386" w:type="pct"/>
                  <w:vMerge w:val="restart"/>
                  <w:tcBorders>
                    <w:top w:val="single" w:sz="4" w:space="0" w:color="auto"/>
                    <w:left w:val="single" w:sz="4" w:space="0" w:color="auto"/>
                    <w:right w:val="single" w:sz="4" w:space="0" w:color="auto"/>
                  </w:tcBorders>
                  <w:tcMar>
                    <w:left w:w="0" w:type="dxa"/>
                    <w:right w:w="0" w:type="dxa"/>
                  </w:tcMar>
                  <w:vAlign w:val="center"/>
                </w:tcPr>
                <w:p w14:paraId="56172217"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是否</w:t>
                  </w:r>
                </w:p>
                <w:p w14:paraId="5083AE96"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达标</w:t>
                  </w:r>
                </w:p>
              </w:tc>
            </w:tr>
            <w:tr w:rsidR="0024335C" w:rsidRPr="0024335C" w14:paraId="06E1E4E6" w14:textId="77777777" w:rsidTr="00526D6A">
              <w:trPr>
                <w:jc w:val="center"/>
              </w:trPr>
              <w:tc>
                <w:tcPr>
                  <w:tcW w:w="1104" w:type="pct"/>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0147E2" w14:textId="77777777" w:rsidR="00A32B25" w:rsidRPr="0024335C" w:rsidRDefault="00A32B25" w:rsidP="00A32B25">
                  <w:pPr>
                    <w:jc w:val="center"/>
                    <w:rPr>
                      <w:rFonts w:ascii="Times New Roman" w:eastAsia="宋体" w:hAnsi="Times New Roman" w:cs="Times New Roman"/>
                      <w:color w:val="auto"/>
                    </w:rPr>
                  </w:pPr>
                </w:p>
              </w:tc>
              <w:tc>
                <w:tcPr>
                  <w:tcW w:w="1627"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2FA14A" w14:textId="258A0178" w:rsidR="00A32B25" w:rsidRPr="0024335C" w:rsidRDefault="00A32B25" w:rsidP="00A32B25">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002E2242"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002E2242" w:rsidRPr="0024335C">
                    <w:rPr>
                      <w:rFonts w:ascii="Times New Roman" w:eastAsia="宋体" w:hAnsi="Times New Roman" w:cs="Times New Roman"/>
                      <w:color w:val="auto"/>
                    </w:rPr>
                    <w:t>01</w:t>
                  </w:r>
                </w:p>
              </w:tc>
              <w:tc>
                <w:tcPr>
                  <w:tcW w:w="1540"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4B54D8" w14:textId="005CD195" w:rsidR="00A32B25" w:rsidRPr="0024335C" w:rsidRDefault="00A32B25" w:rsidP="00A32B25">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002E2242"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002E2242" w:rsidRPr="0024335C">
                    <w:rPr>
                      <w:rFonts w:ascii="Times New Roman" w:eastAsia="宋体" w:hAnsi="Times New Roman" w:cs="Times New Roman"/>
                      <w:color w:val="auto"/>
                    </w:rPr>
                    <w:t>02</w:t>
                  </w:r>
                </w:p>
              </w:tc>
              <w:tc>
                <w:tcPr>
                  <w:tcW w:w="343" w:type="pct"/>
                  <w:vMerge/>
                  <w:tcBorders>
                    <w:left w:val="single" w:sz="4" w:space="0" w:color="auto"/>
                    <w:right w:val="single" w:sz="4" w:space="0" w:color="auto"/>
                  </w:tcBorders>
                  <w:tcMar>
                    <w:left w:w="0" w:type="dxa"/>
                    <w:right w:w="0" w:type="dxa"/>
                  </w:tcMar>
                  <w:vAlign w:val="center"/>
                </w:tcPr>
                <w:p w14:paraId="6A02CED0" w14:textId="77777777" w:rsidR="00A32B25" w:rsidRPr="0024335C" w:rsidRDefault="00A32B25" w:rsidP="00A32B25">
                  <w:pPr>
                    <w:jc w:val="center"/>
                    <w:rPr>
                      <w:rFonts w:ascii="Times New Roman" w:eastAsia="宋体" w:hAnsi="Times New Roman" w:cs="Times New Roman"/>
                      <w:color w:val="auto"/>
                    </w:rPr>
                  </w:pPr>
                </w:p>
              </w:tc>
              <w:tc>
                <w:tcPr>
                  <w:tcW w:w="386" w:type="pct"/>
                  <w:vMerge/>
                  <w:tcBorders>
                    <w:left w:val="single" w:sz="4" w:space="0" w:color="auto"/>
                    <w:right w:val="single" w:sz="4" w:space="0" w:color="auto"/>
                  </w:tcBorders>
                  <w:tcMar>
                    <w:left w:w="0" w:type="dxa"/>
                    <w:right w:w="0" w:type="dxa"/>
                  </w:tcMar>
                  <w:vAlign w:val="center"/>
                </w:tcPr>
                <w:p w14:paraId="08C4F46E" w14:textId="77777777" w:rsidR="00A32B25" w:rsidRPr="0024335C" w:rsidRDefault="00A32B25" w:rsidP="00A32B25">
                  <w:pPr>
                    <w:jc w:val="center"/>
                    <w:rPr>
                      <w:rFonts w:ascii="Times New Roman" w:eastAsia="宋体" w:hAnsi="Times New Roman" w:cs="Times New Roman"/>
                      <w:color w:val="auto"/>
                    </w:rPr>
                  </w:pPr>
                </w:p>
              </w:tc>
            </w:tr>
            <w:tr w:rsidR="0024335C" w:rsidRPr="0024335C" w14:paraId="4178C019" w14:textId="77777777" w:rsidTr="00526D6A">
              <w:trPr>
                <w:jc w:val="center"/>
              </w:trPr>
              <w:tc>
                <w:tcPr>
                  <w:tcW w:w="1104" w:type="pct"/>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17033A" w14:textId="77777777" w:rsidR="00A32B25" w:rsidRPr="0024335C" w:rsidRDefault="00A32B25" w:rsidP="00A32B25">
                  <w:pPr>
                    <w:jc w:val="center"/>
                    <w:rPr>
                      <w:rFonts w:ascii="Times New Roman" w:eastAsia="宋体" w:hAnsi="Times New Roman" w:cs="Times New Roman"/>
                      <w:color w:val="auto"/>
                    </w:rPr>
                  </w:pP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E3A056"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第一</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8ADC08"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第二</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28021C"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第三</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E5D8E5"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第一</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BE922B"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第二</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FA78AE"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第三</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343" w:type="pct"/>
                  <w:vMerge/>
                  <w:tcBorders>
                    <w:left w:val="single" w:sz="4" w:space="0" w:color="auto"/>
                    <w:bottom w:val="single" w:sz="4" w:space="0" w:color="auto"/>
                    <w:right w:val="single" w:sz="4" w:space="0" w:color="auto"/>
                  </w:tcBorders>
                  <w:tcMar>
                    <w:left w:w="0" w:type="dxa"/>
                    <w:right w:w="0" w:type="dxa"/>
                  </w:tcMar>
                  <w:vAlign w:val="center"/>
                </w:tcPr>
                <w:p w14:paraId="0AF464D6" w14:textId="77777777" w:rsidR="00A32B25" w:rsidRPr="0024335C" w:rsidRDefault="00A32B25" w:rsidP="00A32B25">
                  <w:pPr>
                    <w:jc w:val="center"/>
                    <w:rPr>
                      <w:rFonts w:ascii="Times New Roman" w:eastAsia="宋体" w:hAnsi="Times New Roman" w:cs="Times New Roman"/>
                      <w:color w:val="auto"/>
                    </w:rPr>
                  </w:pPr>
                </w:p>
              </w:tc>
              <w:tc>
                <w:tcPr>
                  <w:tcW w:w="386" w:type="pct"/>
                  <w:vMerge/>
                  <w:tcBorders>
                    <w:left w:val="single" w:sz="4" w:space="0" w:color="auto"/>
                    <w:bottom w:val="single" w:sz="4" w:space="0" w:color="auto"/>
                    <w:right w:val="single" w:sz="4" w:space="0" w:color="auto"/>
                  </w:tcBorders>
                  <w:tcMar>
                    <w:left w:w="0" w:type="dxa"/>
                    <w:right w:w="0" w:type="dxa"/>
                  </w:tcMar>
                  <w:vAlign w:val="center"/>
                </w:tcPr>
                <w:p w14:paraId="5CCD0D01" w14:textId="77777777" w:rsidR="00A32B25" w:rsidRPr="0024335C" w:rsidRDefault="00A32B25" w:rsidP="00A32B25">
                  <w:pPr>
                    <w:jc w:val="center"/>
                    <w:rPr>
                      <w:rFonts w:ascii="Times New Roman" w:eastAsia="宋体" w:hAnsi="Times New Roman" w:cs="Times New Roman"/>
                      <w:color w:val="auto"/>
                    </w:rPr>
                  </w:pPr>
                </w:p>
              </w:tc>
            </w:tr>
            <w:tr w:rsidR="0024335C" w:rsidRPr="0024335C" w14:paraId="4C82E74B" w14:textId="77777777" w:rsidTr="00C400AE">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E16D0E"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rPr>
                    <w:t>烟温（</w:t>
                  </w:r>
                  <w:r w:rsidRPr="0024335C">
                    <w:rPr>
                      <w:rFonts w:ascii="Times New Roman" w:eastAsia="宋体" w:hAnsi="Times New Roman" w:cs="Times New Roman"/>
                      <w:color w:val="auto"/>
                    </w:rPr>
                    <w:t>℃</w:t>
                  </w:r>
                  <w:r w:rsidRPr="0024335C">
                    <w:rPr>
                      <w:rFonts w:ascii="Times New Roman" w:eastAsia="宋体" w:hAnsi="Times New Roman" w:cs="Times New Roman"/>
                      <w:color w:val="auto"/>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218EED" w14:textId="6C339D42"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6.4</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74CF98" w14:textId="180CB242"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6.7</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4CEE95" w14:textId="5FF3FB40"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5.8</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69A76A" w14:textId="41DBCDA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5.3</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486CD1" w14:textId="4A76F84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5.6</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836990" w14:textId="651F21F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5.9</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7598C5" w14:textId="4EDEF9A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72A724" w14:textId="4E2A622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75288BE5" w14:textId="77777777" w:rsidTr="00C400AE">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F01292"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流速（</w:t>
                  </w:r>
                  <w:r w:rsidRPr="0024335C">
                    <w:rPr>
                      <w:rFonts w:ascii="Times New Roman" w:eastAsia="宋体" w:hAnsi="Times New Roman" w:cs="Times New Roman"/>
                      <w:color w:val="auto"/>
                      <w:lang w:bidi="ar"/>
                    </w:rPr>
                    <w:t>m/s</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053B37" w14:textId="37F42AC9"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BD6E17" w14:textId="3D50AB0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3562A4" w14:textId="55BC69C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15F1D7" w14:textId="4FE7A7AF"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EB8AC9" w14:textId="6AA1D0E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383E60" w14:textId="3801342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0.3</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BDBE5E" w14:textId="7132EFE0"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3CFFA8" w14:textId="1300F2C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39793D50" w14:textId="77777777" w:rsidTr="00C400AE">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8BD56A"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含</w:t>
                  </w:r>
                  <w:r w:rsidRPr="0024335C">
                    <w:rPr>
                      <w:rFonts w:ascii="Times New Roman" w:eastAsia="宋体" w:hAnsi="Times New Roman" w:cs="Times New Roman" w:hint="eastAsia"/>
                      <w:color w:val="auto"/>
                      <w:lang w:bidi="ar"/>
                    </w:rPr>
                    <w:t>湿</w:t>
                  </w:r>
                  <w:r w:rsidRPr="0024335C">
                    <w:rPr>
                      <w:rFonts w:ascii="Times New Roman" w:eastAsia="宋体" w:hAnsi="Times New Roman" w:cs="Times New Roman"/>
                      <w:color w:val="auto"/>
                      <w:lang w:bidi="ar"/>
                    </w:rPr>
                    <w:t>量（</w:t>
                  </w: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871BDA" w14:textId="2F920364"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443397" w14:textId="45EEF895"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.2</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7C06F1" w14:textId="78C5C9B0"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231249" w14:textId="1C287D0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color w:val="auto"/>
                      <w:spacing w:val="-9"/>
                    </w:rPr>
                    <w:t>3.4</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813FFA" w14:textId="6B342EF0"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804245" w14:textId="5782364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7B32D9" w14:textId="30663A8D"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5A8A51" w14:textId="792F62C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0032D8EE" w14:textId="77777777" w:rsidTr="00C400AE">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31F183"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rPr>
                    <w:t>标干流量（</w:t>
                  </w:r>
                  <w:r w:rsidRPr="0024335C">
                    <w:rPr>
                      <w:rFonts w:ascii="Times New Roman" w:eastAsia="宋体" w:hAnsi="Times New Roman" w:cs="Times New Roman"/>
                      <w:color w:val="auto"/>
                    </w:rPr>
                    <w:t>m³/h</w:t>
                  </w:r>
                  <w:r w:rsidRPr="0024335C">
                    <w:rPr>
                      <w:rFonts w:ascii="Times New Roman" w:eastAsia="宋体" w:hAnsi="Times New Roman" w:cs="Times New Roman"/>
                      <w:color w:val="auto"/>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0B2B6C" w14:textId="3DAB080A"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317</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8D9963" w14:textId="474AF515"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324</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424BED" w14:textId="3552D8E2"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323</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677839" w14:textId="72EB68B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324</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7BF43A" w14:textId="20EFB85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298</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5546E4" w14:textId="5537F2C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294</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8D4902" w14:textId="40269757"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6A3B3" w14:textId="26F1E071"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4E419574" w14:textId="77777777" w:rsidTr="00C400AE">
              <w:trPr>
                <w:jc w:val="center"/>
              </w:trPr>
              <w:tc>
                <w:tcPr>
                  <w:tcW w:w="433" w:type="pct"/>
                  <w:vMerge w:val="restart"/>
                  <w:tcBorders>
                    <w:top w:val="single" w:sz="4" w:space="0" w:color="auto"/>
                    <w:left w:val="single" w:sz="4" w:space="0" w:color="auto"/>
                    <w:right w:val="single" w:sz="4" w:space="0" w:color="auto"/>
                  </w:tcBorders>
                  <w:tcMar>
                    <w:left w:w="0" w:type="dxa"/>
                    <w:right w:w="0" w:type="dxa"/>
                  </w:tcMar>
                  <w:vAlign w:val="center"/>
                </w:tcPr>
                <w:p w14:paraId="39B8E034" w14:textId="67DE1270"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氯化氢</w:t>
                  </w:r>
                </w:p>
              </w:tc>
              <w:tc>
                <w:tcPr>
                  <w:tcW w:w="671"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E94B18A"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实测浓度</w:t>
                  </w:r>
                </w:p>
                <w:p w14:paraId="047DF826" w14:textId="06113E6E"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eastAsia="en-US" w:bidi="en-US"/>
                    </w:rPr>
                    <w:t>mg/m</w:t>
                  </w:r>
                  <w:r w:rsidRPr="0024335C">
                    <w:rPr>
                      <w:rFonts w:ascii="Times New Roman" w:eastAsia="宋体" w:hAnsi="Times New Roman" w:cs="Times New Roman"/>
                      <w:color w:val="auto"/>
                      <w:vertAlign w:val="superscript"/>
                      <w:lang w:eastAsia="en-US" w:bidi="en-US"/>
                    </w:rPr>
                    <w:t>3</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FA56FB7" w14:textId="1D8DBE6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99"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38BBBC3D" w14:textId="61CEDAC6"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5313446" w14:textId="57ABB7D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BAF192E" w14:textId="71B8B21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2765B295" w14:textId="5595B170"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4"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380D2CD" w14:textId="7F6171F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23BFB1" w14:textId="3959CEA3"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color w:val="auto"/>
                      <w:spacing w:val="-9"/>
                    </w:rPr>
                    <w:t>100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7DAC22" w14:textId="1F84811C"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53EE2DF1" w14:textId="77777777" w:rsidTr="00C400AE">
              <w:trPr>
                <w:jc w:val="center"/>
              </w:trPr>
              <w:tc>
                <w:tcPr>
                  <w:tcW w:w="433" w:type="pct"/>
                  <w:vMerge/>
                  <w:tcBorders>
                    <w:left w:val="single" w:sz="4" w:space="0" w:color="auto"/>
                    <w:bottom w:val="single" w:sz="4" w:space="0" w:color="000000"/>
                    <w:right w:val="single" w:sz="4" w:space="0" w:color="000000"/>
                  </w:tcBorders>
                  <w:tcMar>
                    <w:left w:w="0" w:type="dxa"/>
                    <w:right w:w="0" w:type="dxa"/>
                  </w:tcMar>
                  <w:vAlign w:val="center"/>
                </w:tcPr>
                <w:p w14:paraId="0D10AF31" w14:textId="77777777" w:rsidR="00C400AE" w:rsidRPr="0024335C" w:rsidRDefault="00C400AE" w:rsidP="00C400AE">
                  <w:pPr>
                    <w:jc w:val="center"/>
                    <w:rPr>
                      <w:rFonts w:ascii="Times New Roman" w:eastAsia="宋体" w:hAnsi="Times New Roman" w:cs="Times New Roman"/>
                      <w:color w:val="auto"/>
                      <w:lang w:bidi="ar"/>
                    </w:rPr>
                  </w:pPr>
                </w:p>
              </w:tc>
              <w:tc>
                <w:tcPr>
                  <w:tcW w:w="671" w:type="pct"/>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0ACD2F80"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排放速率</w:t>
                  </w:r>
                </w:p>
                <w:p w14:paraId="541DA505" w14:textId="096BE21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kg/h</w:t>
                  </w:r>
                  <w:r w:rsidRPr="0024335C">
                    <w:rPr>
                      <w:rFonts w:ascii="Times New Roman" w:eastAsia="宋体" w:hAnsi="Times New Roman" w:cs="Times New Roman"/>
                      <w:color w:val="auto"/>
                      <w:lang w:bidi="ar"/>
                    </w:rPr>
                    <w:t>）</w:t>
                  </w:r>
                </w:p>
              </w:tc>
              <w:tc>
                <w:tcPr>
                  <w:tcW w:w="515"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10508FD4" w14:textId="4F9CDE81"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99"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DAA77C7" w14:textId="543B53E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FC1FD3D" w14:textId="030F762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01CCF06" w14:textId="0335765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C3EE60F" w14:textId="3509A0D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4"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40C8EDC" w14:textId="4D6CB35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D17DB7" w14:textId="0C52C413" w:rsidR="00C400AE" w:rsidRPr="0024335C" w:rsidRDefault="0088082F"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.26</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0AF9F" w14:textId="40842E91" w:rsidR="00C400AE" w:rsidRPr="0024335C" w:rsidRDefault="0088082F"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49937401" w14:textId="77777777" w:rsidTr="00526D6A">
              <w:trPr>
                <w:jc w:val="center"/>
              </w:trPr>
              <w:tc>
                <w:tcPr>
                  <w:tcW w:w="1104" w:type="pct"/>
                  <w:gridSpan w:val="2"/>
                  <w:tcBorders>
                    <w:left w:val="single" w:sz="4" w:space="0" w:color="auto"/>
                    <w:bottom w:val="single" w:sz="4" w:space="0" w:color="000000"/>
                    <w:right w:val="single" w:sz="4" w:space="0" w:color="auto"/>
                  </w:tcBorders>
                  <w:tcMar>
                    <w:left w:w="0" w:type="dxa"/>
                    <w:right w:w="0" w:type="dxa"/>
                  </w:tcMar>
                  <w:vAlign w:val="center"/>
                </w:tcPr>
                <w:p w14:paraId="58E081FC"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排气筒高度（</w:t>
                  </w:r>
                  <w:r w:rsidRPr="0024335C">
                    <w:rPr>
                      <w:rFonts w:ascii="Times New Roman" w:eastAsia="宋体" w:hAnsi="Times New Roman" w:cs="Times New Roman"/>
                      <w:color w:val="auto"/>
                      <w:lang w:bidi="ar"/>
                    </w:rPr>
                    <w:t>m</w:t>
                  </w:r>
                  <w:r w:rsidRPr="0024335C">
                    <w:rPr>
                      <w:rFonts w:ascii="Times New Roman" w:eastAsia="宋体" w:hAnsi="Times New Roman" w:cs="Times New Roman"/>
                      <w:color w:val="auto"/>
                      <w:lang w:bidi="ar"/>
                    </w:rPr>
                    <w:t>）</w:t>
                  </w:r>
                </w:p>
              </w:tc>
              <w:tc>
                <w:tcPr>
                  <w:tcW w:w="3896" w:type="pct"/>
                  <w:gridSpan w:val="8"/>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37E79031" w14:textId="77777777" w:rsidR="00A32B25" w:rsidRPr="0024335C" w:rsidRDefault="00A32B25" w:rsidP="00A32B25">
                  <w:pPr>
                    <w:widowControl w:val="0"/>
                    <w:jc w:val="center"/>
                    <w:rPr>
                      <w:rFonts w:ascii="Times New Roman" w:eastAsia="宋体" w:hAnsi="Times New Roman"/>
                      <w:color w:val="auto"/>
                      <w:spacing w:val="-9"/>
                    </w:rPr>
                  </w:pPr>
                  <w:r w:rsidRPr="0024335C">
                    <w:rPr>
                      <w:rFonts w:ascii="Times New Roman" w:eastAsia="宋体" w:hAnsi="Times New Roman" w:cs="Times New Roman" w:hint="eastAsia"/>
                      <w:color w:val="auto"/>
                      <w:spacing w:val="-9"/>
                    </w:rPr>
                    <w:t>1</w:t>
                  </w:r>
                  <w:r w:rsidR="00E6619D" w:rsidRPr="0024335C">
                    <w:rPr>
                      <w:rFonts w:ascii="Times New Roman" w:eastAsia="宋体" w:hAnsi="Times New Roman" w:cs="Times New Roman"/>
                      <w:color w:val="auto"/>
                      <w:spacing w:val="-9"/>
                    </w:rPr>
                    <w:t>5</w:t>
                  </w:r>
                </w:p>
              </w:tc>
            </w:tr>
            <w:tr w:rsidR="0024335C" w:rsidRPr="0024335C" w14:paraId="3541DEE7" w14:textId="77777777" w:rsidTr="00526D6A">
              <w:trPr>
                <w:jc w:val="center"/>
              </w:trPr>
              <w:tc>
                <w:tcPr>
                  <w:tcW w:w="1104" w:type="pct"/>
                  <w:gridSpan w:val="2"/>
                  <w:tcBorders>
                    <w:left w:val="single" w:sz="4" w:space="0" w:color="auto"/>
                    <w:bottom w:val="single" w:sz="4" w:space="0" w:color="000000"/>
                    <w:right w:val="single" w:sz="4" w:space="0" w:color="auto"/>
                  </w:tcBorders>
                  <w:tcMar>
                    <w:left w:w="0" w:type="dxa"/>
                    <w:right w:w="0" w:type="dxa"/>
                  </w:tcMar>
                  <w:vAlign w:val="center"/>
                </w:tcPr>
                <w:p w14:paraId="38D619CA" w14:textId="77777777" w:rsidR="00A32B25" w:rsidRPr="0024335C" w:rsidRDefault="00A32B25" w:rsidP="00A32B25">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有效截面积（</w:t>
                  </w:r>
                  <w:r w:rsidRPr="0024335C">
                    <w:rPr>
                      <w:rFonts w:ascii="Times New Roman" w:eastAsia="宋体" w:hAnsi="Times New Roman" w:cs="Times New Roman" w:hint="eastAsia"/>
                      <w:color w:val="auto"/>
                      <w:lang w:bidi="ar"/>
                    </w:rPr>
                    <w:t>m</w:t>
                  </w:r>
                  <w:r w:rsidRPr="0024335C">
                    <w:rPr>
                      <w:rFonts w:ascii="Times New Roman" w:eastAsia="宋体" w:hAnsi="Times New Roman" w:cs="Times New Roman"/>
                      <w:color w:val="auto"/>
                      <w:vertAlign w:val="superscript"/>
                      <w:lang w:bidi="ar"/>
                    </w:rPr>
                    <w:t>2</w:t>
                  </w:r>
                  <w:r w:rsidRPr="0024335C">
                    <w:rPr>
                      <w:rFonts w:ascii="Times New Roman" w:eastAsia="宋体" w:hAnsi="Times New Roman" w:cs="Times New Roman"/>
                      <w:color w:val="auto"/>
                      <w:lang w:bidi="ar"/>
                    </w:rPr>
                    <w:t>）</w:t>
                  </w:r>
                </w:p>
              </w:tc>
              <w:tc>
                <w:tcPr>
                  <w:tcW w:w="3896" w:type="pct"/>
                  <w:gridSpan w:val="8"/>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8A8228B" w14:textId="15122EF1" w:rsidR="00A32B25" w:rsidRPr="0024335C" w:rsidRDefault="00E6619D" w:rsidP="00A32B25">
                  <w:pPr>
                    <w:widowControl w:val="0"/>
                    <w:jc w:val="center"/>
                    <w:rPr>
                      <w:rFonts w:ascii="Times New Roman" w:eastAsia="宋体" w:hAnsi="Times New Roman"/>
                      <w:color w:val="auto"/>
                      <w:spacing w:val="-9"/>
                    </w:rPr>
                  </w:pPr>
                  <w:r w:rsidRPr="0024335C">
                    <w:rPr>
                      <w:rFonts w:ascii="Times New Roman" w:eastAsia="宋体" w:hAnsi="Times New Roman" w:cs="Times New Roman"/>
                      <w:color w:val="auto"/>
                      <w:spacing w:val="-9"/>
                    </w:rPr>
                    <w:t>0.</w:t>
                  </w:r>
                  <w:r w:rsidR="00C400AE" w:rsidRPr="0024335C">
                    <w:rPr>
                      <w:rFonts w:ascii="Times New Roman" w:eastAsia="宋体" w:hAnsi="Times New Roman" w:cs="Times New Roman"/>
                      <w:color w:val="auto"/>
                      <w:spacing w:val="-9"/>
                    </w:rPr>
                    <w:t>1257</w:t>
                  </w:r>
                </w:p>
              </w:tc>
            </w:tr>
            <w:tr w:rsidR="0024335C" w:rsidRPr="0024335C" w14:paraId="16E3D8DD" w14:textId="77777777" w:rsidTr="00526D6A">
              <w:trPr>
                <w:jc w:val="center"/>
              </w:trPr>
              <w:tc>
                <w:tcPr>
                  <w:tcW w:w="5000" w:type="pct"/>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527436" w14:textId="77777777" w:rsidR="00A32B25" w:rsidRPr="0024335C" w:rsidRDefault="00A32B25" w:rsidP="002E2242">
                  <w:pPr>
                    <w:pStyle w:val="ac"/>
                    <w:widowControl w:val="0"/>
                    <w:adjustRightInd/>
                    <w:spacing w:before="0" w:beforeAutospacing="0" w:after="0" w:afterAutospacing="0"/>
                    <w:jc w:val="both"/>
                    <w:rPr>
                      <w:rFonts w:ascii="Times New Roman" w:eastAsia="宋体" w:hAnsi="Times New Roman"/>
                      <w:spacing w:val="-9"/>
                      <w:sz w:val="21"/>
                      <w:szCs w:val="21"/>
                    </w:rPr>
                  </w:pPr>
                  <w:r w:rsidRPr="0024335C">
                    <w:rPr>
                      <w:rFonts w:ascii="Times New Roman" w:eastAsia="宋体" w:hAnsi="Times New Roman" w:hint="eastAsia"/>
                      <w:spacing w:val="-9"/>
                      <w:sz w:val="21"/>
                      <w:szCs w:val="21"/>
                    </w:rPr>
                    <w:t>注：</w:t>
                  </w:r>
                  <w:r w:rsidR="002E2242" w:rsidRPr="0024335C">
                    <w:rPr>
                      <w:rFonts w:ascii="Times New Roman" w:eastAsia="宋体" w:hAnsi="Times New Roman" w:hint="eastAsia"/>
                      <w:spacing w:val="-9"/>
                      <w:sz w:val="21"/>
                      <w:szCs w:val="21"/>
                    </w:rPr>
                    <w:t>1</w:t>
                  </w:r>
                  <w:r w:rsidR="002E2242" w:rsidRPr="0024335C">
                    <w:rPr>
                      <w:rFonts w:ascii="Times New Roman" w:eastAsia="宋体" w:hAnsi="Times New Roman" w:hint="eastAsia"/>
                      <w:spacing w:val="-9"/>
                      <w:sz w:val="21"/>
                      <w:szCs w:val="21"/>
                    </w:rPr>
                    <w:t>、</w:t>
                  </w:r>
                  <w:r w:rsidR="00E6619D" w:rsidRPr="0024335C">
                    <w:rPr>
                      <w:rFonts w:ascii="Times New Roman" w:eastAsia="宋体" w:hAnsi="Times New Roman" w:hint="eastAsia"/>
                      <w:spacing w:val="-9"/>
                      <w:sz w:val="21"/>
                      <w:szCs w:val="21"/>
                    </w:rPr>
                    <w:t>执行《大气污染物综合排放标准》（</w:t>
                  </w:r>
                  <w:r w:rsidR="00E6619D" w:rsidRPr="0024335C">
                    <w:rPr>
                      <w:rFonts w:ascii="Times New Roman" w:eastAsia="宋体" w:hAnsi="Times New Roman"/>
                      <w:spacing w:val="-9"/>
                      <w:sz w:val="21"/>
                      <w:szCs w:val="21"/>
                    </w:rPr>
                    <w:t>GB16297-1996</w:t>
                  </w:r>
                  <w:r w:rsidR="00E6619D" w:rsidRPr="0024335C">
                    <w:rPr>
                      <w:rFonts w:ascii="Times New Roman" w:eastAsia="宋体" w:hAnsi="Times New Roman" w:hint="eastAsia"/>
                      <w:spacing w:val="-9"/>
                      <w:sz w:val="21"/>
                      <w:szCs w:val="21"/>
                    </w:rPr>
                    <w:t>）表</w:t>
                  </w:r>
                  <w:r w:rsidR="00E6619D" w:rsidRPr="0024335C">
                    <w:rPr>
                      <w:rFonts w:ascii="Times New Roman" w:eastAsia="宋体" w:hAnsi="Times New Roman"/>
                      <w:spacing w:val="-9"/>
                      <w:sz w:val="21"/>
                      <w:szCs w:val="21"/>
                    </w:rPr>
                    <w:t xml:space="preserve">2 </w:t>
                  </w:r>
                  <w:r w:rsidR="00E6619D" w:rsidRPr="0024335C">
                    <w:rPr>
                      <w:rFonts w:ascii="Times New Roman" w:eastAsia="宋体" w:hAnsi="Times New Roman" w:hint="eastAsia"/>
                      <w:spacing w:val="-9"/>
                      <w:sz w:val="21"/>
                      <w:szCs w:val="21"/>
                    </w:rPr>
                    <w:t>二级标准限值</w:t>
                  </w:r>
                  <w:r w:rsidR="002E2242" w:rsidRPr="0024335C">
                    <w:rPr>
                      <w:rFonts w:ascii="Times New Roman" w:eastAsia="宋体" w:hAnsi="Times New Roman" w:hint="eastAsia"/>
                      <w:spacing w:val="-9"/>
                      <w:sz w:val="21"/>
                      <w:szCs w:val="21"/>
                    </w:rPr>
                    <w:t>；</w:t>
                  </w:r>
                </w:p>
                <w:p w14:paraId="3B11046F" w14:textId="5AFCFF1B" w:rsidR="002E2242" w:rsidRPr="0024335C" w:rsidRDefault="002E2242" w:rsidP="002E2242">
                  <w:pPr>
                    <w:pStyle w:val="ac"/>
                    <w:widowControl w:val="0"/>
                    <w:adjustRightInd/>
                    <w:spacing w:before="0" w:beforeAutospacing="0" w:after="0" w:afterAutospacing="0"/>
                    <w:ind w:firstLineChars="200" w:firstLine="402"/>
                    <w:jc w:val="both"/>
                    <w:rPr>
                      <w:rFonts w:ascii="Times New Roman" w:eastAsia="宋体" w:hAnsi="Times New Roman"/>
                      <w:spacing w:val="-9"/>
                      <w:sz w:val="21"/>
                      <w:szCs w:val="21"/>
                    </w:rPr>
                  </w:pPr>
                  <w:r w:rsidRPr="0024335C">
                    <w:rPr>
                      <w:rFonts w:ascii="Times New Roman" w:eastAsia="宋体" w:hAnsi="Times New Roman" w:hint="eastAsia"/>
                      <w:spacing w:val="-9"/>
                      <w:sz w:val="21"/>
                      <w:szCs w:val="21"/>
                    </w:rPr>
                    <w:t>2</w:t>
                  </w:r>
                  <w:r w:rsidRPr="0024335C">
                    <w:rPr>
                      <w:rFonts w:ascii="Times New Roman" w:eastAsia="宋体" w:hAnsi="Times New Roman" w:hint="eastAsia"/>
                      <w:spacing w:val="-9"/>
                      <w:sz w:val="21"/>
                      <w:szCs w:val="21"/>
                    </w:rPr>
                    <w:t>、检测结果未检出用“</w:t>
                  </w:r>
                  <w:r w:rsidRPr="0024335C">
                    <w:rPr>
                      <w:rFonts w:ascii="Times New Roman" w:eastAsia="宋体" w:hAnsi="Times New Roman" w:hint="eastAsia"/>
                      <w:spacing w:val="-9"/>
                      <w:sz w:val="21"/>
                      <w:szCs w:val="21"/>
                    </w:rPr>
                    <w:t>N</w:t>
                  </w:r>
                  <w:r w:rsidRPr="0024335C">
                    <w:rPr>
                      <w:rFonts w:ascii="Times New Roman" w:eastAsia="宋体" w:hAnsi="Times New Roman"/>
                      <w:spacing w:val="-9"/>
                      <w:sz w:val="21"/>
                      <w:szCs w:val="21"/>
                    </w:rPr>
                    <w:t>D</w:t>
                  </w:r>
                  <w:r w:rsidRPr="0024335C">
                    <w:rPr>
                      <w:rFonts w:ascii="Times New Roman" w:eastAsia="宋体" w:hAnsi="Times New Roman" w:hint="eastAsia"/>
                      <w:spacing w:val="-9"/>
                      <w:sz w:val="21"/>
                      <w:szCs w:val="21"/>
                    </w:rPr>
                    <w:t>”表示</w:t>
                  </w:r>
                  <w:r w:rsidR="00C400AE" w:rsidRPr="0024335C">
                    <w:rPr>
                      <w:rFonts w:ascii="Times New Roman" w:eastAsia="宋体" w:hAnsi="Times New Roman" w:hint="eastAsia"/>
                      <w:spacing w:val="-9"/>
                      <w:sz w:val="21"/>
                      <w:szCs w:val="21"/>
                    </w:rPr>
                    <w:t>。</w:t>
                  </w:r>
                </w:p>
              </w:tc>
            </w:tr>
          </w:tbl>
          <w:p w14:paraId="36AEFD74" w14:textId="69208EA9" w:rsidR="00C400AE" w:rsidRPr="0024335C" w:rsidRDefault="00C400AE" w:rsidP="00C400AE">
            <w:pPr>
              <w:pStyle w:val="a8"/>
              <w:rPr>
                <w:color w:val="auto"/>
              </w:rPr>
            </w:pPr>
            <w:r w:rsidRPr="0024335C">
              <w:rPr>
                <w:color w:val="auto"/>
              </w:rPr>
              <w:t>表</w:t>
            </w:r>
            <w:r w:rsidRPr="0024335C">
              <w:rPr>
                <w:color w:val="auto"/>
              </w:rPr>
              <w:t xml:space="preserve"> 7-</w:t>
            </w:r>
            <w:r w:rsidR="007064E5" w:rsidRPr="0024335C">
              <w:rPr>
                <w:color w:val="auto"/>
              </w:rPr>
              <w:t>2</w:t>
            </w:r>
            <w:r w:rsidRPr="0024335C">
              <w:rPr>
                <w:color w:val="auto"/>
              </w:rPr>
              <w:t xml:space="preserve"> </w:t>
            </w:r>
            <w:r w:rsidRPr="0024335C">
              <w:rPr>
                <w:color w:val="auto"/>
              </w:rPr>
              <w:t>有组织废气检测结果</w:t>
            </w:r>
            <w:r w:rsidRPr="0024335C">
              <w:rPr>
                <w:rFonts w:hint="eastAsia"/>
                <w:color w:val="auto"/>
              </w:rPr>
              <w:t>（非甲烷总烃）</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167"/>
              <w:gridCol w:w="896"/>
              <w:gridCol w:w="1042"/>
              <w:gridCol w:w="892"/>
              <w:gridCol w:w="892"/>
              <w:gridCol w:w="892"/>
              <w:gridCol w:w="894"/>
              <w:gridCol w:w="596"/>
              <w:gridCol w:w="671"/>
            </w:tblGrid>
            <w:tr w:rsidR="0024335C" w:rsidRPr="0024335C" w14:paraId="2D3B29C2" w14:textId="77777777" w:rsidTr="00972A24">
              <w:trPr>
                <w:jc w:val="center"/>
              </w:trPr>
              <w:tc>
                <w:tcPr>
                  <w:tcW w:w="1104" w:type="pct"/>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3E0CDA" w14:textId="77777777" w:rsidR="00C400AE" w:rsidRPr="0024335C" w:rsidRDefault="00C400AE" w:rsidP="00C400AE">
                  <w:pPr>
                    <w:jc w:val="both"/>
                    <w:rPr>
                      <w:rFonts w:ascii="Times New Roman" w:eastAsia="宋体" w:hAnsi="Times New Roman" w:cs="Times New Roman"/>
                      <w:color w:val="auto"/>
                    </w:rPr>
                  </w:pPr>
                  <w:r w:rsidRPr="0024335C">
                    <w:rPr>
                      <w:rFonts w:ascii="Times New Roman" w:eastAsia="宋体" w:hAnsi="Times New Roman" w:cs="Times New Roman"/>
                      <w:color w:val="auto"/>
                      <w:lang w:bidi="ar"/>
                    </w:rPr>
                    <w:t>检测项目及单位</w:t>
                  </w:r>
                </w:p>
                <w:p w14:paraId="517FEC7F"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 xml:space="preserve">   </w:t>
                  </w:r>
                  <w:r w:rsidRPr="0024335C">
                    <w:rPr>
                      <w:rFonts w:ascii="Times New Roman" w:eastAsia="宋体" w:hAnsi="Times New Roman" w:cs="Times New Roman"/>
                      <w:color w:val="auto"/>
                      <w:lang w:bidi="ar"/>
                    </w:rPr>
                    <w:t>采样时间及点位</w:t>
                  </w:r>
                </w:p>
              </w:tc>
              <w:tc>
                <w:tcPr>
                  <w:tcW w:w="3167" w:type="pct"/>
                  <w:gridSpan w:val="6"/>
                  <w:tcBorders>
                    <w:top w:val="single" w:sz="4" w:space="0" w:color="auto"/>
                    <w:left w:val="single" w:sz="4" w:space="0" w:color="auto"/>
                    <w:right w:val="single" w:sz="4" w:space="0" w:color="auto"/>
                  </w:tcBorders>
                  <w:tcMar>
                    <w:left w:w="0" w:type="dxa"/>
                    <w:right w:w="0" w:type="dxa"/>
                  </w:tcMar>
                  <w:vAlign w:val="center"/>
                </w:tcPr>
                <w:p w14:paraId="33A0B428"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hint="eastAsia"/>
                      <w:color w:val="auto"/>
                      <w:lang w:bidi="ar"/>
                    </w:rPr>
                    <w:t xml:space="preserve"> OG1</w:t>
                  </w:r>
                  <w:r w:rsidRPr="0024335C">
                    <w:rPr>
                      <w:rFonts w:ascii="Times New Roman" w:eastAsia="宋体" w:hAnsi="Times New Roman" w:cs="Times New Roman" w:hint="eastAsia"/>
                      <w:color w:val="auto"/>
                      <w:lang w:bidi="ar"/>
                    </w:rPr>
                    <w:t>厂区排气筒排放口</w:t>
                  </w:r>
                  <w:r w:rsidRPr="0024335C">
                    <w:rPr>
                      <w:rFonts w:ascii="Times New Roman" w:eastAsia="宋体" w:hAnsi="Times New Roman" w:cs="Times New Roman"/>
                      <w:color w:val="auto"/>
                    </w:rPr>
                    <w:t xml:space="preserve"> </w:t>
                  </w:r>
                </w:p>
              </w:tc>
              <w:tc>
                <w:tcPr>
                  <w:tcW w:w="343" w:type="pct"/>
                  <w:vMerge w:val="restart"/>
                  <w:tcBorders>
                    <w:top w:val="single" w:sz="4" w:space="0" w:color="auto"/>
                    <w:left w:val="single" w:sz="4" w:space="0" w:color="auto"/>
                    <w:right w:val="single" w:sz="4" w:space="0" w:color="auto"/>
                  </w:tcBorders>
                  <w:tcMar>
                    <w:left w:w="0" w:type="dxa"/>
                    <w:right w:w="0" w:type="dxa"/>
                  </w:tcMar>
                  <w:vAlign w:val="center"/>
                </w:tcPr>
                <w:p w14:paraId="372C2B36"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标准</w:t>
                  </w:r>
                </w:p>
                <w:p w14:paraId="348297CD"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限值</w:t>
                  </w:r>
                </w:p>
              </w:tc>
              <w:tc>
                <w:tcPr>
                  <w:tcW w:w="386" w:type="pct"/>
                  <w:vMerge w:val="restart"/>
                  <w:tcBorders>
                    <w:top w:val="single" w:sz="4" w:space="0" w:color="auto"/>
                    <w:left w:val="single" w:sz="4" w:space="0" w:color="auto"/>
                    <w:right w:val="single" w:sz="4" w:space="0" w:color="auto"/>
                  </w:tcBorders>
                  <w:tcMar>
                    <w:left w:w="0" w:type="dxa"/>
                    <w:right w:w="0" w:type="dxa"/>
                  </w:tcMar>
                  <w:vAlign w:val="center"/>
                </w:tcPr>
                <w:p w14:paraId="11065D81"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是否</w:t>
                  </w:r>
                </w:p>
                <w:p w14:paraId="3C3DE306"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达标</w:t>
                  </w:r>
                </w:p>
              </w:tc>
            </w:tr>
            <w:tr w:rsidR="0024335C" w:rsidRPr="0024335C" w14:paraId="19D6064A" w14:textId="77777777" w:rsidTr="00972A24">
              <w:trPr>
                <w:jc w:val="center"/>
              </w:trPr>
              <w:tc>
                <w:tcPr>
                  <w:tcW w:w="1104" w:type="pct"/>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BDC361" w14:textId="77777777" w:rsidR="00C400AE" w:rsidRPr="0024335C" w:rsidRDefault="00C400AE" w:rsidP="00C400AE">
                  <w:pPr>
                    <w:jc w:val="center"/>
                    <w:rPr>
                      <w:rFonts w:ascii="Times New Roman" w:eastAsia="宋体" w:hAnsi="Times New Roman" w:cs="Times New Roman"/>
                      <w:color w:val="auto"/>
                    </w:rPr>
                  </w:pPr>
                </w:p>
              </w:tc>
              <w:tc>
                <w:tcPr>
                  <w:tcW w:w="1627"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FD3A26"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01</w:t>
                  </w:r>
                </w:p>
              </w:tc>
              <w:tc>
                <w:tcPr>
                  <w:tcW w:w="1540"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CC2CF"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02</w:t>
                  </w:r>
                </w:p>
              </w:tc>
              <w:tc>
                <w:tcPr>
                  <w:tcW w:w="343" w:type="pct"/>
                  <w:vMerge/>
                  <w:tcBorders>
                    <w:left w:val="single" w:sz="4" w:space="0" w:color="auto"/>
                    <w:right w:val="single" w:sz="4" w:space="0" w:color="auto"/>
                  </w:tcBorders>
                  <w:tcMar>
                    <w:left w:w="0" w:type="dxa"/>
                    <w:right w:w="0" w:type="dxa"/>
                  </w:tcMar>
                  <w:vAlign w:val="center"/>
                </w:tcPr>
                <w:p w14:paraId="26BA548B" w14:textId="77777777" w:rsidR="00C400AE" w:rsidRPr="0024335C" w:rsidRDefault="00C400AE" w:rsidP="00C400AE">
                  <w:pPr>
                    <w:jc w:val="center"/>
                    <w:rPr>
                      <w:rFonts w:ascii="Times New Roman" w:eastAsia="宋体" w:hAnsi="Times New Roman" w:cs="Times New Roman"/>
                      <w:color w:val="auto"/>
                    </w:rPr>
                  </w:pPr>
                </w:p>
              </w:tc>
              <w:tc>
                <w:tcPr>
                  <w:tcW w:w="386" w:type="pct"/>
                  <w:vMerge/>
                  <w:tcBorders>
                    <w:left w:val="single" w:sz="4" w:space="0" w:color="auto"/>
                    <w:right w:val="single" w:sz="4" w:space="0" w:color="auto"/>
                  </w:tcBorders>
                  <w:tcMar>
                    <w:left w:w="0" w:type="dxa"/>
                    <w:right w:w="0" w:type="dxa"/>
                  </w:tcMar>
                  <w:vAlign w:val="center"/>
                </w:tcPr>
                <w:p w14:paraId="554A2E10" w14:textId="77777777" w:rsidR="00C400AE" w:rsidRPr="0024335C" w:rsidRDefault="00C400AE" w:rsidP="00C400AE">
                  <w:pPr>
                    <w:jc w:val="center"/>
                    <w:rPr>
                      <w:rFonts w:ascii="Times New Roman" w:eastAsia="宋体" w:hAnsi="Times New Roman" w:cs="Times New Roman"/>
                      <w:color w:val="auto"/>
                    </w:rPr>
                  </w:pPr>
                </w:p>
              </w:tc>
            </w:tr>
            <w:tr w:rsidR="0024335C" w:rsidRPr="0024335C" w14:paraId="24CE94A1" w14:textId="77777777" w:rsidTr="00972A24">
              <w:trPr>
                <w:jc w:val="center"/>
              </w:trPr>
              <w:tc>
                <w:tcPr>
                  <w:tcW w:w="1104" w:type="pct"/>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BBFCA1" w14:textId="77777777" w:rsidR="00C400AE" w:rsidRPr="0024335C" w:rsidRDefault="00C400AE" w:rsidP="00C400AE">
                  <w:pPr>
                    <w:jc w:val="center"/>
                    <w:rPr>
                      <w:rFonts w:ascii="Times New Roman" w:eastAsia="宋体" w:hAnsi="Times New Roman" w:cs="Times New Roman"/>
                      <w:color w:val="auto"/>
                    </w:rPr>
                  </w:pP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D78BB9"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第一</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180CE1"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第二</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B2D0F5"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第三</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0709D8"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第一</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1157D7"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第二</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63D209"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第三</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343" w:type="pct"/>
                  <w:vMerge/>
                  <w:tcBorders>
                    <w:left w:val="single" w:sz="4" w:space="0" w:color="auto"/>
                    <w:bottom w:val="single" w:sz="4" w:space="0" w:color="auto"/>
                    <w:right w:val="single" w:sz="4" w:space="0" w:color="auto"/>
                  </w:tcBorders>
                  <w:tcMar>
                    <w:left w:w="0" w:type="dxa"/>
                    <w:right w:w="0" w:type="dxa"/>
                  </w:tcMar>
                  <w:vAlign w:val="center"/>
                </w:tcPr>
                <w:p w14:paraId="757D71B7" w14:textId="77777777" w:rsidR="00C400AE" w:rsidRPr="0024335C" w:rsidRDefault="00C400AE" w:rsidP="00C400AE">
                  <w:pPr>
                    <w:jc w:val="center"/>
                    <w:rPr>
                      <w:rFonts w:ascii="Times New Roman" w:eastAsia="宋体" w:hAnsi="Times New Roman" w:cs="Times New Roman"/>
                      <w:color w:val="auto"/>
                    </w:rPr>
                  </w:pPr>
                </w:p>
              </w:tc>
              <w:tc>
                <w:tcPr>
                  <w:tcW w:w="386" w:type="pct"/>
                  <w:vMerge/>
                  <w:tcBorders>
                    <w:left w:val="single" w:sz="4" w:space="0" w:color="auto"/>
                    <w:bottom w:val="single" w:sz="4" w:space="0" w:color="auto"/>
                    <w:right w:val="single" w:sz="4" w:space="0" w:color="auto"/>
                  </w:tcBorders>
                  <w:tcMar>
                    <w:left w:w="0" w:type="dxa"/>
                    <w:right w:w="0" w:type="dxa"/>
                  </w:tcMar>
                  <w:vAlign w:val="center"/>
                </w:tcPr>
                <w:p w14:paraId="68808080" w14:textId="77777777" w:rsidR="00C400AE" w:rsidRPr="0024335C" w:rsidRDefault="00C400AE" w:rsidP="00C400AE">
                  <w:pPr>
                    <w:jc w:val="center"/>
                    <w:rPr>
                      <w:rFonts w:ascii="Times New Roman" w:eastAsia="宋体" w:hAnsi="Times New Roman" w:cs="Times New Roman"/>
                      <w:color w:val="auto"/>
                    </w:rPr>
                  </w:pPr>
                </w:p>
              </w:tc>
            </w:tr>
            <w:tr w:rsidR="0024335C" w:rsidRPr="0024335C" w14:paraId="0AB71370"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8AE12"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rPr>
                    <w:t>烟温（</w:t>
                  </w:r>
                  <w:r w:rsidRPr="0024335C">
                    <w:rPr>
                      <w:rFonts w:ascii="Times New Roman" w:eastAsia="宋体" w:hAnsi="Times New Roman" w:cs="Times New Roman"/>
                      <w:color w:val="auto"/>
                    </w:rPr>
                    <w:t>℃</w:t>
                  </w:r>
                  <w:r w:rsidRPr="0024335C">
                    <w:rPr>
                      <w:rFonts w:ascii="Times New Roman" w:eastAsia="宋体" w:hAnsi="Times New Roman" w:cs="Times New Roman"/>
                      <w:color w:val="auto"/>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AAAA40" w14:textId="7E74D745"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7</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523E8D" w14:textId="6D5B5AB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36973D" w14:textId="08D45151"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6</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54EE47" w14:textId="5D1FB041"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4</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4601F2" w14:textId="20DBAFD0"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6</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C566D3" w14:textId="16CAB89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06722F"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57647E"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65C9FA6E"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71651D"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流速（</w:t>
                  </w:r>
                  <w:r w:rsidRPr="0024335C">
                    <w:rPr>
                      <w:rFonts w:ascii="Times New Roman" w:eastAsia="宋体" w:hAnsi="Times New Roman" w:cs="Times New Roman"/>
                      <w:color w:val="auto"/>
                      <w:lang w:bidi="ar"/>
                    </w:rPr>
                    <w:t>m/s</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40D092" w14:textId="7998C3EF"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8E2C01" w14:textId="4329B7C9"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3B20B1" w14:textId="2A816932"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6209BC" w14:textId="075DE504"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1C2633" w14:textId="02C5DC8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F22F24" w14:textId="6FC6CE9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077641"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509752"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0C8C1588"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93F68"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含</w:t>
                  </w:r>
                  <w:r w:rsidRPr="0024335C">
                    <w:rPr>
                      <w:rFonts w:ascii="Times New Roman" w:eastAsia="宋体" w:hAnsi="Times New Roman" w:cs="Times New Roman" w:hint="eastAsia"/>
                      <w:color w:val="auto"/>
                      <w:lang w:bidi="ar"/>
                    </w:rPr>
                    <w:t>湿</w:t>
                  </w:r>
                  <w:r w:rsidRPr="0024335C">
                    <w:rPr>
                      <w:rFonts w:ascii="Times New Roman" w:eastAsia="宋体" w:hAnsi="Times New Roman" w:cs="Times New Roman"/>
                      <w:color w:val="auto"/>
                      <w:lang w:bidi="ar"/>
                    </w:rPr>
                    <w:t>量（</w:t>
                  </w: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222C68" w14:textId="5075A79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.2</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0E7164" w14:textId="0C0E5E5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20DA7A" w14:textId="3B06FC24"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6A494C" w14:textId="4A07398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.2</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8AAD51" w14:textId="79FBDFC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.4</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7EBEC" w14:textId="6C1D59B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927B01"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8586AB"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46772D84"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22B9DA"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rPr>
                    <w:t>标干流量（</w:t>
                  </w:r>
                  <w:r w:rsidRPr="0024335C">
                    <w:rPr>
                      <w:rFonts w:ascii="Times New Roman" w:eastAsia="宋体" w:hAnsi="Times New Roman" w:cs="Times New Roman"/>
                      <w:color w:val="auto"/>
                    </w:rPr>
                    <w:t>m³/h</w:t>
                  </w:r>
                  <w:r w:rsidRPr="0024335C">
                    <w:rPr>
                      <w:rFonts w:ascii="Times New Roman" w:eastAsia="宋体" w:hAnsi="Times New Roman" w:cs="Times New Roman"/>
                      <w:color w:val="auto"/>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40C9EB" w14:textId="4880DAE1"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291</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8F2199" w14:textId="2BE64F66"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286</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08D3A1" w14:textId="1CC7D3ED"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285</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ABBAA7" w14:textId="578431F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329</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24798D" w14:textId="6E642F3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269</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57EABD" w14:textId="1C8D3ED1"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321</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550AB" w14:textId="77777777"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847B34" w14:textId="77777777"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4D539E92" w14:textId="77777777" w:rsidTr="00972A24">
              <w:trPr>
                <w:jc w:val="center"/>
              </w:trPr>
              <w:tc>
                <w:tcPr>
                  <w:tcW w:w="433" w:type="pct"/>
                  <w:vMerge w:val="restart"/>
                  <w:tcBorders>
                    <w:top w:val="single" w:sz="4" w:space="0" w:color="auto"/>
                    <w:left w:val="single" w:sz="4" w:space="0" w:color="auto"/>
                    <w:right w:val="single" w:sz="4" w:space="0" w:color="auto"/>
                  </w:tcBorders>
                  <w:tcMar>
                    <w:left w:w="0" w:type="dxa"/>
                    <w:right w:w="0" w:type="dxa"/>
                  </w:tcMar>
                  <w:vAlign w:val="center"/>
                </w:tcPr>
                <w:p w14:paraId="651A008F" w14:textId="55C88998"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非甲烷总烃</w:t>
                  </w:r>
                </w:p>
              </w:tc>
              <w:tc>
                <w:tcPr>
                  <w:tcW w:w="671"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C53345C"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实测浓度</w:t>
                  </w:r>
                </w:p>
                <w:p w14:paraId="31946576" w14:textId="3640BB03"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eastAsia="en-US" w:bidi="en-US"/>
                    </w:rPr>
                    <w:t>mg/m</w:t>
                  </w:r>
                  <w:r w:rsidRPr="0024335C">
                    <w:rPr>
                      <w:rFonts w:ascii="Times New Roman" w:eastAsia="宋体" w:hAnsi="Times New Roman" w:cs="Times New Roman"/>
                      <w:color w:val="auto"/>
                      <w:vertAlign w:val="superscript"/>
                      <w:lang w:eastAsia="en-US" w:bidi="en-US"/>
                    </w:rPr>
                    <w:t>3</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25052ED8" w14:textId="17F13F56"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.71</w:t>
                  </w:r>
                </w:p>
              </w:tc>
              <w:tc>
                <w:tcPr>
                  <w:tcW w:w="599"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2E2D92D" w14:textId="7FA556D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.69</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3B282D7" w14:textId="7F4EC3FD"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.74</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25256BC" w14:textId="7612C500"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.58</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3BD641F7" w14:textId="01764B4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.65</w:t>
                  </w:r>
                </w:p>
              </w:tc>
              <w:tc>
                <w:tcPr>
                  <w:tcW w:w="514"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25AD6824" w14:textId="1027DEC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.62</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80E487" w14:textId="63590A5E"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color w:val="auto"/>
                      <w:spacing w:val="-9"/>
                    </w:rPr>
                    <w:t>120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CBD267" w14:textId="77777777"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5733AFC3" w14:textId="77777777" w:rsidTr="00972A24">
              <w:trPr>
                <w:jc w:val="center"/>
              </w:trPr>
              <w:tc>
                <w:tcPr>
                  <w:tcW w:w="433" w:type="pct"/>
                  <w:vMerge/>
                  <w:tcBorders>
                    <w:left w:val="single" w:sz="4" w:space="0" w:color="auto"/>
                    <w:bottom w:val="single" w:sz="4" w:space="0" w:color="000000"/>
                    <w:right w:val="single" w:sz="4" w:space="0" w:color="000000"/>
                  </w:tcBorders>
                  <w:tcMar>
                    <w:left w:w="0" w:type="dxa"/>
                    <w:right w:w="0" w:type="dxa"/>
                  </w:tcMar>
                  <w:vAlign w:val="center"/>
                </w:tcPr>
                <w:p w14:paraId="1BF7291F" w14:textId="77777777" w:rsidR="00C400AE" w:rsidRPr="0024335C" w:rsidRDefault="00C400AE" w:rsidP="00C400AE">
                  <w:pPr>
                    <w:jc w:val="center"/>
                    <w:rPr>
                      <w:rFonts w:ascii="Times New Roman" w:eastAsia="宋体" w:hAnsi="Times New Roman" w:cs="Times New Roman"/>
                      <w:color w:val="auto"/>
                      <w:lang w:bidi="ar"/>
                    </w:rPr>
                  </w:pPr>
                </w:p>
              </w:tc>
              <w:tc>
                <w:tcPr>
                  <w:tcW w:w="671" w:type="pct"/>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313789DC"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排放速率</w:t>
                  </w:r>
                </w:p>
                <w:p w14:paraId="73F15B2E" w14:textId="4F0C9832"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kg/h</w:t>
                  </w:r>
                  <w:r w:rsidRPr="0024335C">
                    <w:rPr>
                      <w:rFonts w:ascii="Times New Roman" w:eastAsia="宋体" w:hAnsi="Times New Roman" w:cs="Times New Roman"/>
                      <w:color w:val="auto"/>
                      <w:lang w:bidi="ar"/>
                    </w:rPr>
                    <w:t>）</w:t>
                  </w:r>
                </w:p>
              </w:tc>
              <w:tc>
                <w:tcPr>
                  <w:tcW w:w="515"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D43FA83" w14:textId="7FE6A2B5"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.027</w:t>
                  </w:r>
                </w:p>
              </w:tc>
              <w:tc>
                <w:tcPr>
                  <w:tcW w:w="599"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3EE1E61" w14:textId="1E373AAF"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.027</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11017D9" w14:textId="669B379F"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.027</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16FCAE8" w14:textId="636D2DC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.026</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8C7EF68" w14:textId="2BC3263D"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.027</w:t>
                  </w:r>
                </w:p>
              </w:tc>
              <w:tc>
                <w:tcPr>
                  <w:tcW w:w="514"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93873C6" w14:textId="2FCCFB56"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.027</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BE4AAB" w14:textId="41AB2C1D"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1</w:t>
                  </w:r>
                  <w:r w:rsidRPr="0024335C">
                    <w:rPr>
                      <w:rFonts w:ascii="Times New Roman" w:eastAsia="宋体" w:hAnsi="Times New Roman" w:cs="Times New Roman"/>
                      <w:color w:val="auto"/>
                      <w:spacing w:val="-9"/>
                    </w:rPr>
                    <w:t>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4376DD" w14:textId="3E3546BE"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6D39027B" w14:textId="77777777" w:rsidTr="00972A24">
              <w:trPr>
                <w:jc w:val="center"/>
              </w:trPr>
              <w:tc>
                <w:tcPr>
                  <w:tcW w:w="1104" w:type="pct"/>
                  <w:gridSpan w:val="2"/>
                  <w:tcBorders>
                    <w:left w:val="single" w:sz="4" w:space="0" w:color="auto"/>
                    <w:bottom w:val="single" w:sz="4" w:space="0" w:color="000000"/>
                    <w:right w:val="single" w:sz="4" w:space="0" w:color="auto"/>
                  </w:tcBorders>
                  <w:tcMar>
                    <w:left w:w="0" w:type="dxa"/>
                    <w:right w:w="0" w:type="dxa"/>
                  </w:tcMar>
                  <w:vAlign w:val="center"/>
                </w:tcPr>
                <w:p w14:paraId="74EA9D82"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排气筒高度（</w:t>
                  </w:r>
                  <w:r w:rsidRPr="0024335C">
                    <w:rPr>
                      <w:rFonts w:ascii="Times New Roman" w:eastAsia="宋体" w:hAnsi="Times New Roman" w:cs="Times New Roman"/>
                      <w:color w:val="auto"/>
                      <w:lang w:bidi="ar"/>
                    </w:rPr>
                    <w:t>m</w:t>
                  </w:r>
                  <w:r w:rsidRPr="0024335C">
                    <w:rPr>
                      <w:rFonts w:ascii="Times New Roman" w:eastAsia="宋体" w:hAnsi="Times New Roman" w:cs="Times New Roman"/>
                      <w:color w:val="auto"/>
                      <w:lang w:bidi="ar"/>
                    </w:rPr>
                    <w:t>）</w:t>
                  </w:r>
                </w:p>
              </w:tc>
              <w:tc>
                <w:tcPr>
                  <w:tcW w:w="3896" w:type="pct"/>
                  <w:gridSpan w:val="8"/>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7A983FA" w14:textId="77777777" w:rsidR="00C400AE" w:rsidRPr="0024335C" w:rsidRDefault="00C400AE" w:rsidP="00C400AE">
                  <w:pPr>
                    <w:widowControl w:val="0"/>
                    <w:jc w:val="center"/>
                    <w:rPr>
                      <w:rFonts w:ascii="Times New Roman" w:eastAsia="宋体" w:hAnsi="Times New Roman"/>
                      <w:color w:val="auto"/>
                      <w:spacing w:val="-9"/>
                    </w:rPr>
                  </w:pPr>
                  <w:r w:rsidRPr="0024335C">
                    <w:rPr>
                      <w:rFonts w:ascii="Times New Roman" w:eastAsia="宋体" w:hAnsi="Times New Roman" w:cs="Times New Roman" w:hint="eastAsia"/>
                      <w:color w:val="auto"/>
                      <w:spacing w:val="-9"/>
                    </w:rPr>
                    <w:t>1</w:t>
                  </w:r>
                  <w:r w:rsidRPr="0024335C">
                    <w:rPr>
                      <w:rFonts w:ascii="Times New Roman" w:eastAsia="宋体" w:hAnsi="Times New Roman" w:cs="Times New Roman"/>
                      <w:color w:val="auto"/>
                      <w:spacing w:val="-9"/>
                    </w:rPr>
                    <w:t>5</w:t>
                  </w:r>
                </w:p>
              </w:tc>
            </w:tr>
            <w:tr w:rsidR="0024335C" w:rsidRPr="0024335C" w14:paraId="6648F27D" w14:textId="77777777" w:rsidTr="00972A24">
              <w:trPr>
                <w:jc w:val="center"/>
              </w:trPr>
              <w:tc>
                <w:tcPr>
                  <w:tcW w:w="1104" w:type="pct"/>
                  <w:gridSpan w:val="2"/>
                  <w:tcBorders>
                    <w:left w:val="single" w:sz="4" w:space="0" w:color="auto"/>
                    <w:bottom w:val="single" w:sz="4" w:space="0" w:color="000000"/>
                    <w:right w:val="single" w:sz="4" w:space="0" w:color="auto"/>
                  </w:tcBorders>
                  <w:tcMar>
                    <w:left w:w="0" w:type="dxa"/>
                    <w:right w:w="0" w:type="dxa"/>
                  </w:tcMar>
                  <w:vAlign w:val="center"/>
                </w:tcPr>
                <w:p w14:paraId="3F2121C5"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有效截面积（</w:t>
                  </w:r>
                  <w:r w:rsidRPr="0024335C">
                    <w:rPr>
                      <w:rFonts w:ascii="Times New Roman" w:eastAsia="宋体" w:hAnsi="Times New Roman" w:cs="Times New Roman" w:hint="eastAsia"/>
                      <w:color w:val="auto"/>
                      <w:lang w:bidi="ar"/>
                    </w:rPr>
                    <w:t>m</w:t>
                  </w:r>
                  <w:r w:rsidRPr="0024335C">
                    <w:rPr>
                      <w:rFonts w:ascii="Times New Roman" w:eastAsia="宋体" w:hAnsi="Times New Roman" w:cs="Times New Roman"/>
                      <w:color w:val="auto"/>
                      <w:vertAlign w:val="superscript"/>
                      <w:lang w:bidi="ar"/>
                    </w:rPr>
                    <w:t>2</w:t>
                  </w:r>
                  <w:r w:rsidRPr="0024335C">
                    <w:rPr>
                      <w:rFonts w:ascii="Times New Roman" w:eastAsia="宋体" w:hAnsi="Times New Roman" w:cs="Times New Roman"/>
                      <w:color w:val="auto"/>
                      <w:lang w:bidi="ar"/>
                    </w:rPr>
                    <w:t>）</w:t>
                  </w:r>
                </w:p>
              </w:tc>
              <w:tc>
                <w:tcPr>
                  <w:tcW w:w="3896" w:type="pct"/>
                  <w:gridSpan w:val="8"/>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5194A6B" w14:textId="77777777" w:rsidR="00C400AE" w:rsidRPr="0024335C" w:rsidRDefault="00C400AE" w:rsidP="00C400AE">
                  <w:pPr>
                    <w:widowControl w:val="0"/>
                    <w:jc w:val="center"/>
                    <w:rPr>
                      <w:rFonts w:ascii="Times New Roman" w:eastAsia="宋体" w:hAnsi="Times New Roman"/>
                      <w:color w:val="auto"/>
                      <w:spacing w:val="-9"/>
                    </w:rPr>
                  </w:pPr>
                  <w:r w:rsidRPr="0024335C">
                    <w:rPr>
                      <w:rFonts w:ascii="Times New Roman" w:eastAsia="宋体" w:hAnsi="Times New Roman" w:cs="Times New Roman"/>
                      <w:color w:val="auto"/>
                      <w:spacing w:val="-9"/>
                    </w:rPr>
                    <w:t>0.1257</w:t>
                  </w:r>
                </w:p>
              </w:tc>
            </w:tr>
            <w:tr w:rsidR="0024335C" w:rsidRPr="0024335C" w14:paraId="14F982D4" w14:textId="77777777" w:rsidTr="00972A24">
              <w:trPr>
                <w:jc w:val="center"/>
              </w:trPr>
              <w:tc>
                <w:tcPr>
                  <w:tcW w:w="5000" w:type="pct"/>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0FD8B5" w14:textId="2D095B36" w:rsidR="00C400AE" w:rsidRPr="0024335C" w:rsidRDefault="00C400AE" w:rsidP="00C400AE">
                  <w:pPr>
                    <w:pStyle w:val="ac"/>
                    <w:widowControl w:val="0"/>
                    <w:adjustRightInd/>
                    <w:spacing w:before="0" w:beforeAutospacing="0" w:after="0" w:afterAutospacing="0"/>
                    <w:jc w:val="both"/>
                    <w:rPr>
                      <w:rFonts w:ascii="Times New Roman" w:eastAsia="宋体" w:hAnsi="Times New Roman"/>
                      <w:spacing w:val="-9"/>
                      <w:sz w:val="21"/>
                      <w:szCs w:val="21"/>
                    </w:rPr>
                  </w:pPr>
                  <w:r w:rsidRPr="0024335C">
                    <w:rPr>
                      <w:rFonts w:ascii="Times New Roman" w:eastAsia="宋体" w:hAnsi="Times New Roman" w:hint="eastAsia"/>
                      <w:spacing w:val="-9"/>
                      <w:sz w:val="21"/>
                      <w:szCs w:val="21"/>
                    </w:rPr>
                    <w:t>注：执行《大气污染物综合排放标准》（</w:t>
                  </w:r>
                  <w:r w:rsidRPr="0024335C">
                    <w:rPr>
                      <w:rFonts w:ascii="Times New Roman" w:eastAsia="宋体" w:hAnsi="Times New Roman"/>
                      <w:spacing w:val="-9"/>
                      <w:sz w:val="21"/>
                      <w:szCs w:val="21"/>
                    </w:rPr>
                    <w:t>GB16297-1996</w:t>
                  </w:r>
                  <w:r w:rsidRPr="0024335C">
                    <w:rPr>
                      <w:rFonts w:ascii="Times New Roman" w:eastAsia="宋体" w:hAnsi="Times New Roman" w:hint="eastAsia"/>
                      <w:spacing w:val="-9"/>
                      <w:sz w:val="21"/>
                      <w:szCs w:val="21"/>
                    </w:rPr>
                    <w:t>）表</w:t>
                  </w:r>
                  <w:r w:rsidRPr="0024335C">
                    <w:rPr>
                      <w:rFonts w:ascii="Times New Roman" w:eastAsia="宋体" w:hAnsi="Times New Roman"/>
                      <w:spacing w:val="-9"/>
                      <w:sz w:val="21"/>
                      <w:szCs w:val="21"/>
                    </w:rPr>
                    <w:t xml:space="preserve">2 </w:t>
                  </w:r>
                  <w:r w:rsidRPr="0024335C">
                    <w:rPr>
                      <w:rFonts w:ascii="Times New Roman" w:eastAsia="宋体" w:hAnsi="Times New Roman" w:hint="eastAsia"/>
                      <w:spacing w:val="-9"/>
                      <w:sz w:val="21"/>
                      <w:szCs w:val="21"/>
                    </w:rPr>
                    <w:t>二级标准限值。</w:t>
                  </w:r>
                </w:p>
              </w:tc>
            </w:tr>
          </w:tbl>
          <w:p w14:paraId="431CC825" w14:textId="29FB56A8" w:rsidR="00C400AE" w:rsidRPr="0024335C" w:rsidRDefault="00C400AE" w:rsidP="00C400AE">
            <w:pPr>
              <w:pStyle w:val="a8"/>
              <w:rPr>
                <w:color w:val="auto"/>
              </w:rPr>
            </w:pPr>
            <w:r w:rsidRPr="0024335C">
              <w:rPr>
                <w:color w:val="auto"/>
              </w:rPr>
              <w:t>表</w:t>
            </w:r>
            <w:r w:rsidRPr="0024335C">
              <w:rPr>
                <w:color w:val="auto"/>
              </w:rPr>
              <w:t xml:space="preserve"> 7-</w:t>
            </w:r>
            <w:r w:rsidR="007064E5" w:rsidRPr="0024335C">
              <w:rPr>
                <w:color w:val="auto"/>
              </w:rPr>
              <w:t>3</w:t>
            </w:r>
            <w:r w:rsidRPr="0024335C">
              <w:rPr>
                <w:color w:val="auto"/>
              </w:rPr>
              <w:t xml:space="preserve"> </w:t>
            </w:r>
            <w:r w:rsidRPr="0024335C">
              <w:rPr>
                <w:color w:val="auto"/>
              </w:rPr>
              <w:t>有组织废气检测结果</w:t>
            </w:r>
            <w:r w:rsidRPr="0024335C">
              <w:rPr>
                <w:rFonts w:hint="eastAsia"/>
                <w:color w:val="auto"/>
              </w:rPr>
              <w:t>（颗粒物、氯乙烯</w:t>
            </w:r>
            <w:r w:rsidR="0088082F" w:rsidRPr="0024335C">
              <w:rPr>
                <w:rFonts w:hint="eastAsia"/>
                <w:color w:val="auto"/>
              </w:rPr>
              <w:t>*</w:t>
            </w:r>
            <w:r w:rsidRPr="0024335C">
              <w:rPr>
                <w:rFonts w:hint="eastAsia"/>
                <w:color w:val="auto"/>
              </w:rPr>
              <w:t>）</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167"/>
              <w:gridCol w:w="896"/>
              <w:gridCol w:w="1042"/>
              <w:gridCol w:w="892"/>
              <w:gridCol w:w="892"/>
              <w:gridCol w:w="892"/>
              <w:gridCol w:w="894"/>
              <w:gridCol w:w="596"/>
              <w:gridCol w:w="671"/>
            </w:tblGrid>
            <w:tr w:rsidR="0024335C" w:rsidRPr="0024335C" w14:paraId="2A5EC13E" w14:textId="77777777" w:rsidTr="00972A24">
              <w:trPr>
                <w:jc w:val="center"/>
              </w:trPr>
              <w:tc>
                <w:tcPr>
                  <w:tcW w:w="1104" w:type="pct"/>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371812" w14:textId="77777777" w:rsidR="00C400AE" w:rsidRPr="0024335C" w:rsidRDefault="00C400AE" w:rsidP="00C400AE">
                  <w:pPr>
                    <w:jc w:val="both"/>
                    <w:rPr>
                      <w:rFonts w:ascii="Times New Roman" w:eastAsia="宋体" w:hAnsi="Times New Roman" w:cs="Times New Roman"/>
                      <w:color w:val="auto"/>
                    </w:rPr>
                  </w:pPr>
                  <w:r w:rsidRPr="0024335C">
                    <w:rPr>
                      <w:rFonts w:ascii="Times New Roman" w:eastAsia="宋体" w:hAnsi="Times New Roman" w:cs="Times New Roman"/>
                      <w:color w:val="auto"/>
                      <w:lang w:bidi="ar"/>
                    </w:rPr>
                    <w:t>检测项目及单位</w:t>
                  </w:r>
                </w:p>
                <w:p w14:paraId="56A34234"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 xml:space="preserve">   </w:t>
                  </w:r>
                  <w:r w:rsidRPr="0024335C">
                    <w:rPr>
                      <w:rFonts w:ascii="Times New Roman" w:eastAsia="宋体" w:hAnsi="Times New Roman" w:cs="Times New Roman"/>
                      <w:color w:val="auto"/>
                      <w:lang w:bidi="ar"/>
                    </w:rPr>
                    <w:t>采样时间及点位</w:t>
                  </w:r>
                </w:p>
              </w:tc>
              <w:tc>
                <w:tcPr>
                  <w:tcW w:w="3167" w:type="pct"/>
                  <w:gridSpan w:val="6"/>
                  <w:tcBorders>
                    <w:top w:val="single" w:sz="4" w:space="0" w:color="auto"/>
                    <w:left w:val="single" w:sz="4" w:space="0" w:color="auto"/>
                    <w:right w:val="single" w:sz="4" w:space="0" w:color="auto"/>
                  </w:tcBorders>
                  <w:tcMar>
                    <w:left w:w="0" w:type="dxa"/>
                    <w:right w:w="0" w:type="dxa"/>
                  </w:tcMar>
                  <w:vAlign w:val="center"/>
                </w:tcPr>
                <w:p w14:paraId="502FB2A9"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hint="eastAsia"/>
                      <w:color w:val="auto"/>
                      <w:lang w:bidi="ar"/>
                    </w:rPr>
                    <w:t xml:space="preserve"> OG1</w:t>
                  </w:r>
                  <w:r w:rsidRPr="0024335C">
                    <w:rPr>
                      <w:rFonts w:ascii="Times New Roman" w:eastAsia="宋体" w:hAnsi="Times New Roman" w:cs="Times New Roman" w:hint="eastAsia"/>
                      <w:color w:val="auto"/>
                      <w:lang w:bidi="ar"/>
                    </w:rPr>
                    <w:t>厂区排气筒排放口</w:t>
                  </w:r>
                  <w:r w:rsidRPr="0024335C">
                    <w:rPr>
                      <w:rFonts w:ascii="Times New Roman" w:eastAsia="宋体" w:hAnsi="Times New Roman" w:cs="Times New Roman"/>
                      <w:color w:val="auto"/>
                    </w:rPr>
                    <w:t xml:space="preserve"> </w:t>
                  </w:r>
                </w:p>
              </w:tc>
              <w:tc>
                <w:tcPr>
                  <w:tcW w:w="343" w:type="pct"/>
                  <w:vMerge w:val="restart"/>
                  <w:tcBorders>
                    <w:top w:val="single" w:sz="4" w:space="0" w:color="auto"/>
                    <w:left w:val="single" w:sz="4" w:space="0" w:color="auto"/>
                    <w:right w:val="single" w:sz="4" w:space="0" w:color="auto"/>
                  </w:tcBorders>
                  <w:tcMar>
                    <w:left w:w="0" w:type="dxa"/>
                    <w:right w:w="0" w:type="dxa"/>
                  </w:tcMar>
                  <w:vAlign w:val="center"/>
                </w:tcPr>
                <w:p w14:paraId="50E5DB34"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标准</w:t>
                  </w:r>
                </w:p>
                <w:p w14:paraId="1D17439E"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限值</w:t>
                  </w:r>
                </w:p>
              </w:tc>
              <w:tc>
                <w:tcPr>
                  <w:tcW w:w="386" w:type="pct"/>
                  <w:vMerge w:val="restart"/>
                  <w:tcBorders>
                    <w:top w:val="single" w:sz="4" w:space="0" w:color="auto"/>
                    <w:left w:val="single" w:sz="4" w:space="0" w:color="auto"/>
                    <w:right w:val="single" w:sz="4" w:space="0" w:color="auto"/>
                  </w:tcBorders>
                  <w:tcMar>
                    <w:left w:w="0" w:type="dxa"/>
                    <w:right w:w="0" w:type="dxa"/>
                  </w:tcMar>
                  <w:vAlign w:val="center"/>
                </w:tcPr>
                <w:p w14:paraId="2089C331"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是否</w:t>
                  </w:r>
                </w:p>
                <w:p w14:paraId="6011EA84"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达标</w:t>
                  </w:r>
                </w:p>
              </w:tc>
            </w:tr>
            <w:tr w:rsidR="0024335C" w:rsidRPr="0024335C" w14:paraId="71BE5DA9" w14:textId="77777777" w:rsidTr="00972A24">
              <w:trPr>
                <w:jc w:val="center"/>
              </w:trPr>
              <w:tc>
                <w:tcPr>
                  <w:tcW w:w="1104" w:type="pct"/>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282199" w14:textId="77777777" w:rsidR="00C400AE" w:rsidRPr="0024335C" w:rsidRDefault="00C400AE" w:rsidP="00C400AE">
                  <w:pPr>
                    <w:jc w:val="center"/>
                    <w:rPr>
                      <w:rFonts w:ascii="Times New Roman" w:eastAsia="宋体" w:hAnsi="Times New Roman" w:cs="Times New Roman"/>
                      <w:color w:val="auto"/>
                    </w:rPr>
                  </w:pPr>
                </w:p>
              </w:tc>
              <w:tc>
                <w:tcPr>
                  <w:tcW w:w="1627"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9D954A"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01</w:t>
                  </w:r>
                </w:p>
              </w:tc>
              <w:tc>
                <w:tcPr>
                  <w:tcW w:w="1540"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752641"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02</w:t>
                  </w:r>
                </w:p>
              </w:tc>
              <w:tc>
                <w:tcPr>
                  <w:tcW w:w="343" w:type="pct"/>
                  <w:vMerge/>
                  <w:tcBorders>
                    <w:left w:val="single" w:sz="4" w:space="0" w:color="auto"/>
                    <w:right w:val="single" w:sz="4" w:space="0" w:color="auto"/>
                  </w:tcBorders>
                  <w:tcMar>
                    <w:left w:w="0" w:type="dxa"/>
                    <w:right w:w="0" w:type="dxa"/>
                  </w:tcMar>
                  <w:vAlign w:val="center"/>
                </w:tcPr>
                <w:p w14:paraId="5F495484" w14:textId="77777777" w:rsidR="00C400AE" w:rsidRPr="0024335C" w:rsidRDefault="00C400AE" w:rsidP="00C400AE">
                  <w:pPr>
                    <w:jc w:val="center"/>
                    <w:rPr>
                      <w:rFonts w:ascii="Times New Roman" w:eastAsia="宋体" w:hAnsi="Times New Roman" w:cs="Times New Roman"/>
                      <w:color w:val="auto"/>
                    </w:rPr>
                  </w:pPr>
                </w:p>
              </w:tc>
              <w:tc>
                <w:tcPr>
                  <w:tcW w:w="386" w:type="pct"/>
                  <w:vMerge/>
                  <w:tcBorders>
                    <w:left w:val="single" w:sz="4" w:space="0" w:color="auto"/>
                    <w:right w:val="single" w:sz="4" w:space="0" w:color="auto"/>
                  </w:tcBorders>
                  <w:tcMar>
                    <w:left w:w="0" w:type="dxa"/>
                    <w:right w:w="0" w:type="dxa"/>
                  </w:tcMar>
                  <w:vAlign w:val="center"/>
                </w:tcPr>
                <w:p w14:paraId="1B3C420B" w14:textId="77777777" w:rsidR="00C400AE" w:rsidRPr="0024335C" w:rsidRDefault="00C400AE" w:rsidP="00C400AE">
                  <w:pPr>
                    <w:jc w:val="center"/>
                    <w:rPr>
                      <w:rFonts w:ascii="Times New Roman" w:eastAsia="宋体" w:hAnsi="Times New Roman" w:cs="Times New Roman"/>
                      <w:color w:val="auto"/>
                    </w:rPr>
                  </w:pPr>
                </w:p>
              </w:tc>
            </w:tr>
            <w:tr w:rsidR="0024335C" w:rsidRPr="0024335C" w14:paraId="0ECF912D" w14:textId="77777777" w:rsidTr="00972A24">
              <w:trPr>
                <w:jc w:val="center"/>
              </w:trPr>
              <w:tc>
                <w:tcPr>
                  <w:tcW w:w="1104" w:type="pct"/>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1C090B" w14:textId="77777777" w:rsidR="00C400AE" w:rsidRPr="0024335C" w:rsidRDefault="00C400AE" w:rsidP="00C400AE">
                  <w:pPr>
                    <w:jc w:val="center"/>
                    <w:rPr>
                      <w:rFonts w:ascii="Times New Roman" w:eastAsia="宋体" w:hAnsi="Times New Roman" w:cs="Times New Roman"/>
                      <w:color w:val="auto"/>
                    </w:rPr>
                  </w:pP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93AD28"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第一</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66C047"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第二</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EB6172"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第三</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0643C7"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第一</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6322C1"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第二</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390A72"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第三</w:t>
                  </w:r>
                  <w:r w:rsidRPr="0024335C">
                    <w:rPr>
                      <w:rFonts w:ascii="Times New Roman" w:eastAsia="宋体" w:hAnsi="Times New Roman" w:cs="Times New Roman" w:hint="eastAsia"/>
                      <w:color w:val="auto"/>
                      <w:lang w:bidi="ar"/>
                    </w:rPr>
                    <w:t>频</w:t>
                  </w:r>
                  <w:r w:rsidRPr="0024335C">
                    <w:rPr>
                      <w:rFonts w:ascii="Times New Roman" w:eastAsia="宋体" w:hAnsi="Times New Roman" w:cs="Times New Roman"/>
                      <w:color w:val="auto"/>
                      <w:lang w:bidi="ar"/>
                    </w:rPr>
                    <w:t>次</w:t>
                  </w:r>
                </w:p>
              </w:tc>
              <w:tc>
                <w:tcPr>
                  <w:tcW w:w="343" w:type="pct"/>
                  <w:vMerge/>
                  <w:tcBorders>
                    <w:left w:val="single" w:sz="4" w:space="0" w:color="auto"/>
                    <w:bottom w:val="single" w:sz="4" w:space="0" w:color="auto"/>
                    <w:right w:val="single" w:sz="4" w:space="0" w:color="auto"/>
                  </w:tcBorders>
                  <w:tcMar>
                    <w:left w:w="0" w:type="dxa"/>
                    <w:right w:w="0" w:type="dxa"/>
                  </w:tcMar>
                  <w:vAlign w:val="center"/>
                </w:tcPr>
                <w:p w14:paraId="1252AA6F" w14:textId="77777777" w:rsidR="00C400AE" w:rsidRPr="0024335C" w:rsidRDefault="00C400AE" w:rsidP="00C400AE">
                  <w:pPr>
                    <w:jc w:val="center"/>
                    <w:rPr>
                      <w:rFonts w:ascii="Times New Roman" w:eastAsia="宋体" w:hAnsi="Times New Roman" w:cs="Times New Roman"/>
                      <w:color w:val="auto"/>
                    </w:rPr>
                  </w:pPr>
                </w:p>
              </w:tc>
              <w:tc>
                <w:tcPr>
                  <w:tcW w:w="386" w:type="pct"/>
                  <w:vMerge/>
                  <w:tcBorders>
                    <w:left w:val="single" w:sz="4" w:space="0" w:color="auto"/>
                    <w:bottom w:val="single" w:sz="4" w:space="0" w:color="auto"/>
                    <w:right w:val="single" w:sz="4" w:space="0" w:color="auto"/>
                  </w:tcBorders>
                  <w:tcMar>
                    <w:left w:w="0" w:type="dxa"/>
                    <w:right w:w="0" w:type="dxa"/>
                  </w:tcMar>
                  <w:vAlign w:val="center"/>
                </w:tcPr>
                <w:p w14:paraId="086110D6" w14:textId="77777777" w:rsidR="00C400AE" w:rsidRPr="0024335C" w:rsidRDefault="00C400AE" w:rsidP="00C400AE">
                  <w:pPr>
                    <w:jc w:val="center"/>
                    <w:rPr>
                      <w:rFonts w:ascii="Times New Roman" w:eastAsia="宋体" w:hAnsi="Times New Roman" w:cs="Times New Roman"/>
                      <w:color w:val="auto"/>
                    </w:rPr>
                  </w:pPr>
                </w:p>
              </w:tc>
            </w:tr>
            <w:tr w:rsidR="0024335C" w:rsidRPr="0024335C" w14:paraId="3363B442"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011E00"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rPr>
                    <w:t>烟温（</w:t>
                  </w:r>
                  <w:r w:rsidRPr="0024335C">
                    <w:rPr>
                      <w:rFonts w:ascii="Times New Roman" w:eastAsia="宋体" w:hAnsi="Times New Roman" w:cs="Times New Roman"/>
                      <w:color w:val="auto"/>
                    </w:rPr>
                    <w:t>℃</w:t>
                  </w:r>
                  <w:r w:rsidRPr="0024335C">
                    <w:rPr>
                      <w:rFonts w:ascii="Times New Roman" w:eastAsia="宋体" w:hAnsi="Times New Roman" w:cs="Times New Roman"/>
                      <w:color w:val="auto"/>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E8B7BF" w14:textId="31B0FE4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6</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DDFABF" w14:textId="4C6328C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4</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93B7D" w14:textId="4B901B8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9C1CE6" w14:textId="4D5BE1A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5</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0D925F" w14:textId="30EBB905"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7</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53927" w14:textId="6C560A9D"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6</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5E63B5"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240F16"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07706974"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0705B8"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流速（</w:t>
                  </w:r>
                  <w:r w:rsidRPr="0024335C">
                    <w:rPr>
                      <w:rFonts w:ascii="Times New Roman" w:eastAsia="宋体" w:hAnsi="Times New Roman" w:cs="Times New Roman"/>
                      <w:color w:val="auto"/>
                      <w:lang w:bidi="ar"/>
                    </w:rPr>
                    <w:t>m/s</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733119" w14:textId="4EFE650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2F49F9" w14:textId="29A7E5C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35B0A6" w14:textId="500B2B65"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C685F5" w14:textId="5F4FD30D"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0DBD94" w14:textId="43A02CA4"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0.3</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2EABBC" w14:textId="65BE734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0.2</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7F2464"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A3C2AE"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47C1B34A"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8A2B41"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lastRenderedPageBreak/>
                    <w:t>含</w:t>
                  </w:r>
                  <w:r w:rsidRPr="0024335C">
                    <w:rPr>
                      <w:rFonts w:ascii="Times New Roman" w:eastAsia="宋体" w:hAnsi="Times New Roman" w:cs="Times New Roman" w:hint="eastAsia"/>
                      <w:color w:val="auto"/>
                      <w:lang w:bidi="ar"/>
                    </w:rPr>
                    <w:t>湿</w:t>
                  </w:r>
                  <w:r w:rsidRPr="0024335C">
                    <w:rPr>
                      <w:rFonts w:ascii="Times New Roman" w:eastAsia="宋体" w:hAnsi="Times New Roman" w:cs="Times New Roman"/>
                      <w:color w:val="auto"/>
                      <w:lang w:bidi="ar"/>
                    </w:rPr>
                    <w:t>量（</w:t>
                  </w: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A4B96" w14:textId="598A2924"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.4</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226D6B" w14:textId="7D4C5C1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.2</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CC76FD" w14:textId="5E43B3F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FDAEF0" w14:textId="65A049C1"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.3</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2CFDAA" w14:textId="755B8496"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.5</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C1962" w14:textId="75E4639F"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.4</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36880A"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0DAD65" w14:textId="7777777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4EEA13CF" w14:textId="77777777" w:rsidTr="00972A24">
              <w:trPr>
                <w:jc w:val="center"/>
              </w:trPr>
              <w:tc>
                <w:tcPr>
                  <w:tcW w:w="110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07EF2D" w14:textId="77777777"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color w:val="auto"/>
                    </w:rPr>
                    <w:t>标干流量（</w:t>
                  </w:r>
                  <w:r w:rsidRPr="0024335C">
                    <w:rPr>
                      <w:rFonts w:ascii="Times New Roman" w:eastAsia="宋体" w:hAnsi="Times New Roman" w:cs="Times New Roman"/>
                      <w:color w:val="auto"/>
                    </w:rPr>
                    <w:t>m³/h</w:t>
                  </w:r>
                  <w:r w:rsidRPr="0024335C">
                    <w:rPr>
                      <w:rFonts w:ascii="Times New Roman" w:eastAsia="宋体" w:hAnsi="Times New Roman" w:cs="Times New Roman"/>
                      <w:color w:val="auto"/>
                    </w:rPr>
                    <w:t>）</w:t>
                  </w:r>
                </w:p>
              </w:tc>
              <w:tc>
                <w:tcPr>
                  <w:tcW w:w="51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6F949F" w14:textId="7548A063"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314</w:t>
                  </w:r>
                </w:p>
              </w:tc>
              <w:tc>
                <w:tcPr>
                  <w:tcW w:w="59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57A98" w14:textId="748B13BE"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327</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5CE31A" w14:textId="1CDB88C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320</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8113AC" w14:textId="3E22720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321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DC5BF1" w14:textId="248A5BF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296</w:t>
                  </w:r>
                </w:p>
              </w:tc>
              <w:tc>
                <w:tcPr>
                  <w:tcW w:w="5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BFF7B5" w14:textId="38E722F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7</w:t>
                  </w:r>
                  <w:r w:rsidRPr="0024335C">
                    <w:rPr>
                      <w:rFonts w:ascii="Times New Roman" w:eastAsia="宋体" w:hAnsi="Times New Roman" w:cs="Times New Roman"/>
                      <w:color w:val="auto"/>
                      <w:spacing w:val="-9"/>
                    </w:rPr>
                    <w:t>291</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8E9559" w14:textId="77777777"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0452D1" w14:textId="77777777"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r>
            <w:tr w:rsidR="0024335C" w:rsidRPr="0024335C" w14:paraId="6835C932" w14:textId="77777777" w:rsidTr="00972A24">
              <w:trPr>
                <w:jc w:val="center"/>
              </w:trPr>
              <w:tc>
                <w:tcPr>
                  <w:tcW w:w="433" w:type="pct"/>
                  <w:vMerge w:val="restart"/>
                  <w:tcBorders>
                    <w:top w:val="single" w:sz="4" w:space="0" w:color="auto"/>
                    <w:left w:val="single" w:sz="4" w:space="0" w:color="auto"/>
                    <w:right w:val="single" w:sz="4" w:space="0" w:color="auto"/>
                  </w:tcBorders>
                  <w:tcMar>
                    <w:left w:w="0" w:type="dxa"/>
                    <w:right w:w="0" w:type="dxa"/>
                  </w:tcMar>
                  <w:vAlign w:val="center"/>
                </w:tcPr>
                <w:p w14:paraId="0506DE05" w14:textId="38AFE903" w:rsidR="00C400AE" w:rsidRPr="0024335C" w:rsidRDefault="00C400AE" w:rsidP="00C400AE">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颗粒物</w:t>
                  </w:r>
                </w:p>
              </w:tc>
              <w:tc>
                <w:tcPr>
                  <w:tcW w:w="671"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22F66FA0"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实测浓度</w:t>
                  </w:r>
                </w:p>
                <w:p w14:paraId="738015EB" w14:textId="3AB092A4"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eastAsia="en-US" w:bidi="en-US"/>
                    </w:rPr>
                    <w:t>mg/m</w:t>
                  </w:r>
                  <w:r w:rsidRPr="0024335C">
                    <w:rPr>
                      <w:rFonts w:ascii="Times New Roman" w:eastAsia="宋体" w:hAnsi="Times New Roman" w:cs="Times New Roman"/>
                      <w:color w:val="auto"/>
                      <w:vertAlign w:val="superscript"/>
                      <w:lang w:eastAsia="en-US" w:bidi="en-US"/>
                    </w:rPr>
                    <w:t>3</w:t>
                  </w:r>
                  <w:r w:rsidRPr="0024335C">
                    <w:rPr>
                      <w:rFonts w:ascii="Times New Roman" w:eastAsia="宋体" w:hAnsi="Times New Roman" w:cs="Times New Roman"/>
                      <w:color w:val="auto"/>
                      <w:lang w:bidi="ar"/>
                    </w:rPr>
                    <w:t>）</w:t>
                  </w:r>
                </w:p>
              </w:tc>
              <w:tc>
                <w:tcPr>
                  <w:tcW w:w="515"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3D5C9BE" w14:textId="48F35DC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2.6</w:t>
                  </w:r>
                </w:p>
              </w:tc>
              <w:tc>
                <w:tcPr>
                  <w:tcW w:w="599"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0BA92AC2" w14:textId="78CA08DF"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1.3</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73DA18CF" w14:textId="38CA60A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3.8</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10F6B038" w14:textId="49EA163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1.3</w:t>
                  </w:r>
                </w:p>
              </w:tc>
              <w:tc>
                <w:tcPr>
                  <w:tcW w:w="513"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62D300ED" w14:textId="5D733352"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2.7</w:t>
                  </w:r>
                </w:p>
              </w:tc>
              <w:tc>
                <w:tcPr>
                  <w:tcW w:w="514" w:type="pct"/>
                  <w:tcBorders>
                    <w:top w:val="single" w:sz="4" w:space="0" w:color="auto"/>
                    <w:left w:val="single" w:sz="4" w:space="0" w:color="auto"/>
                    <w:bottom w:val="single" w:sz="4" w:space="0" w:color="000000"/>
                    <w:right w:val="single" w:sz="4" w:space="0" w:color="auto"/>
                  </w:tcBorders>
                  <w:tcMar>
                    <w:left w:w="0" w:type="dxa"/>
                    <w:right w:w="0" w:type="dxa"/>
                  </w:tcMar>
                  <w:vAlign w:val="center"/>
                </w:tcPr>
                <w:p w14:paraId="53D760DC" w14:textId="3C6EAA53"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2</w:t>
                  </w:r>
                  <w:r w:rsidRPr="0024335C">
                    <w:rPr>
                      <w:rFonts w:ascii="Times New Roman" w:eastAsia="宋体" w:hAnsi="Times New Roman" w:cs="Times New Roman"/>
                      <w:color w:val="auto"/>
                      <w:spacing w:val="-9"/>
                    </w:rPr>
                    <w:t>3.8</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ABACD2" w14:textId="0C3B9496"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color w:val="auto"/>
                      <w:spacing w:val="-9"/>
                    </w:rPr>
                    <w:t>120</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11A00C" w14:textId="77777777"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38145922" w14:textId="77777777" w:rsidTr="00972A24">
              <w:trPr>
                <w:jc w:val="center"/>
              </w:trPr>
              <w:tc>
                <w:tcPr>
                  <w:tcW w:w="433" w:type="pct"/>
                  <w:vMerge/>
                  <w:tcBorders>
                    <w:left w:val="single" w:sz="4" w:space="0" w:color="auto"/>
                    <w:bottom w:val="single" w:sz="4" w:space="0" w:color="000000"/>
                    <w:right w:val="single" w:sz="4" w:space="0" w:color="000000"/>
                  </w:tcBorders>
                  <w:tcMar>
                    <w:left w:w="0" w:type="dxa"/>
                    <w:right w:w="0" w:type="dxa"/>
                  </w:tcMar>
                  <w:vAlign w:val="center"/>
                </w:tcPr>
                <w:p w14:paraId="72745F06" w14:textId="77777777" w:rsidR="00C400AE" w:rsidRPr="0024335C" w:rsidRDefault="00C400AE" w:rsidP="00C400AE">
                  <w:pPr>
                    <w:jc w:val="center"/>
                    <w:rPr>
                      <w:rFonts w:ascii="Times New Roman" w:eastAsia="宋体" w:hAnsi="Times New Roman" w:cs="Times New Roman"/>
                      <w:color w:val="auto"/>
                      <w:lang w:bidi="ar"/>
                    </w:rPr>
                  </w:pPr>
                </w:p>
              </w:tc>
              <w:tc>
                <w:tcPr>
                  <w:tcW w:w="671" w:type="pct"/>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22BC4A42"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排放速率</w:t>
                  </w:r>
                </w:p>
                <w:p w14:paraId="756E5D8A" w14:textId="632522FE"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kg/h</w:t>
                  </w:r>
                  <w:r w:rsidRPr="0024335C">
                    <w:rPr>
                      <w:rFonts w:ascii="Times New Roman" w:eastAsia="宋体" w:hAnsi="Times New Roman" w:cs="Times New Roman"/>
                      <w:color w:val="auto"/>
                      <w:lang w:bidi="ar"/>
                    </w:rPr>
                    <w:t>）</w:t>
                  </w:r>
                </w:p>
              </w:tc>
              <w:tc>
                <w:tcPr>
                  <w:tcW w:w="515"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6077AC9" w14:textId="39C21FF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.165</w:t>
                  </w:r>
                </w:p>
              </w:tc>
              <w:tc>
                <w:tcPr>
                  <w:tcW w:w="599"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7FE2A0B" w14:textId="095AB9E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.156</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3C9FA43D" w14:textId="61E4E004"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.174</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536C937F" w14:textId="4CF0695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.156</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7635917" w14:textId="0A825D2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.166</w:t>
                  </w:r>
                </w:p>
              </w:tc>
              <w:tc>
                <w:tcPr>
                  <w:tcW w:w="514"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95D74B1" w14:textId="4851B437"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.174</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5259A7" w14:textId="64BCEE2E"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3</w:t>
                  </w:r>
                  <w:r w:rsidRPr="0024335C">
                    <w:rPr>
                      <w:rFonts w:ascii="Times New Roman" w:eastAsia="宋体" w:hAnsi="Times New Roman" w:cs="Times New Roman"/>
                      <w:color w:val="auto"/>
                      <w:spacing w:val="-9"/>
                    </w:rPr>
                    <w:t>.5</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465414" w14:textId="473084CD" w:rsidR="00C400AE" w:rsidRPr="0024335C" w:rsidRDefault="0088082F"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5593F749" w14:textId="77777777" w:rsidTr="00A1344D">
              <w:trPr>
                <w:jc w:val="center"/>
              </w:trPr>
              <w:tc>
                <w:tcPr>
                  <w:tcW w:w="433" w:type="pct"/>
                  <w:vMerge w:val="restart"/>
                  <w:tcBorders>
                    <w:left w:val="single" w:sz="4" w:space="0" w:color="auto"/>
                    <w:right w:val="single" w:sz="4" w:space="0" w:color="000000"/>
                  </w:tcBorders>
                  <w:tcMar>
                    <w:left w:w="0" w:type="dxa"/>
                    <w:right w:w="0" w:type="dxa"/>
                  </w:tcMar>
                  <w:vAlign w:val="center"/>
                </w:tcPr>
                <w:p w14:paraId="603A5101" w14:textId="4067D999"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hint="eastAsia"/>
                      <w:color w:val="auto"/>
                      <w:lang w:bidi="ar"/>
                    </w:rPr>
                    <w:t>氯乙烯</w:t>
                  </w:r>
                  <w:r w:rsidRPr="0024335C">
                    <w:rPr>
                      <w:rFonts w:ascii="Times New Roman" w:eastAsia="宋体" w:hAnsi="Times New Roman" w:cs="Times New Roman" w:hint="eastAsia"/>
                      <w:color w:val="auto"/>
                      <w:lang w:bidi="ar"/>
                    </w:rPr>
                    <w:t>*</w:t>
                  </w:r>
                </w:p>
              </w:tc>
              <w:tc>
                <w:tcPr>
                  <w:tcW w:w="671" w:type="pct"/>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4F205BAD"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实测浓度</w:t>
                  </w:r>
                </w:p>
                <w:p w14:paraId="38428B79" w14:textId="2C79939B"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eastAsia="en-US" w:bidi="en-US"/>
                    </w:rPr>
                    <w:t>mg/m</w:t>
                  </w:r>
                  <w:r w:rsidRPr="0024335C">
                    <w:rPr>
                      <w:rFonts w:ascii="Times New Roman" w:eastAsia="宋体" w:hAnsi="Times New Roman" w:cs="Times New Roman"/>
                      <w:color w:val="auto"/>
                      <w:vertAlign w:val="superscript"/>
                      <w:lang w:eastAsia="en-US" w:bidi="en-US"/>
                    </w:rPr>
                    <w:t>3</w:t>
                  </w:r>
                  <w:r w:rsidRPr="0024335C">
                    <w:rPr>
                      <w:rFonts w:ascii="Times New Roman" w:eastAsia="宋体" w:hAnsi="Times New Roman" w:cs="Times New Roman"/>
                      <w:color w:val="auto"/>
                      <w:lang w:bidi="ar"/>
                    </w:rPr>
                    <w:t>）</w:t>
                  </w:r>
                </w:p>
              </w:tc>
              <w:tc>
                <w:tcPr>
                  <w:tcW w:w="515"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BED8150" w14:textId="63054D4C"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99"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1186CA88" w14:textId="5D734BF4"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B148F9B" w14:textId="2B35A656"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5ED62318" w14:textId="443AEAC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580D3E3D" w14:textId="234E0E0B"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514"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F1980EE" w14:textId="047D7A7E"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N</w:t>
                  </w:r>
                  <w:r w:rsidRPr="0024335C">
                    <w:rPr>
                      <w:rFonts w:ascii="Times New Roman" w:eastAsia="宋体" w:hAnsi="Times New Roman" w:cs="Times New Roman"/>
                      <w:color w:val="auto"/>
                      <w:spacing w:val="-9"/>
                    </w:rPr>
                    <w:t>D</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73EAF9" w14:textId="0268B4E2"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color w:val="auto"/>
                      <w:spacing w:val="-9"/>
                    </w:rPr>
                    <w:t>36</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0A3B5B" w14:textId="525335CE"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10E3F115" w14:textId="77777777" w:rsidTr="00972A24">
              <w:trPr>
                <w:jc w:val="center"/>
              </w:trPr>
              <w:tc>
                <w:tcPr>
                  <w:tcW w:w="433" w:type="pct"/>
                  <w:vMerge/>
                  <w:tcBorders>
                    <w:left w:val="single" w:sz="4" w:space="0" w:color="auto"/>
                    <w:bottom w:val="single" w:sz="4" w:space="0" w:color="000000"/>
                    <w:right w:val="single" w:sz="4" w:space="0" w:color="000000"/>
                  </w:tcBorders>
                  <w:tcMar>
                    <w:left w:w="0" w:type="dxa"/>
                    <w:right w:w="0" w:type="dxa"/>
                  </w:tcMar>
                  <w:vAlign w:val="center"/>
                </w:tcPr>
                <w:p w14:paraId="1BB611EE" w14:textId="77777777" w:rsidR="00C400AE" w:rsidRPr="0024335C" w:rsidRDefault="00C400AE" w:rsidP="00C400AE">
                  <w:pPr>
                    <w:jc w:val="center"/>
                    <w:rPr>
                      <w:rFonts w:ascii="Times New Roman" w:eastAsia="宋体" w:hAnsi="Times New Roman" w:cs="Times New Roman"/>
                      <w:color w:val="auto"/>
                      <w:lang w:bidi="ar"/>
                    </w:rPr>
                  </w:pPr>
                </w:p>
              </w:tc>
              <w:tc>
                <w:tcPr>
                  <w:tcW w:w="671" w:type="pct"/>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251491A2"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排放速率</w:t>
                  </w:r>
                </w:p>
                <w:p w14:paraId="32DA8F95" w14:textId="2769E8CC"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kg/h</w:t>
                  </w:r>
                  <w:r w:rsidRPr="0024335C">
                    <w:rPr>
                      <w:rFonts w:ascii="Times New Roman" w:eastAsia="宋体" w:hAnsi="Times New Roman" w:cs="Times New Roman"/>
                      <w:color w:val="auto"/>
                      <w:lang w:bidi="ar"/>
                    </w:rPr>
                    <w:t>）</w:t>
                  </w:r>
                </w:p>
              </w:tc>
              <w:tc>
                <w:tcPr>
                  <w:tcW w:w="515"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5C322D8" w14:textId="1491AABA"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99"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A1C7889" w14:textId="334F6F46"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148DEDD" w14:textId="096C91C5"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39A7584" w14:textId="2520F508"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3"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579B0964" w14:textId="7C64EBCD"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514" w:type="pct"/>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1C42342" w14:textId="46B704A5" w:rsidR="00C400AE" w:rsidRPr="0024335C" w:rsidRDefault="00C400AE" w:rsidP="00C400AE">
                  <w:pPr>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w:t>
                  </w:r>
                </w:p>
              </w:tc>
              <w:tc>
                <w:tcPr>
                  <w:tcW w:w="34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898454" w14:textId="702BA81F" w:rsidR="00C400AE" w:rsidRPr="0024335C" w:rsidRDefault="00C400AE"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0</w:t>
                  </w:r>
                  <w:r w:rsidRPr="0024335C">
                    <w:rPr>
                      <w:rFonts w:ascii="Times New Roman" w:eastAsia="宋体" w:hAnsi="Times New Roman" w:cs="Times New Roman"/>
                      <w:color w:val="auto"/>
                      <w:spacing w:val="-9"/>
                    </w:rPr>
                    <w:t>.77</w:t>
                  </w:r>
                </w:p>
              </w:tc>
              <w:tc>
                <w:tcPr>
                  <w:tcW w:w="3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A64CFB" w14:textId="25BF8A3E" w:rsidR="00C400AE" w:rsidRPr="0024335C" w:rsidRDefault="0088082F" w:rsidP="00C400AE">
                  <w:pPr>
                    <w:widowControl w:val="0"/>
                    <w:jc w:val="center"/>
                    <w:rPr>
                      <w:rFonts w:ascii="Times New Roman" w:eastAsia="宋体" w:hAnsi="Times New Roman" w:cs="Times New Roman"/>
                      <w:color w:val="auto"/>
                      <w:spacing w:val="-9"/>
                    </w:rPr>
                  </w:pPr>
                  <w:r w:rsidRPr="0024335C">
                    <w:rPr>
                      <w:rFonts w:ascii="Times New Roman" w:eastAsia="宋体" w:hAnsi="Times New Roman" w:cs="Times New Roman" w:hint="eastAsia"/>
                      <w:color w:val="auto"/>
                      <w:spacing w:val="-9"/>
                    </w:rPr>
                    <w:t>达标</w:t>
                  </w:r>
                </w:p>
              </w:tc>
            </w:tr>
            <w:tr w:rsidR="0024335C" w:rsidRPr="0024335C" w14:paraId="29C48A62" w14:textId="77777777" w:rsidTr="00972A24">
              <w:trPr>
                <w:jc w:val="center"/>
              </w:trPr>
              <w:tc>
                <w:tcPr>
                  <w:tcW w:w="1104" w:type="pct"/>
                  <w:gridSpan w:val="2"/>
                  <w:tcBorders>
                    <w:left w:val="single" w:sz="4" w:space="0" w:color="auto"/>
                    <w:bottom w:val="single" w:sz="4" w:space="0" w:color="000000"/>
                    <w:right w:val="single" w:sz="4" w:space="0" w:color="auto"/>
                  </w:tcBorders>
                  <w:tcMar>
                    <w:left w:w="0" w:type="dxa"/>
                    <w:right w:w="0" w:type="dxa"/>
                  </w:tcMar>
                  <w:vAlign w:val="center"/>
                </w:tcPr>
                <w:p w14:paraId="7FAC4D55"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排气筒高度（</w:t>
                  </w:r>
                  <w:r w:rsidRPr="0024335C">
                    <w:rPr>
                      <w:rFonts w:ascii="Times New Roman" w:eastAsia="宋体" w:hAnsi="Times New Roman" w:cs="Times New Roman"/>
                      <w:color w:val="auto"/>
                      <w:lang w:bidi="ar"/>
                    </w:rPr>
                    <w:t>m</w:t>
                  </w:r>
                  <w:r w:rsidRPr="0024335C">
                    <w:rPr>
                      <w:rFonts w:ascii="Times New Roman" w:eastAsia="宋体" w:hAnsi="Times New Roman" w:cs="Times New Roman"/>
                      <w:color w:val="auto"/>
                      <w:lang w:bidi="ar"/>
                    </w:rPr>
                    <w:t>）</w:t>
                  </w:r>
                </w:p>
              </w:tc>
              <w:tc>
                <w:tcPr>
                  <w:tcW w:w="3896" w:type="pct"/>
                  <w:gridSpan w:val="8"/>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101FA9DF" w14:textId="77777777" w:rsidR="00C400AE" w:rsidRPr="0024335C" w:rsidRDefault="00C400AE" w:rsidP="00C400AE">
                  <w:pPr>
                    <w:widowControl w:val="0"/>
                    <w:jc w:val="center"/>
                    <w:rPr>
                      <w:rFonts w:ascii="Times New Roman" w:eastAsia="宋体" w:hAnsi="Times New Roman"/>
                      <w:color w:val="auto"/>
                      <w:spacing w:val="-9"/>
                    </w:rPr>
                  </w:pPr>
                  <w:r w:rsidRPr="0024335C">
                    <w:rPr>
                      <w:rFonts w:ascii="Times New Roman" w:eastAsia="宋体" w:hAnsi="Times New Roman" w:cs="Times New Roman" w:hint="eastAsia"/>
                      <w:color w:val="auto"/>
                      <w:spacing w:val="-9"/>
                    </w:rPr>
                    <w:t>1</w:t>
                  </w:r>
                  <w:r w:rsidRPr="0024335C">
                    <w:rPr>
                      <w:rFonts w:ascii="Times New Roman" w:eastAsia="宋体" w:hAnsi="Times New Roman" w:cs="Times New Roman"/>
                      <w:color w:val="auto"/>
                      <w:spacing w:val="-9"/>
                    </w:rPr>
                    <w:t>5</w:t>
                  </w:r>
                </w:p>
              </w:tc>
            </w:tr>
            <w:tr w:rsidR="0024335C" w:rsidRPr="0024335C" w14:paraId="193147C6" w14:textId="77777777" w:rsidTr="00972A24">
              <w:trPr>
                <w:jc w:val="center"/>
              </w:trPr>
              <w:tc>
                <w:tcPr>
                  <w:tcW w:w="1104" w:type="pct"/>
                  <w:gridSpan w:val="2"/>
                  <w:tcBorders>
                    <w:left w:val="single" w:sz="4" w:space="0" w:color="auto"/>
                    <w:bottom w:val="single" w:sz="4" w:space="0" w:color="000000"/>
                    <w:right w:val="single" w:sz="4" w:space="0" w:color="auto"/>
                  </w:tcBorders>
                  <w:tcMar>
                    <w:left w:w="0" w:type="dxa"/>
                    <w:right w:w="0" w:type="dxa"/>
                  </w:tcMar>
                  <w:vAlign w:val="center"/>
                </w:tcPr>
                <w:p w14:paraId="73FD982E" w14:textId="77777777" w:rsidR="00C400AE" w:rsidRPr="0024335C" w:rsidRDefault="00C400AE" w:rsidP="00C400AE">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有效截面积（</w:t>
                  </w:r>
                  <w:r w:rsidRPr="0024335C">
                    <w:rPr>
                      <w:rFonts w:ascii="Times New Roman" w:eastAsia="宋体" w:hAnsi="Times New Roman" w:cs="Times New Roman" w:hint="eastAsia"/>
                      <w:color w:val="auto"/>
                      <w:lang w:bidi="ar"/>
                    </w:rPr>
                    <w:t>m</w:t>
                  </w:r>
                  <w:r w:rsidRPr="0024335C">
                    <w:rPr>
                      <w:rFonts w:ascii="Times New Roman" w:eastAsia="宋体" w:hAnsi="Times New Roman" w:cs="Times New Roman"/>
                      <w:color w:val="auto"/>
                      <w:vertAlign w:val="superscript"/>
                      <w:lang w:bidi="ar"/>
                    </w:rPr>
                    <w:t>2</w:t>
                  </w:r>
                  <w:r w:rsidRPr="0024335C">
                    <w:rPr>
                      <w:rFonts w:ascii="Times New Roman" w:eastAsia="宋体" w:hAnsi="Times New Roman" w:cs="Times New Roman"/>
                      <w:color w:val="auto"/>
                      <w:lang w:bidi="ar"/>
                    </w:rPr>
                    <w:t>）</w:t>
                  </w:r>
                </w:p>
              </w:tc>
              <w:tc>
                <w:tcPr>
                  <w:tcW w:w="3896" w:type="pct"/>
                  <w:gridSpan w:val="8"/>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2C420F5" w14:textId="77777777" w:rsidR="00C400AE" w:rsidRPr="0024335C" w:rsidRDefault="00C400AE" w:rsidP="00C400AE">
                  <w:pPr>
                    <w:widowControl w:val="0"/>
                    <w:jc w:val="center"/>
                    <w:rPr>
                      <w:rFonts w:ascii="Times New Roman" w:eastAsia="宋体" w:hAnsi="Times New Roman"/>
                      <w:color w:val="auto"/>
                      <w:spacing w:val="-9"/>
                    </w:rPr>
                  </w:pPr>
                  <w:r w:rsidRPr="0024335C">
                    <w:rPr>
                      <w:rFonts w:ascii="Times New Roman" w:eastAsia="宋体" w:hAnsi="Times New Roman" w:cs="Times New Roman"/>
                      <w:color w:val="auto"/>
                      <w:spacing w:val="-9"/>
                    </w:rPr>
                    <w:t>0.1257</w:t>
                  </w:r>
                </w:p>
              </w:tc>
            </w:tr>
            <w:tr w:rsidR="0024335C" w:rsidRPr="0024335C" w14:paraId="158BCDDE" w14:textId="77777777" w:rsidTr="00972A24">
              <w:trPr>
                <w:jc w:val="center"/>
              </w:trPr>
              <w:tc>
                <w:tcPr>
                  <w:tcW w:w="5000" w:type="pct"/>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9B3892" w14:textId="77777777" w:rsidR="00C400AE" w:rsidRPr="0024335C" w:rsidRDefault="00C400AE" w:rsidP="00C400AE">
                  <w:pPr>
                    <w:pStyle w:val="ac"/>
                    <w:widowControl w:val="0"/>
                    <w:adjustRightInd/>
                    <w:spacing w:before="0" w:beforeAutospacing="0" w:after="0" w:afterAutospacing="0"/>
                    <w:jc w:val="both"/>
                    <w:rPr>
                      <w:rFonts w:ascii="Times New Roman" w:eastAsia="宋体" w:hAnsi="Times New Roman"/>
                      <w:spacing w:val="-9"/>
                      <w:sz w:val="21"/>
                      <w:szCs w:val="21"/>
                    </w:rPr>
                  </w:pPr>
                  <w:r w:rsidRPr="0024335C">
                    <w:rPr>
                      <w:rFonts w:ascii="Times New Roman" w:eastAsia="宋体" w:hAnsi="Times New Roman" w:hint="eastAsia"/>
                      <w:spacing w:val="-9"/>
                      <w:sz w:val="21"/>
                      <w:szCs w:val="21"/>
                    </w:rPr>
                    <w:t>注：</w:t>
                  </w:r>
                  <w:r w:rsidRPr="0024335C">
                    <w:rPr>
                      <w:rFonts w:ascii="Times New Roman" w:eastAsia="宋体" w:hAnsi="Times New Roman" w:hint="eastAsia"/>
                      <w:spacing w:val="-9"/>
                      <w:sz w:val="21"/>
                      <w:szCs w:val="21"/>
                    </w:rPr>
                    <w:t>1</w:t>
                  </w:r>
                  <w:r w:rsidRPr="0024335C">
                    <w:rPr>
                      <w:rFonts w:ascii="Times New Roman" w:eastAsia="宋体" w:hAnsi="Times New Roman" w:hint="eastAsia"/>
                      <w:spacing w:val="-9"/>
                      <w:sz w:val="21"/>
                      <w:szCs w:val="21"/>
                    </w:rPr>
                    <w:t>、执行《大气污染物综合排放标准》（</w:t>
                  </w:r>
                  <w:r w:rsidRPr="0024335C">
                    <w:rPr>
                      <w:rFonts w:ascii="Times New Roman" w:eastAsia="宋体" w:hAnsi="Times New Roman"/>
                      <w:spacing w:val="-9"/>
                      <w:sz w:val="21"/>
                      <w:szCs w:val="21"/>
                    </w:rPr>
                    <w:t>GB16297-1996</w:t>
                  </w:r>
                  <w:r w:rsidRPr="0024335C">
                    <w:rPr>
                      <w:rFonts w:ascii="Times New Roman" w:eastAsia="宋体" w:hAnsi="Times New Roman" w:hint="eastAsia"/>
                      <w:spacing w:val="-9"/>
                      <w:sz w:val="21"/>
                      <w:szCs w:val="21"/>
                    </w:rPr>
                    <w:t>）表</w:t>
                  </w:r>
                  <w:r w:rsidRPr="0024335C">
                    <w:rPr>
                      <w:rFonts w:ascii="Times New Roman" w:eastAsia="宋体" w:hAnsi="Times New Roman"/>
                      <w:spacing w:val="-9"/>
                      <w:sz w:val="21"/>
                      <w:szCs w:val="21"/>
                    </w:rPr>
                    <w:t xml:space="preserve">2 </w:t>
                  </w:r>
                  <w:r w:rsidRPr="0024335C">
                    <w:rPr>
                      <w:rFonts w:ascii="Times New Roman" w:eastAsia="宋体" w:hAnsi="Times New Roman" w:hint="eastAsia"/>
                      <w:spacing w:val="-9"/>
                      <w:sz w:val="21"/>
                      <w:szCs w:val="21"/>
                    </w:rPr>
                    <w:t>二级标准限值；</w:t>
                  </w:r>
                </w:p>
                <w:p w14:paraId="4E26C312" w14:textId="76220986" w:rsidR="00C400AE" w:rsidRPr="0024335C" w:rsidRDefault="00C400AE" w:rsidP="00C400AE">
                  <w:pPr>
                    <w:pStyle w:val="ac"/>
                    <w:widowControl w:val="0"/>
                    <w:adjustRightInd/>
                    <w:spacing w:before="0" w:beforeAutospacing="0" w:after="0" w:afterAutospacing="0"/>
                    <w:ind w:firstLineChars="200" w:firstLine="402"/>
                    <w:jc w:val="both"/>
                    <w:rPr>
                      <w:rFonts w:ascii="Times New Roman" w:eastAsia="宋体" w:hAnsi="Times New Roman"/>
                      <w:spacing w:val="-9"/>
                      <w:sz w:val="21"/>
                      <w:szCs w:val="21"/>
                    </w:rPr>
                  </w:pPr>
                  <w:r w:rsidRPr="0024335C">
                    <w:rPr>
                      <w:rFonts w:ascii="Times New Roman" w:eastAsia="宋体" w:hAnsi="Times New Roman" w:hint="eastAsia"/>
                      <w:spacing w:val="-9"/>
                      <w:sz w:val="21"/>
                      <w:szCs w:val="21"/>
                    </w:rPr>
                    <w:t>2</w:t>
                  </w:r>
                  <w:r w:rsidRPr="0024335C">
                    <w:rPr>
                      <w:rFonts w:ascii="Times New Roman" w:eastAsia="宋体" w:hAnsi="Times New Roman" w:hint="eastAsia"/>
                      <w:spacing w:val="-9"/>
                      <w:sz w:val="21"/>
                      <w:szCs w:val="21"/>
                    </w:rPr>
                    <w:t>、</w:t>
                  </w:r>
                  <w:r w:rsidR="0088082F" w:rsidRPr="0024335C">
                    <w:rPr>
                      <w:rFonts w:ascii="Times New Roman" w:eastAsia="宋体" w:hAnsi="Times New Roman" w:hint="eastAsia"/>
                      <w:spacing w:val="-9"/>
                      <w:sz w:val="21"/>
                      <w:szCs w:val="21"/>
                    </w:rPr>
                    <w:t>“</w:t>
                  </w:r>
                  <w:r w:rsidR="0088082F" w:rsidRPr="0024335C">
                    <w:rPr>
                      <w:rFonts w:ascii="Times New Roman" w:eastAsia="宋体" w:hAnsi="Times New Roman" w:hint="eastAsia"/>
                      <w:spacing w:val="-9"/>
                      <w:sz w:val="21"/>
                      <w:szCs w:val="21"/>
                    </w:rPr>
                    <w:t>*</w:t>
                  </w:r>
                  <w:r w:rsidR="0088082F" w:rsidRPr="0024335C">
                    <w:rPr>
                      <w:rFonts w:ascii="Times New Roman" w:eastAsia="宋体" w:hAnsi="Times New Roman" w:hint="eastAsia"/>
                      <w:spacing w:val="-9"/>
                      <w:sz w:val="21"/>
                      <w:szCs w:val="21"/>
                    </w:rPr>
                    <w:t>”表示此项目分包给有资质的单位检测</w:t>
                  </w:r>
                  <w:r w:rsidRPr="0024335C">
                    <w:rPr>
                      <w:rFonts w:ascii="Times New Roman" w:eastAsia="宋体" w:hAnsi="Times New Roman" w:hint="eastAsia"/>
                      <w:spacing w:val="-9"/>
                      <w:sz w:val="21"/>
                      <w:szCs w:val="21"/>
                    </w:rPr>
                    <w:t>；</w:t>
                  </w:r>
                </w:p>
                <w:p w14:paraId="67D5F102" w14:textId="4EADA1B9" w:rsidR="00C400AE" w:rsidRPr="0024335C" w:rsidRDefault="00C400AE" w:rsidP="00C400AE">
                  <w:pPr>
                    <w:pStyle w:val="ac"/>
                    <w:widowControl w:val="0"/>
                    <w:adjustRightInd/>
                    <w:spacing w:before="0" w:beforeAutospacing="0" w:after="0" w:afterAutospacing="0"/>
                    <w:ind w:firstLineChars="200" w:firstLine="402"/>
                    <w:jc w:val="both"/>
                    <w:rPr>
                      <w:rFonts w:ascii="Times New Roman" w:eastAsia="宋体" w:hAnsi="Times New Roman"/>
                      <w:spacing w:val="-9"/>
                      <w:sz w:val="21"/>
                      <w:szCs w:val="21"/>
                    </w:rPr>
                  </w:pPr>
                  <w:r w:rsidRPr="0024335C">
                    <w:rPr>
                      <w:rFonts w:ascii="Times New Roman" w:eastAsia="宋体" w:hAnsi="Times New Roman" w:hint="eastAsia"/>
                      <w:spacing w:val="-9"/>
                      <w:sz w:val="21"/>
                      <w:szCs w:val="21"/>
                    </w:rPr>
                    <w:t>3</w:t>
                  </w:r>
                  <w:r w:rsidRPr="0024335C">
                    <w:rPr>
                      <w:rFonts w:ascii="Times New Roman" w:eastAsia="宋体" w:hAnsi="Times New Roman" w:hint="eastAsia"/>
                      <w:spacing w:val="-9"/>
                      <w:sz w:val="21"/>
                      <w:szCs w:val="21"/>
                    </w:rPr>
                    <w:t>、</w:t>
                  </w:r>
                  <w:r w:rsidR="0088082F" w:rsidRPr="0024335C">
                    <w:rPr>
                      <w:rFonts w:ascii="Times New Roman" w:eastAsia="宋体" w:hAnsi="Times New Roman" w:hint="eastAsia"/>
                      <w:spacing w:val="-9"/>
                      <w:sz w:val="21"/>
                      <w:szCs w:val="21"/>
                    </w:rPr>
                    <w:t>检测结果未检出用“</w:t>
                  </w:r>
                  <w:r w:rsidR="0088082F" w:rsidRPr="0024335C">
                    <w:rPr>
                      <w:rFonts w:ascii="Times New Roman" w:eastAsia="宋体" w:hAnsi="Times New Roman" w:hint="eastAsia"/>
                      <w:spacing w:val="-9"/>
                      <w:sz w:val="21"/>
                      <w:szCs w:val="21"/>
                    </w:rPr>
                    <w:t>N</w:t>
                  </w:r>
                  <w:r w:rsidR="0088082F" w:rsidRPr="0024335C">
                    <w:rPr>
                      <w:rFonts w:ascii="Times New Roman" w:eastAsia="宋体" w:hAnsi="Times New Roman"/>
                      <w:spacing w:val="-9"/>
                      <w:sz w:val="21"/>
                      <w:szCs w:val="21"/>
                    </w:rPr>
                    <w:t>D</w:t>
                  </w:r>
                  <w:r w:rsidR="0088082F" w:rsidRPr="0024335C">
                    <w:rPr>
                      <w:rFonts w:ascii="Times New Roman" w:eastAsia="宋体" w:hAnsi="Times New Roman" w:hint="eastAsia"/>
                      <w:spacing w:val="-9"/>
                      <w:sz w:val="21"/>
                      <w:szCs w:val="21"/>
                    </w:rPr>
                    <w:t>”表示</w:t>
                  </w:r>
                  <w:r w:rsidRPr="0024335C">
                    <w:rPr>
                      <w:rFonts w:ascii="Times New Roman" w:eastAsia="宋体" w:hAnsi="Times New Roman" w:hint="eastAsia"/>
                      <w:spacing w:val="-9"/>
                      <w:sz w:val="21"/>
                      <w:szCs w:val="21"/>
                    </w:rPr>
                    <w:t>。</w:t>
                  </w:r>
                </w:p>
              </w:tc>
            </w:tr>
          </w:tbl>
          <w:p w14:paraId="3E035527" w14:textId="0E0A3565" w:rsidR="00B343AB" w:rsidRPr="0024335C" w:rsidRDefault="00000000">
            <w:pPr>
              <w:pStyle w:val="a8"/>
              <w:rPr>
                <w:color w:val="auto"/>
              </w:rPr>
            </w:pPr>
            <w:r w:rsidRPr="0024335C">
              <w:rPr>
                <w:rFonts w:hint="eastAsia"/>
                <w:color w:val="auto"/>
              </w:rPr>
              <w:t>表</w:t>
            </w:r>
            <w:r w:rsidRPr="0024335C">
              <w:rPr>
                <w:rFonts w:hint="eastAsia"/>
                <w:color w:val="auto"/>
              </w:rPr>
              <w:t xml:space="preserve"> 7-</w:t>
            </w:r>
            <w:r w:rsidR="007064E5" w:rsidRPr="0024335C">
              <w:rPr>
                <w:color w:val="auto"/>
              </w:rPr>
              <w:t>4</w:t>
            </w:r>
            <w:r w:rsidRPr="0024335C">
              <w:rPr>
                <w:rFonts w:hint="eastAsia"/>
                <w:color w:val="auto"/>
              </w:rPr>
              <w:t>无组织废气监测结果一览表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40"/>
              <w:gridCol w:w="881"/>
              <w:gridCol w:w="881"/>
              <w:gridCol w:w="881"/>
              <w:gridCol w:w="881"/>
              <w:gridCol w:w="881"/>
              <w:gridCol w:w="882"/>
              <w:gridCol w:w="670"/>
              <w:gridCol w:w="668"/>
            </w:tblGrid>
            <w:tr w:rsidR="0024335C" w:rsidRPr="0024335C" w14:paraId="30B4DAC5" w14:textId="77777777" w:rsidTr="007064E5">
              <w:trPr>
                <w:jc w:val="center"/>
              </w:trPr>
              <w:tc>
                <w:tcPr>
                  <w:tcW w:w="739" w:type="dxa"/>
                  <w:vMerge w:val="restart"/>
                  <w:shd w:val="clear" w:color="auto" w:fill="auto"/>
                  <w:vAlign w:val="center"/>
                </w:tcPr>
                <w:p w14:paraId="20E67BDB"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检测点位</w:t>
                  </w:r>
                </w:p>
              </w:tc>
              <w:tc>
                <w:tcPr>
                  <w:tcW w:w="1340" w:type="dxa"/>
                  <w:vMerge w:val="restart"/>
                  <w:shd w:val="clear" w:color="auto" w:fill="auto"/>
                  <w:vAlign w:val="center"/>
                </w:tcPr>
                <w:p w14:paraId="452A4D5C"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检测项目</w:t>
                  </w:r>
                </w:p>
              </w:tc>
              <w:tc>
                <w:tcPr>
                  <w:tcW w:w="5287" w:type="dxa"/>
                  <w:gridSpan w:val="6"/>
                  <w:shd w:val="clear" w:color="auto" w:fill="auto"/>
                  <w:vAlign w:val="center"/>
                </w:tcPr>
                <w:p w14:paraId="02E6A33C" w14:textId="6CC90F6D"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检测结果</w:t>
                  </w:r>
                  <w:r w:rsidR="00C400AE" w:rsidRPr="0024335C">
                    <w:rPr>
                      <w:rFonts w:ascii="Times New Roman" w:eastAsia="宋体" w:hAnsi="Times New Roman" w:hint="eastAsia"/>
                      <w:color w:val="auto"/>
                    </w:rPr>
                    <w:t>（</w:t>
                  </w:r>
                  <w:r w:rsidR="00C400AE" w:rsidRPr="0024335C">
                    <w:rPr>
                      <w:rFonts w:ascii="Times New Roman" w:eastAsia="宋体" w:hAnsi="Times New Roman" w:hint="eastAsia"/>
                      <w:color w:val="auto"/>
                    </w:rPr>
                    <w:t>mg/m</w:t>
                  </w:r>
                  <w:r w:rsidR="00C400AE" w:rsidRPr="0024335C">
                    <w:rPr>
                      <w:rFonts w:ascii="Times New Roman" w:eastAsia="宋体" w:hAnsi="Times New Roman" w:hint="eastAsia"/>
                      <w:color w:val="auto"/>
                      <w:vertAlign w:val="superscript"/>
                    </w:rPr>
                    <w:t>3</w:t>
                  </w:r>
                  <w:r w:rsidR="00C400AE" w:rsidRPr="0024335C">
                    <w:rPr>
                      <w:rFonts w:ascii="Times New Roman" w:eastAsia="宋体" w:hAnsi="Times New Roman" w:hint="eastAsia"/>
                      <w:color w:val="auto"/>
                    </w:rPr>
                    <w:t>）</w:t>
                  </w:r>
                </w:p>
              </w:tc>
              <w:tc>
                <w:tcPr>
                  <w:tcW w:w="670" w:type="dxa"/>
                  <w:vMerge w:val="restart"/>
                  <w:shd w:val="clear" w:color="auto" w:fill="auto"/>
                  <w:vAlign w:val="center"/>
                </w:tcPr>
                <w:p w14:paraId="6510DBFC"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标准限值</w:t>
                  </w:r>
                </w:p>
              </w:tc>
              <w:tc>
                <w:tcPr>
                  <w:tcW w:w="668" w:type="dxa"/>
                  <w:vMerge w:val="restart"/>
                  <w:shd w:val="clear" w:color="auto" w:fill="auto"/>
                  <w:vAlign w:val="center"/>
                </w:tcPr>
                <w:p w14:paraId="52D42C50"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达标情况</w:t>
                  </w:r>
                </w:p>
              </w:tc>
            </w:tr>
            <w:tr w:rsidR="0024335C" w:rsidRPr="0024335C" w14:paraId="61C8B06E" w14:textId="77777777" w:rsidTr="007064E5">
              <w:trPr>
                <w:jc w:val="center"/>
              </w:trPr>
              <w:tc>
                <w:tcPr>
                  <w:tcW w:w="739" w:type="dxa"/>
                  <w:vMerge/>
                  <w:shd w:val="clear" w:color="auto" w:fill="auto"/>
                  <w:vAlign w:val="center"/>
                </w:tcPr>
                <w:p w14:paraId="25398C03" w14:textId="77777777" w:rsidR="00E6619D" w:rsidRPr="0024335C" w:rsidRDefault="00E6619D" w:rsidP="00E6619D">
                  <w:pPr>
                    <w:widowControl w:val="0"/>
                    <w:jc w:val="center"/>
                    <w:rPr>
                      <w:rFonts w:ascii="Times New Roman" w:eastAsia="宋体" w:hAnsi="Times New Roman"/>
                      <w:color w:val="auto"/>
                    </w:rPr>
                  </w:pPr>
                </w:p>
              </w:tc>
              <w:tc>
                <w:tcPr>
                  <w:tcW w:w="1340" w:type="dxa"/>
                  <w:vMerge/>
                  <w:shd w:val="clear" w:color="auto" w:fill="auto"/>
                  <w:vAlign w:val="center"/>
                </w:tcPr>
                <w:p w14:paraId="2BBD1DC4" w14:textId="77777777" w:rsidR="00E6619D" w:rsidRPr="0024335C" w:rsidRDefault="00E6619D" w:rsidP="00E6619D">
                  <w:pPr>
                    <w:widowControl w:val="0"/>
                    <w:jc w:val="center"/>
                    <w:rPr>
                      <w:rFonts w:ascii="Times New Roman" w:eastAsia="宋体" w:hAnsi="Times New Roman"/>
                      <w:color w:val="auto"/>
                    </w:rPr>
                  </w:pPr>
                </w:p>
              </w:tc>
              <w:tc>
                <w:tcPr>
                  <w:tcW w:w="2643" w:type="dxa"/>
                  <w:gridSpan w:val="3"/>
                  <w:shd w:val="clear" w:color="auto" w:fill="auto"/>
                  <w:vAlign w:val="center"/>
                </w:tcPr>
                <w:p w14:paraId="112BB768" w14:textId="7C9EB821"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2</w:t>
                  </w:r>
                  <w:r w:rsidRPr="0024335C">
                    <w:rPr>
                      <w:rFonts w:ascii="Times New Roman" w:eastAsia="宋体" w:hAnsi="Times New Roman"/>
                      <w:color w:val="auto"/>
                    </w:rPr>
                    <w:t>023.</w:t>
                  </w:r>
                  <w:r w:rsidR="00C400AE" w:rsidRPr="0024335C">
                    <w:rPr>
                      <w:rFonts w:ascii="Times New Roman" w:eastAsia="宋体" w:hAnsi="Times New Roman"/>
                      <w:color w:val="auto"/>
                    </w:rPr>
                    <w:t>12</w:t>
                  </w:r>
                  <w:r w:rsidRPr="0024335C">
                    <w:rPr>
                      <w:rFonts w:ascii="Times New Roman" w:eastAsia="宋体" w:hAnsi="Times New Roman"/>
                      <w:color w:val="auto"/>
                    </w:rPr>
                    <w:t>.</w:t>
                  </w:r>
                  <w:r w:rsidR="00C400AE" w:rsidRPr="0024335C">
                    <w:rPr>
                      <w:rFonts w:ascii="Times New Roman" w:eastAsia="宋体" w:hAnsi="Times New Roman"/>
                      <w:color w:val="auto"/>
                    </w:rPr>
                    <w:t>01</w:t>
                  </w:r>
                </w:p>
              </w:tc>
              <w:tc>
                <w:tcPr>
                  <w:tcW w:w="2644" w:type="dxa"/>
                  <w:gridSpan w:val="3"/>
                  <w:shd w:val="clear" w:color="auto" w:fill="auto"/>
                  <w:vAlign w:val="center"/>
                </w:tcPr>
                <w:p w14:paraId="5527C408" w14:textId="77DED57A"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2</w:t>
                  </w:r>
                  <w:r w:rsidRPr="0024335C">
                    <w:rPr>
                      <w:rFonts w:ascii="Times New Roman" w:eastAsia="宋体" w:hAnsi="Times New Roman"/>
                      <w:color w:val="auto"/>
                    </w:rPr>
                    <w:t>023.</w:t>
                  </w:r>
                  <w:r w:rsidR="00C400AE" w:rsidRPr="0024335C">
                    <w:rPr>
                      <w:rFonts w:ascii="Times New Roman" w:eastAsia="宋体" w:hAnsi="Times New Roman"/>
                      <w:color w:val="auto"/>
                    </w:rPr>
                    <w:t>12</w:t>
                  </w:r>
                  <w:r w:rsidRPr="0024335C">
                    <w:rPr>
                      <w:rFonts w:ascii="Times New Roman" w:eastAsia="宋体" w:hAnsi="Times New Roman"/>
                      <w:color w:val="auto"/>
                    </w:rPr>
                    <w:t>.</w:t>
                  </w:r>
                  <w:r w:rsidR="00C400AE" w:rsidRPr="0024335C">
                    <w:rPr>
                      <w:rFonts w:ascii="Times New Roman" w:eastAsia="宋体" w:hAnsi="Times New Roman"/>
                      <w:color w:val="auto"/>
                    </w:rPr>
                    <w:t>02</w:t>
                  </w:r>
                </w:p>
              </w:tc>
              <w:tc>
                <w:tcPr>
                  <w:tcW w:w="670" w:type="dxa"/>
                  <w:vMerge/>
                  <w:shd w:val="clear" w:color="auto" w:fill="auto"/>
                  <w:vAlign w:val="center"/>
                </w:tcPr>
                <w:p w14:paraId="71984A09" w14:textId="77777777" w:rsidR="00E6619D" w:rsidRPr="0024335C" w:rsidRDefault="00E6619D" w:rsidP="00E6619D">
                  <w:pPr>
                    <w:widowControl w:val="0"/>
                    <w:jc w:val="center"/>
                    <w:rPr>
                      <w:rFonts w:ascii="Times New Roman" w:eastAsia="宋体" w:hAnsi="Times New Roman"/>
                      <w:color w:val="auto"/>
                    </w:rPr>
                  </w:pPr>
                </w:p>
              </w:tc>
              <w:tc>
                <w:tcPr>
                  <w:tcW w:w="668" w:type="dxa"/>
                  <w:vMerge/>
                  <w:shd w:val="clear" w:color="auto" w:fill="auto"/>
                  <w:vAlign w:val="center"/>
                </w:tcPr>
                <w:p w14:paraId="7A5D2105" w14:textId="77777777" w:rsidR="00E6619D" w:rsidRPr="0024335C" w:rsidRDefault="00E6619D" w:rsidP="00E6619D">
                  <w:pPr>
                    <w:widowControl w:val="0"/>
                    <w:jc w:val="center"/>
                    <w:rPr>
                      <w:rFonts w:ascii="Times New Roman" w:eastAsia="宋体" w:hAnsi="Times New Roman"/>
                      <w:color w:val="auto"/>
                    </w:rPr>
                  </w:pPr>
                </w:p>
              </w:tc>
            </w:tr>
            <w:tr w:rsidR="0024335C" w:rsidRPr="0024335C" w14:paraId="1CBEF586" w14:textId="77777777" w:rsidTr="007064E5">
              <w:trPr>
                <w:jc w:val="center"/>
              </w:trPr>
              <w:tc>
                <w:tcPr>
                  <w:tcW w:w="739" w:type="dxa"/>
                  <w:vMerge/>
                  <w:shd w:val="clear" w:color="auto" w:fill="auto"/>
                  <w:vAlign w:val="center"/>
                </w:tcPr>
                <w:p w14:paraId="6B25504A" w14:textId="77777777" w:rsidR="00E6619D" w:rsidRPr="0024335C" w:rsidRDefault="00E6619D" w:rsidP="00E6619D">
                  <w:pPr>
                    <w:widowControl w:val="0"/>
                    <w:jc w:val="center"/>
                    <w:rPr>
                      <w:rFonts w:ascii="Times New Roman" w:eastAsia="宋体" w:hAnsi="Times New Roman"/>
                      <w:color w:val="auto"/>
                    </w:rPr>
                  </w:pPr>
                </w:p>
              </w:tc>
              <w:tc>
                <w:tcPr>
                  <w:tcW w:w="1340" w:type="dxa"/>
                  <w:vMerge/>
                  <w:shd w:val="clear" w:color="auto" w:fill="auto"/>
                  <w:vAlign w:val="center"/>
                </w:tcPr>
                <w:p w14:paraId="1186090B" w14:textId="77777777" w:rsidR="00E6619D" w:rsidRPr="0024335C" w:rsidRDefault="00E6619D" w:rsidP="00E6619D">
                  <w:pPr>
                    <w:widowControl w:val="0"/>
                    <w:jc w:val="center"/>
                    <w:rPr>
                      <w:rFonts w:ascii="Times New Roman" w:eastAsia="宋体" w:hAnsi="Times New Roman"/>
                      <w:color w:val="auto"/>
                    </w:rPr>
                  </w:pPr>
                </w:p>
              </w:tc>
              <w:tc>
                <w:tcPr>
                  <w:tcW w:w="881" w:type="dxa"/>
                  <w:shd w:val="clear" w:color="auto" w:fill="auto"/>
                  <w:tcMar>
                    <w:left w:w="0" w:type="dxa"/>
                    <w:right w:w="0" w:type="dxa"/>
                  </w:tcMar>
                  <w:vAlign w:val="center"/>
                </w:tcPr>
                <w:p w14:paraId="5E159CAC"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第一频次</w:t>
                  </w:r>
                </w:p>
              </w:tc>
              <w:tc>
                <w:tcPr>
                  <w:tcW w:w="881" w:type="dxa"/>
                  <w:shd w:val="clear" w:color="auto" w:fill="auto"/>
                  <w:tcMar>
                    <w:left w:w="0" w:type="dxa"/>
                    <w:right w:w="0" w:type="dxa"/>
                  </w:tcMar>
                  <w:vAlign w:val="center"/>
                </w:tcPr>
                <w:p w14:paraId="7E285CBB"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第二频次</w:t>
                  </w:r>
                </w:p>
              </w:tc>
              <w:tc>
                <w:tcPr>
                  <w:tcW w:w="881" w:type="dxa"/>
                  <w:shd w:val="clear" w:color="auto" w:fill="auto"/>
                  <w:tcMar>
                    <w:left w:w="0" w:type="dxa"/>
                    <w:right w:w="0" w:type="dxa"/>
                  </w:tcMar>
                  <w:vAlign w:val="center"/>
                </w:tcPr>
                <w:p w14:paraId="6D7A6180"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第三频次</w:t>
                  </w:r>
                </w:p>
              </w:tc>
              <w:tc>
                <w:tcPr>
                  <w:tcW w:w="881" w:type="dxa"/>
                  <w:shd w:val="clear" w:color="auto" w:fill="auto"/>
                  <w:tcMar>
                    <w:left w:w="0" w:type="dxa"/>
                    <w:right w:w="0" w:type="dxa"/>
                  </w:tcMar>
                  <w:vAlign w:val="center"/>
                </w:tcPr>
                <w:p w14:paraId="0AFB572D"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第一频次</w:t>
                  </w:r>
                </w:p>
              </w:tc>
              <w:tc>
                <w:tcPr>
                  <w:tcW w:w="881" w:type="dxa"/>
                  <w:shd w:val="clear" w:color="auto" w:fill="auto"/>
                  <w:tcMar>
                    <w:left w:w="0" w:type="dxa"/>
                    <w:right w:w="0" w:type="dxa"/>
                  </w:tcMar>
                  <w:vAlign w:val="center"/>
                </w:tcPr>
                <w:p w14:paraId="674C0D92"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第二频次</w:t>
                  </w:r>
                </w:p>
              </w:tc>
              <w:tc>
                <w:tcPr>
                  <w:tcW w:w="882" w:type="dxa"/>
                  <w:shd w:val="clear" w:color="auto" w:fill="auto"/>
                  <w:tcMar>
                    <w:left w:w="0" w:type="dxa"/>
                    <w:right w:w="0" w:type="dxa"/>
                  </w:tcMar>
                  <w:vAlign w:val="center"/>
                </w:tcPr>
                <w:p w14:paraId="6BB18B07" w14:textId="77777777" w:rsidR="00E6619D" w:rsidRPr="0024335C" w:rsidRDefault="00E6619D"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第三频次</w:t>
                  </w:r>
                </w:p>
              </w:tc>
              <w:tc>
                <w:tcPr>
                  <w:tcW w:w="670" w:type="dxa"/>
                  <w:vMerge/>
                  <w:shd w:val="clear" w:color="auto" w:fill="auto"/>
                  <w:vAlign w:val="center"/>
                </w:tcPr>
                <w:p w14:paraId="152F8874" w14:textId="77777777" w:rsidR="00E6619D" w:rsidRPr="0024335C" w:rsidRDefault="00E6619D" w:rsidP="00E6619D">
                  <w:pPr>
                    <w:widowControl w:val="0"/>
                    <w:jc w:val="center"/>
                    <w:rPr>
                      <w:rFonts w:ascii="Times New Roman" w:eastAsia="宋体" w:hAnsi="Times New Roman"/>
                      <w:color w:val="auto"/>
                    </w:rPr>
                  </w:pPr>
                </w:p>
              </w:tc>
              <w:tc>
                <w:tcPr>
                  <w:tcW w:w="668" w:type="dxa"/>
                  <w:vMerge/>
                  <w:shd w:val="clear" w:color="auto" w:fill="auto"/>
                  <w:vAlign w:val="center"/>
                </w:tcPr>
                <w:p w14:paraId="5B9275D3" w14:textId="77777777" w:rsidR="00E6619D" w:rsidRPr="0024335C" w:rsidRDefault="00E6619D" w:rsidP="00E6619D">
                  <w:pPr>
                    <w:widowControl w:val="0"/>
                    <w:jc w:val="center"/>
                    <w:rPr>
                      <w:rFonts w:ascii="Times New Roman" w:eastAsia="宋体" w:hAnsi="Times New Roman"/>
                      <w:color w:val="auto"/>
                    </w:rPr>
                  </w:pPr>
                </w:p>
              </w:tc>
            </w:tr>
            <w:tr w:rsidR="0024335C" w:rsidRPr="0024335C" w14:paraId="4DE7C70E" w14:textId="77777777" w:rsidTr="007064E5">
              <w:trPr>
                <w:jc w:val="center"/>
              </w:trPr>
              <w:tc>
                <w:tcPr>
                  <w:tcW w:w="739" w:type="dxa"/>
                  <w:vMerge w:val="restart"/>
                  <w:shd w:val="clear" w:color="auto" w:fill="auto"/>
                  <w:vAlign w:val="center"/>
                </w:tcPr>
                <w:p w14:paraId="64DDCF4C" w14:textId="77777777"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U</w:t>
                  </w:r>
                  <w:r w:rsidRPr="0024335C">
                    <w:rPr>
                      <w:rFonts w:ascii="Times New Roman" w:eastAsia="宋体" w:hAnsi="Times New Roman"/>
                      <w:color w:val="auto"/>
                    </w:rPr>
                    <w:t>G1</w:t>
                  </w:r>
                  <w:r w:rsidRPr="0024335C">
                    <w:rPr>
                      <w:rFonts w:ascii="Times New Roman" w:eastAsia="宋体" w:hAnsi="Times New Roman" w:hint="eastAsia"/>
                      <w:color w:val="auto"/>
                    </w:rPr>
                    <w:t>、上风向</w:t>
                  </w:r>
                </w:p>
              </w:tc>
              <w:tc>
                <w:tcPr>
                  <w:tcW w:w="1340" w:type="dxa"/>
                  <w:shd w:val="clear" w:color="auto" w:fill="auto"/>
                  <w:vAlign w:val="center"/>
                </w:tcPr>
                <w:p w14:paraId="2C668A9A" w14:textId="2300B268"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颗粒物</w:t>
                  </w:r>
                </w:p>
              </w:tc>
              <w:tc>
                <w:tcPr>
                  <w:tcW w:w="881" w:type="dxa"/>
                  <w:shd w:val="clear" w:color="auto" w:fill="auto"/>
                  <w:vAlign w:val="center"/>
                </w:tcPr>
                <w:p w14:paraId="74DFF050" w14:textId="3CF08B3D"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.052</w:t>
                  </w:r>
                </w:p>
              </w:tc>
              <w:tc>
                <w:tcPr>
                  <w:tcW w:w="881" w:type="dxa"/>
                  <w:shd w:val="clear" w:color="auto" w:fill="auto"/>
                  <w:vAlign w:val="center"/>
                </w:tcPr>
                <w:p w14:paraId="4E131A02" w14:textId="262180CA"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.070</w:t>
                  </w:r>
                </w:p>
              </w:tc>
              <w:tc>
                <w:tcPr>
                  <w:tcW w:w="881" w:type="dxa"/>
                  <w:shd w:val="clear" w:color="auto" w:fill="auto"/>
                  <w:vAlign w:val="center"/>
                </w:tcPr>
                <w:p w14:paraId="4DD99CC3" w14:textId="66912A3E"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.085</w:t>
                  </w:r>
                </w:p>
              </w:tc>
              <w:tc>
                <w:tcPr>
                  <w:tcW w:w="881" w:type="dxa"/>
                  <w:shd w:val="clear" w:color="auto" w:fill="auto"/>
                  <w:vAlign w:val="center"/>
                </w:tcPr>
                <w:p w14:paraId="305FBD1B" w14:textId="5A6CB60D"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.055</w:t>
                  </w:r>
                </w:p>
              </w:tc>
              <w:tc>
                <w:tcPr>
                  <w:tcW w:w="881" w:type="dxa"/>
                  <w:shd w:val="clear" w:color="auto" w:fill="auto"/>
                  <w:vAlign w:val="center"/>
                </w:tcPr>
                <w:p w14:paraId="63E68D99" w14:textId="51CA296E"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.075</w:t>
                  </w:r>
                </w:p>
              </w:tc>
              <w:tc>
                <w:tcPr>
                  <w:tcW w:w="882" w:type="dxa"/>
                  <w:shd w:val="clear" w:color="auto" w:fill="auto"/>
                  <w:vAlign w:val="center"/>
                </w:tcPr>
                <w:p w14:paraId="1ED309CA" w14:textId="24784573"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.087</w:t>
                  </w:r>
                </w:p>
              </w:tc>
              <w:tc>
                <w:tcPr>
                  <w:tcW w:w="670" w:type="dxa"/>
                  <w:shd w:val="clear" w:color="auto" w:fill="auto"/>
                  <w:vAlign w:val="center"/>
                </w:tcPr>
                <w:p w14:paraId="212B50BE" w14:textId="77777777"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.0</w:t>
                  </w:r>
                </w:p>
              </w:tc>
              <w:tc>
                <w:tcPr>
                  <w:tcW w:w="668" w:type="dxa"/>
                  <w:shd w:val="clear" w:color="auto" w:fill="auto"/>
                  <w:vAlign w:val="center"/>
                </w:tcPr>
                <w:p w14:paraId="15C55202" w14:textId="77777777"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5A306E5A" w14:textId="77777777" w:rsidTr="005C06F1">
              <w:trPr>
                <w:jc w:val="center"/>
              </w:trPr>
              <w:tc>
                <w:tcPr>
                  <w:tcW w:w="739" w:type="dxa"/>
                  <w:vMerge/>
                  <w:shd w:val="clear" w:color="auto" w:fill="auto"/>
                  <w:vAlign w:val="center"/>
                </w:tcPr>
                <w:p w14:paraId="61998A7E"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5A62E52E" w14:textId="7AA156F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氯化氢</w:t>
                  </w:r>
                </w:p>
              </w:tc>
              <w:tc>
                <w:tcPr>
                  <w:tcW w:w="881" w:type="dxa"/>
                  <w:shd w:val="clear" w:color="auto" w:fill="auto"/>
                  <w:vAlign w:val="center"/>
                </w:tcPr>
                <w:p w14:paraId="1EFEF4A6" w14:textId="76D29DB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35FC3D1A" w14:textId="0C6D2DE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28C0DC26" w14:textId="53869DA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09CA5F25" w14:textId="6E5B0C5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33B0D0E7" w14:textId="35F595C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214B0C2E" w14:textId="297F352E"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571F0784" w14:textId="1934AEA2"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.20</w:t>
                  </w:r>
                </w:p>
              </w:tc>
              <w:tc>
                <w:tcPr>
                  <w:tcW w:w="668" w:type="dxa"/>
                  <w:shd w:val="clear" w:color="auto" w:fill="auto"/>
                  <w:vAlign w:val="center"/>
                </w:tcPr>
                <w:p w14:paraId="5C7045BE" w14:textId="408C33F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593FE5BF" w14:textId="77777777" w:rsidTr="007064E5">
              <w:trPr>
                <w:jc w:val="center"/>
              </w:trPr>
              <w:tc>
                <w:tcPr>
                  <w:tcW w:w="739" w:type="dxa"/>
                  <w:vMerge/>
                  <w:shd w:val="clear" w:color="auto" w:fill="auto"/>
                  <w:vAlign w:val="center"/>
                </w:tcPr>
                <w:p w14:paraId="4273D8AB" w14:textId="77777777" w:rsidR="007064E5" w:rsidRPr="0024335C" w:rsidRDefault="007064E5" w:rsidP="00E6619D">
                  <w:pPr>
                    <w:widowControl w:val="0"/>
                    <w:jc w:val="center"/>
                    <w:rPr>
                      <w:rFonts w:ascii="Times New Roman" w:eastAsia="宋体" w:hAnsi="Times New Roman"/>
                      <w:color w:val="auto"/>
                    </w:rPr>
                  </w:pPr>
                </w:p>
              </w:tc>
              <w:tc>
                <w:tcPr>
                  <w:tcW w:w="1340" w:type="dxa"/>
                  <w:shd w:val="clear" w:color="auto" w:fill="auto"/>
                  <w:vAlign w:val="center"/>
                </w:tcPr>
                <w:p w14:paraId="714BE5AB" w14:textId="1A923ABE"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非甲烷总烃</w:t>
                  </w:r>
                </w:p>
              </w:tc>
              <w:tc>
                <w:tcPr>
                  <w:tcW w:w="881" w:type="dxa"/>
                  <w:shd w:val="clear" w:color="auto" w:fill="auto"/>
                  <w:vAlign w:val="center"/>
                </w:tcPr>
                <w:p w14:paraId="07B6D141" w14:textId="1970C0E4"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.40</w:t>
                  </w:r>
                </w:p>
              </w:tc>
              <w:tc>
                <w:tcPr>
                  <w:tcW w:w="881" w:type="dxa"/>
                  <w:shd w:val="clear" w:color="auto" w:fill="auto"/>
                  <w:vAlign w:val="center"/>
                </w:tcPr>
                <w:p w14:paraId="0B864F1B" w14:textId="704D7922"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.40</w:t>
                  </w:r>
                </w:p>
              </w:tc>
              <w:tc>
                <w:tcPr>
                  <w:tcW w:w="881" w:type="dxa"/>
                  <w:shd w:val="clear" w:color="auto" w:fill="auto"/>
                  <w:vAlign w:val="center"/>
                </w:tcPr>
                <w:p w14:paraId="3A9583E5" w14:textId="603EDAD9"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.42</w:t>
                  </w:r>
                </w:p>
              </w:tc>
              <w:tc>
                <w:tcPr>
                  <w:tcW w:w="881" w:type="dxa"/>
                  <w:shd w:val="clear" w:color="auto" w:fill="auto"/>
                  <w:vAlign w:val="center"/>
                </w:tcPr>
                <w:p w14:paraId="14F1ADCE" w14:textId="3CB689BE"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.41</w:t>
                  </w:r>
                </w:p>
              </w:tc>
              <w:tc>
                <w:tcPr>
                  <w:tcW w:w="881" w:type="dxa"/>
                  <w:shd w:val="clear" w:color="auto" w:fill="auto"/>
                  <w:vAlign w:val="center"/>
                </w:tcPr>
                <w:p w14:paraId="16A56180" w14:textId="2E42A64B"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.38</w:t>
                  </w:r>
                </w:p>
              </w:tc>
              <w:tc>
                <w:tcPr>
                  <w:tcW w:w="882" w:type="dxa"/>
                  <w:shd w:val="clear" w:color="auto" w:fill="auto"/>
                  <w:vAlign w:val="center"/>
                </w:tcPr>
                <w:p w14:paraId="619A1EAD" w14:textId="110E8628"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.41</w:t>
                  </w:r>
                </w:p>
              </w:tc>
              <w:tc>
                <w:tcPr>
                  <w:tcW w:w="670" w:type="dxa"/>
                  <w:shd w:val="clear" w:color="auto" w:fill="auto"/>
                  <w:vAlign w:val="center"/>
                </w:tcPr>
                <w:p w14:paraId="7097AF02" w14:textId="3236DB44"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4</w:t>
                  </w:r>
                  <w:r w:rsidRPr="0024335C">
                    <w:rPr>
                      <w:rFonts w:ascii="Times New Roman" w:eastAsia="宋体" w:hAnsi="Times New Roman"/>
                      <w:color w:val="auto"/>
                    </w:rPr>
                    <w:t>.0</w:t>
                  </w:r>
                </w:p>
              </w:tc>
              <w:tc>
                <w:tcPr>
                  <w:tcW w:w="668" w:type="dxa"/>
                  <w:shd w:val="clear" w:color="auto" w:fill="auto"/>
                  <w:vAlign w:val="center"/>
                </w:tcPr>
                <w:p w14:paraId="0621C99B" w14:textId="5DB2B4F7" w:rsidR="007064E5" w:rsidRPr="0024335C" w:rsidRDefault="007064E5" w:rsidP="00E6619D">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4B1F005C" w14:textId="77777777" w:rsidTr="0069498C">
              <w:trPr>
                <w:jc w:val="center"/>
              </w:trPr>
              <w:tc>
                <w:tcPr>
                  <w:tcW w:w="739" w:type="dxa"/>
                  <w:vMerge/>
                  <w:shd w:val="clear" w:color="auto" w:fill="auto"/>
                  <w:vAlign w:val="center"/>
                </w:tcPr>
                <w:p w14:paraId="315C7BAC"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44014F66" w14:textId="2F43EEE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氯乙烯</w:t>
                  </w:r>
                  <w:r w:rsidRPr="0024335C">
                    <w:rPr>
                      <w:rFonts w:ascii="Times New Roman" w:eastAsia="宋体" w:hAnsi="Times New Roman" w:hint="eastAsia"/>
                      <w:color w:val="auto"/>
                    </w:rPr>
                    <w:t>*</w:t>
                  </w:r>
                </w:p>
              </w:tc>
              <w:tc>
                <w:tcPr>
                  <w:tcW w:w="881" w:type="dxa"/>
                  <w:shd w:val="clear" w:color="auto" w:fill="auto"/>
                </w:tcPr>
                <w:p w14:paraId="014FE316" w14:textId="54D9FA70"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70C76D19" w14:textId="49697640"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2DB15B6F" w14:textId="6DEA4DB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080D8061" w14:textId="50B5395B"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0902AE8E" w14:textId="53662EE6"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46EF4298" w14:textId="12221B6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63DAA638" w14:textId="4575500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.60</w:t>
                  </w:r>
                </w:p>
              </w:tc>
              <w:tc>
                <w:tcPr>
                  <w:tcW w:w="668" w:type="dxa"/>
                  <w:shd w:val="clear" w:color="auto" w:fill="auto"/>
                  <w:vAlign w:val="center"/>
                </w:tcPr>
                <w:p w14:paraId="5627ACDA" w14:textId="2BD55BF2"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3E2B7577" w14:textId="77777777" w:rsidTr="007064E5">
              <w:trPr>
                <w:jc w:val="center"/>
              </w:trPr>
              <w:tc>
                <w:tcPr>
                  <w:tcW w:w="739" w:type="dxa"/>
                  <w:vMerge w:val="restart"/>
                  <w:shd w:val="clear" w:color="auto" w:fill="auto"/>
                  <w:vAlign w:val="center"/>
                </w:tcPr>
                <w:p w14:paraId="4FCC43FE"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U</w:t>
                  </w:r>
                  <w:r w:rsidRPr="0024335C">
                    <w:rPr>
                      <w:rFonts w:ascii="Times New Roman" w:eastAsia="宋体" w:hAnsi="Times New Roman"/>
                      <w:color w:val="auto"/>
                    </w:rPr>
                    <w:t>G2</w:t>
                  </w:r>
                  <w:r w:rsidRPr="0024335C">
                    <w:rPr>
                      <w:rFonts w:ascii="Times New Roman" w:eastAsia="宋体" w:hAnsi="Times New Roman" w:hint="eastAsia"/>
                      <w:color w:val="auto"/>
                    </w:rPr>
                    <w:t>、下风向</w:t>
                  </w:r>
                </w:p>
              </w:tc>
              <w:tc>
                <w:tcPr>
                  <w:tcW w:w="1340" w:type="dxa"/>
                  <w:shd w:val="clear" w:color="auto" w:fill="auto"/>
                  <w:vAlign w:val="center"/>
                </w:tcPr>
                <w:p w14:paraId="6A59544B" w14:textId="2ACACFE2"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颗粒物</w:t>
                  </w:r>
                </w:p>
              </w:tc>
              <w:tc>
                <w:tcPr>
                  <w:tcW w:w="881" w:type="dxa"/>
                  <w:shd w:val="clear" w:color="auto" w:fill="auto"/>
                  <w:vAlign w:val="center"/>
                </w:tcPr>
                <w:p w14:paraId="0003A61B" w14:textId="308A21C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.105</w:t>
                  </w:r>
                </w:p>
              </w:tc>
              <w:tc>
                <w:tcPr>
                  <w:tcW w:w="881" w:type="dxa"/>
                  <w:shd w:val="clear" w:color="auto" w:fill="auto"/>
                  <w:vAlign w:val="center"/>
                </w:tcPr>
                <w:p w14:paraId="2707F9A8" w14:textId="562FDCA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.148</w:t>
                  </w:r>
                </w:p>
              </w:tc>
              <w:tc>
                <w:tcPr>
                  <w:tcW w:w="881" w:type="dxa"/>
                  <w:shd w:val="clear" w:color="auto" w:fill="auto"/>
                  <w:vAlign w:val="center"/>
                </w:tcPr>
                <w:p w14:paraId="78015D13" w14:textId="52A45E5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.162</w:t>
                  </w:r>
                </w:p>
              </w:tc>
              <w:tc>
                <w:tcPr>
                  <w:tcW w:w="881" w:type="dxa"/>
                  <w:shd w:val="clear" w:color="auto" w:fill="auto"/>
                  <w:vAlign w:val="center"/>
                </w:tcPr>
                <w:p w14:paraId="675C8EA9" w14:textId="0FF82024"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.120</w:t>
                  </w:r>
                </w:p>
              </w:tc>
              <w:tc>
                <w:tcPr>
                  <w:tcW w:w="881" w:type="dxa"/>
                  <w:shd w:val="clear" w:color="auto" w:fill="auto"/>
                  <w:vAlign w:val="center"/>
                </w:tcPr>
                <w:p w14:paraId="64D9C913" w14:textId="6660493F"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.142</w:t>
                  </w:r>
                </w:p>
              </w:tc>
              <w:tc>
                <w:tcPr>
                  <w:tcW w:w="882" w:type="dxa"/>
                  <w:shd w:val="clear" w:color="auto" w:fill="auto"/>
                  <w:vAlign w:val="center"/>
                </w:tcPr>
                <w:p w14:paraId="1203DC62" w14:textId="759FF6C0"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.160</w:t>
                  </w:r>
                </w:p>
              </w:tc>
              <w:tc>
                <w:tcPr>
                  <w:tcW w:w="670" w:type="dxa"/>
                  <w:shd w:val="clear" w:color="auto" w:fill="auto"/>
                  <w:vAlign w:val="center"/>
                </w:tcPr>
                <w:p w14:paraId="392A6675"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.0</w:t>
                  </w:r>
                </w:p>
              </w:tc>
              <w:tc>
                <w:tcPr>
                  <w:tcW w:w="668" w:type="dxa"/>
                  <w:shd w:val="clear" w:color="auto" w:fill="auto"/>
                  <w:vAlign w:val="center"/>
                </w:tcPr>
                <w:p w14:paraId="2AA95B97"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350151F5" w14:textId="77777777" w:rsidTr="00000DAF">
              <w:trPr>
                <w:jc w:val="center"/>
              </w:trPr>
              <w:tc>
                <w:tcPr>
                  <w:tcW w:w="739" w:type="dxa"/>
                  <w:vMerge/>
                  <w:shd w:val="clear" w:color="auto" w:fill="auto"/>
                  <w:vAlign w:val="center"/>
                </w:tcPr>
                <w:p w14:paraId="7DF7364E"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0FEB4E3E" w14:textId="4195DEF4"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氯化氢</w:t>
                  </w:r>
                </w:p>
              </w:tc>
              <w:tc>
                <w:tcPr>
                  <w:tcW w:w="881" w:type="dxa"/>
                  <w:shd w:val="clear" w:color="auto" w:fill="auto"/>
                </w:tcPr>
                <w:p w14:paraId="51255665" w14:textId="17FD0B9E"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20705189" w14:textId="61B35814"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0FF4BD61" w14:textId="3846F37F"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3B11E617" w14:textId="14F82F1F"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38B4CE82" w14:textId="103485E4"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0B631604" w14:textId="4A013632"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7350412F" w14:textId="454D28F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.20</w:t>
                  </w:r>
                </w:p>
              </w:tc>
              <w:tc>
                <w:tcPr>
                  <w:tcW w:w="668" w:type="dxa"/>
                  <w:shd w:val="clear" w:color="auto" w:fill="auto"/>
                  <w:vAlign w:val="center"/>
                </w:tcPr>
                <w:p w14:paraId="68E1AEF1" w14:textId="3C297D06"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593C84B1" w14:textId="77777777" w:rsidTr="007064E5">
              <w:trPr>
                <w:jc w:val="center"/>
              </w:trPr>
              <w:tc>
                <w:tcPr>
                  <w:tcW w:w="739" w:type="dxa"/>
                  <w:vMerge/>
                  <w:shd w:val="clear" w:color="auto" w:fill="auto"/>
                  <w:vAlign w:val="center"/>
                </w:tcPr>
                <w:p w14:paraId="05B0CDC8"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6AD33158" w14:textId="2D9705EB"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非甲烷总烃</w:t>
                  </w:r>
                </w:p>
              </w:tc>
              <w:tc>
                <w:tcPr>
                  <w:tcW w:w="881" w:type="dxa"/>
                  <w:shd w:val="clear" w:color="auto" w:fill="auto"/>
                  <w:vAlign w:val="center"/>
                </w:tcPr>
                <w:p w14:paraId="4318E5F2" w14:textId="64B1C25E"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.97</w:t>
                  </w:r>
                </w:p>
              </w:tc>
              <w:tc>
                <w:tcPr>
                  <w:tcW w:w="881" w:type="dxa"/>
                  <w:shd w:val="clear" w:color="auto" w:fill="auto"/>
                  <w:vAlign w:val="center"/>
                </w:tcPr>
                <w:p w14:paraId="2D3A3AD3" w14:textId="0FDBD46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.95</w:t>
                  </w:r>
                </w:p>
              </w:tc>
              <w:tc>
                <w:tcPr>
                  <w:tcW w:w="881" w:type="dxa"/>
                  <w:shd w:val="clear" w:color="auto" w:fill="auto"/>
                  <w:vAlign w:val="center"/>
                </w:tcPr>
                <w:p w14:paraId="2DEF7630" w14:textId="2F9DA446"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.99</w:t>
                  </w:r>
                </w:p>
              </w:tc>
              <w:tc>
                <w:tcPr>
                  <w:tcW w:w="881" w:type="dxa"/>
                  <w:shd w:val="clear" w:color="auto" w:fill="auto"/>
                  <w:vAlign w:val="center"/>
                </w:tcPr>
                <w:p w14:paraId="5695D87E" w14:textId="616E19B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color w:val="auto"/>
                    </w:rPr>
                    <w:t>1.04</w:t>
                  </w:r>
                </w:p>
              </w:tc>
              <w:tc>
                <w:tcPr>
                  <w:tcW w:w="881" w:type="dxa"/>
                  <w:shd w:val="clear" w:color="auto" w:fill="auto"/>
                  <w:vAlign w:val="center"/>
                </w:tcPr>
                <w:p w14:paraId="4D9F376F" w14:textId="6183D22A"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color w:val="auto"/>
                    </w:rPr>
                    <w:t>1.02</w:t>
                  </w:r>
                </w:p>
              </w:tc>
              <w:tc>
                <w:tcPr>
                  <w:tcW w:w="882" w:type="dxa"/>
                  <w:shd w:val="clear" w:color="auto" w:fill="auto"/>
                  <w:vAlign w:val="center"/>
                </w:tcPr>
                <w:p w14:paraId="701E791C" w14:textId="7150DD5B"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.01</w:t>
                  </w:r>
                </w:p>
              </w:tc>
              <w:tc>
                <w:tcPr>
                  <w:tcW w:w="670" w:type="dxa"/>
                  <w:shd w:val="clear" w:color="auto" w:fill="auto"/>
                  <w:vAlign w:val="center"/>
                </w:tcPr>
                <w:p w14:paraId="5C191491" w14:textId="1EAE1B3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4</w:t>
                  </w:r>
                  <w:r w:rsidRPr="0024335C">
                    <w:rPr>
                      <w:rFonts w:ascii="Times New Roman" w:eastAsia="宋体" w:hAnsi="Times New Roman"/>
                      <w:color w:val="auto"/>
                    </w:rPr>
                    <w:t>.0</w:t>
                  </w:r>
                </w:p>
              </w:tc>
              <w:tc>
                <w:tcPr>
                  <w:tcW w:w="668" w:type="dxa"/>
                  <w:shd w:val="clear" w:color="auto" w:fill="auto"/>
                  <w:vAlign w:val="center"/>
                </w:tcPr>
                <w:p w14:paraId="4936E002" w14:textId="18578E4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0FB82A2E" w14:textId="77777777" w:rsidTr="0051454C">
              <w:trPr>
                <w:jc w:val="center"/>
              </w:trPr>
              <w:tc>
                <w:tcPr>
                  <w:tcW w:w="739" w:type="dxa"/>
                  <w:vMerge/>
                  <w:shd w:val="clear" w:color="auto" w:fill="auto"/>
                  <w:vAlign w:val="center"/>
                </w:tcPr>
                <w:p w14:paraId="4680E77A"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5A3D1241" w14:textId="15CAC29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氯乙烯</w:t>
                  </w:r>
                  <w:r w:rsidRPr="0024335C">
                    <w:rPr>
                      <w:rFonts w:ascii="Times New Roman" w:eastAsia="宋体" w:hAnsi="Times New Roman" w:hint="eastAsia"/>
                      <w:color w:val="auto"/>
                    </w:rPr>
                    <w:t>*</w:t>
                  </w:r>
                </w:p>
              </w:tc>
              <w:tc>
                <w:tcPr>
                  <w:tcW w:w="881" w:type="dxa"/>
                  <w:shd w:val="clear" w:color="auto" w:fill="auto"/>
                </w:tcPr>
                <w:p w14:paraId="73F226C5" w14:textId="477D207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2BC647A2" w14:textId="2654180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70B6D343" w14:textId="032A9C5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30D3A122" w14:textId="14BD4AC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41D96F7E" w14:textId="3CEA16C6"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4D96FBF4" w14:textId="7B78850A"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344CAEE9" w14:textId="71FA56EA"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.60</w:t>
                  </w:r>
                </w:p>
              </w:tc>
              <w:tc>
                <w:tcPr>
                  <w:tcW w:w="668" w:type="dxa"/>
                  <w:shd w:val="clear" w:color="auto" w:fill="auto"/>
                  <w:vAlign w:val="center"/>
                </w:tcPr>
                <w:p w14:paraId="7CDEF05D" w14:textId="2BE54B64"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34FE96DC" w14:textId="77777777" w:rsidTr="007064E5">
              <w:trPr>
                <w:jc w:val="center"/>
              </w:trPr>
              <w:tc>
                <w:tcPr>
                  <w:tcW w:w="739" w:type="dxa"/>
                  <w:vMerge w:val="restart"/>
                  <w:shd w:val="clear" w:color="auto" w:fill="auto"/>
                  <w:vAlign w:val="center"/>
                </w:tcPr>
                <w:p w14:paraId="24462642"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U</w:t>
                  </w:r>
                  <w:r w:rsidRPr="0024335C">
                    <w:rPr>
                      <w:rFonts w:ascii="Times New Roman" w:eastAsia="宋体" w:hAnsi="Times New Roman"/>
                      <w:color w:val="auto"/>
                    </w:rPr>
                    <w:t>G3</w:t>
                  </w:r>
                  <w:r w:rsidRPr="0024335C">
                    <w:rPr>
                      <w:rFonts w:ascii="Times New Roman" w:eastAsia="宋体" w:hAnsi="Times New Roman" w:hint="eastAsia"/>
                      <w:color w:val="auto"/>
                    </w:rPr>
                    <w:t>、下风向</w:t>
                  </w:r>
                </w:p>
              </w:tc>
              <w:tc>
                <w:tcPr>
                  <w:tcW w:w="1340" w:type="dxa"/>
                  <w:shd w:val="clear" w:color="auto" w:fill="auto"/>
                  <w:vAlign w:val="center"/>
                </w:tcPr>
                <w:p w14:paraId="32366527" w14:textId="4E483E56"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颗粒物</w:t>
                  </w:r>
                </w:p>
              </w:tc>
              <w:tc>
                <w:tcPr>
                  <w:tcW w:w="881" w:type="dxa"/>
                  <w:shd w:val="clear" w:color="auto" w:fill="auto"/>
                  <w:vAlign w:val="center"/>
                </w:tcPr>
                <w:p w14:paraId="6BD36554" w14:textId="307F8950"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.175</w:t>
                  </w:r>
                </w:p>
              </w:tc>
              <w:tc>
                <w:tcPr>
                  <w:tcW w:w="881" w:type="dxa"/>
                  <w:shd w:val="clear" w:color="auto" w:fill="auto"/>
                  <w:vAlign w:val="center"/>
                </w:tcPr>
                <w:p w14:paraId="27E33164" w14:textId="3A79E44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.189</w:t>
                  </w:r>
                </w:p>
              </w:tc>
              <w:tc>
                <w:tcPr>
                  <w:tcW w:w="881" w:type="dxa"/>
                  <w:shd w:val="clear" w:color="auto" w:fill="auto"/>
                  <w:vAlign w:val="center"/>
                </w:tcPr>
                <w:p w14:paraId="51EA9621" w14:textId="23E6945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.197</w:t>
                  </w:r>
                </w:p>
              </w:tc>
              <w:tc>
                <w:tcPr>
                  <w:tcW w:w="881" w:type="dxa"/>
                  <w:shd w:val="clear" w:color="auto" w:fill="auto"/>
                  <w:vAlign w:val="center"/>
                </w:tcPr>
                <w:p w14:paraId="2F8E50CC" w14:textId="5FE80B5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.175</w:t>
                  </w:r>
                </w:p>
              </w:tc>
              <w:tc>
                <w:tcPr>
                  <w:tcW w:w="881" w:type="dxa"/>
                  <w:shd w:val="clear" w:color="auto" w:fill="auto"/>
                  <w:vAlign w:val="center"/>
                </w:tcPr>
                <w:p w14:paraId="01BE6FAA" w14:textId="77B33D3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.189</w:t>
                  </w:r>
                </w:p>
              </w:tc>
              <w:tc>
                <w:tcPr>
                  <w:tcW w:w="882" w:type="dxa"/>
                  <w:shd w:val="clear" w:color="auto" w:fill="auto"/>
                  <w:vAlign w:val="center"/>
                </w:tcPr>
                <w:p w14:paraId="01CE802A" w14:textId="0D029C5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.181</w:t>
                  </w:r>
                </w:p>
              </w:tc>
              <w:tc>
                <w:tcPr>
                  <w:tcW w:w="670" w:type="dxa"/>
                  <w:shd w:val="clear" w:color="auto" w:fill="auto"/>
                  <w:vAlign w:val="center"/>
                </w:tcPr>
                <w:p w14:paraId="6A176F99"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.0</w:t>
                  </w:r>
                </w:p>
              </w:tc>
              <w:tc>
                <w:tcPr>
                  <w:tcW w:w="668" w:type="dxa"/>
                  <w:shd w:val="clear" w:color="auto" w:fill="auto"/>
                  <w:vAlign w:val="center"/>
                </w:tcPr>
                <w:p w14:paraId="20213518"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2F7118C6" w14:textId="77777777" w:rsidTr="00F12EDC">
              <w:trPr>
                <w:jc w:val="center"/>
              </w:trPr>
              <w:tc>
                <w:tcPr>
                  <w:tcW w:w="739" w:type="dxa"/>
                  <w:vMerge/>
                  <w:shd w:val="clear" w:color="auto" w:fill="auto"/>
                  <w:vAlign w:val="center"/>
                </w:tcPr>
                <w:p w14:paraId="5BF75B1A"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3B6ECAFD" w14:textId="448C584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氯化氢</w:t>
                  </w:r>
                </w:p>
              </w:tc>
              <w:tc>
                <w:tcPr>
                  <w:tcW w:w="881" w:type="dxa"/>
                  <w:shd w:val="clear" w:color="auto" w:fill="auto"/>
                </w:tcPr>
                <w:p w14:paraId="246E1DE2" w14:textId="7CCCBDD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2F7D3601" w14:textId="559C8D9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718D821A" w14:textId="71EFDC3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5CC5130F" w14:textId="19DF794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0F790AC8" w14:textId="2D3C703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319F5673" w14:textId="02AA86AA"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48C451AB" w14:textId="6F7F684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.20</w:t>
                  </w:r>
                </w:p>
              </w:tc>
              <w:tc>
                <w:tcPr>
                  <w:tcW w:w="668" w:type="dxa"/>
                  <w:shd w:val="clear" w:color="auto" w:fill="auto"/>
                  <w:vAlign w:val="center"/>
                </w:tcPr>
                <w:p w14:paraId="2E7DE96F" w14:textId="05CF6FB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482BC258" w14:textId="77777777" w:rsidTr="007064E5">
              <w:trPr>
                <w:jc w:val="center"/>
              </w:trPr>
              <w:tc>
                <w:tcPr>
                  <w:tcW w:w="739" w:type="dxa"/>
                  <w:vMerge/>
                  <w:shd w:val="clear" w:color="auto" w:fill="auto"/>
                  <w:vAlign w:val="center"/>
                </w:tcPr>
                <w:p w14:paraId="4AAC3BFE"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4C865F2E" w14:textId="5723C9B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非甲烷总烃</w:t>
                  </w:r>
                </w:p>
              </w:tc>
              <w:tc>
                <w:tcPr>
                  <w:tcW w:w="881" w:type="dxa"/>
                  <w:shd w:val="clear" w:color="auto" w:fill="auto"/>
                  <w:vAlign w:val="center"/>
                </w:tcPr>
                <w:p w14:paraId="59FE54BB" w14:textId="32875E4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.37</w:t>
                  </w:r>
                </w:p>
              </w:tc>
              <w:tc>
                <w:tcPr>
                  <w:tcW w:w="881" w:type="dxa"/>
                  <w:shd w:val="clear" w:color="auto" w:fill="auto"/>
                  <w:vAlign w:val="center"/>
                </w:tcPr>
                <w:p w14:paraId="0D056ECA" w14:textId="460F442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.43</w:t>
                  </w:r>
                </w:p>
              </w:tc>
              <w:tc>
                <w:tcPr>
                  <w:tcW w:w="881" w:type="dxa"/>
                  <w:shd w:val="clear" w:color="auto" w:fill="auto"/>
                  <w:vAlign w:val="center"/>
                </w:tcPr>
                <w:p w14:paraId="24780198" w14:textId="6681CC3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.37</w:t>
                  </w:r>
                </w:p>
              </w:tc>
              <w:tc>
                <w:tcPr>
                  <w:tcW w:w="881" w:type="dxa"/>
                  <w:shd w:val="clear" w:color="auto" w:fill="auto"/>
                  <w:vAlign w:val="center"/>
                </w:tcPr>
                <w:p w14:paraId="2AE1DF44" w14:textId="6C461F5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.31</w:t>
                  </w:r>
                </w:p>
              </w:tc>
              <w:tc>
                <w:tcPr>
                  <w:tcW w:w="881" w:type="dxa"/>
                  <w:shd w:val="clear" w:color="auto" w:fill="auto"/>
                  <w:vAlign w:val="center"/>
                </w:tcPr>
                <w:p w14:paraId="363EEC46" w14:textId="7EC566B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.36</w:t>
                  </w:r>
                </w:p>
              </w:tc>
              <w:tc>
                <w:tcPr>
                  <w:tcW w:w="882" w:type="dxa"/>
                  <w:shd w:val="clear" w:color="auto" w:fill="auto"/>
                  <w:vAlign w:val="center"/>
                </w:tcPr>
                <w:p w14:paraId="26FB1897" w14:textId="4C573E0F"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.34</w:t>
                  </w:r>
                </w:p>
              </w:tc>
              <w:tc>
                <w:tcPr>
                  <w:tcW w:w="670" w:type="dxa"/>
                  <w:shd w:val="clear" w:color="auto" w:fill="auto"/>
                  <w:vAlign w:val="center"/>
                </w:tcPr>
                <w:p w14:paraId="09EB268F" w14:textId="01FD7AC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4</w:t>
                  </w:r>
                  <w:r w:rsidRPr="0024335C">
                    <w:rPr>
                      <w:rFonts w:ascii="Times New Roman" w:eastAsia="宋体" w:hAnsi="Times New Roman"/>
                      <w:color w:val="auto"/>
                    </w:rPr>
                    <w:t>.0</w:t>
                  </w:r>
                </w:p>
              </w:tc>
              <w:tc>
                <w:tcPr>
                  <w:tcW w:w="668" w:type="dxa"/>
                  <w:shd w:val="clear" w:color="auto" w:fill="auto"/>
                  <w:vAlign w:val="center"/>
                </w:tcPr>
                <w:p w14:paraId="1D32FD4A" w14:textId="745AE53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3F52FE0F" w14:textId="77777777" w:rsidTr="00735AF3">
              <w:trPr>
                <w:jc w:val="center"/>
              </w:trPr>
              <w:tc>
                <w:tcPr>
                  <w:tcW w:w="739" w:type="dxa"/>
                  <w:vMerge/>
                  <w:shd w:val="clear" w:color="auto" w:fill="auto"/>
                  <w:vAlign w:val="center"/>
                </w:tcPr>
                <w:p w14:paraId="1A1391A2"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7BC6B99B" w14:textId="12FDC86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氯乙烯</w:t>
                  </w:r>
                  <w:r w:rsidRPr="0024335C">
                    <w:rPr>
                      <w:rFonts w:ascii="Times New Roman" w:eastAsia="宋体" w:hAnsi="Times New Roman" w:hint="eastAsia"/>
                      <w:color w:val="auto"/>
                    </w:rPr>
                    <w:t>*</w:t>
                  </w:r>
                </w:p>
              </w:tc>
              <w:tc>
                <w:tcPr>
                  <w:tcW w:w="881" w:type="dxa"/>
                  <w:shd w:val="clear" w:color="auto" w:fill="auto"/>
                </w:tcPr>
                <w:p w14:paraId="11CB73A3" w14:textId="7845690B"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451FDF4C" w14:textId="19DBBB8B"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72C65174" w14:textId="1DB6706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3D2FD018" w14:textId="7B020B82"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6E4EF36B" w14:textId="1880650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65DD53BE" w14:textId="10AF84B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76E2943C" w14:textId="5E18B4DE"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.60</w:t>
                  </w:r>
                </w:p>
              </w:tc>
              <w:tc>
                <w:tcPr>
                  <w:tcW w:w="668" w:type="dxa"/>
                  <w:shd w:val="clear" w:color="auto" w:fill="auto"/>
                  <w:vAlign w:val="center"/>
                </w:tcPr>
                <w:p w14:paraId="6D5DB76F" w14:textId="74DF8E7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7CE0F97E" w14:textId="77777777" w:rsidTr="007064E5">
              <w:trPr>
                <w:jc w:val="center"/>
              </w:trPr>
              <w:tc>
                <w:tcPr>
                  <w:tcW w:w="739" w:type="dxa"/>
                  <w:vMerge w:val="restart"/>
                  <w:shd w:val="clear" w:color="auto" w:fill="auto"/>
                  <w:vAlign w:val="center"/>
                </w:tcPr>
                <w:p w14:paraId="25EE5828"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U</w:t>
                  </w:r>
                  <w:r w:rsidRPr="0024335C">
                    <w:rPr>
                      <w:rFonts w:ascii="Times New Roman" w:eastAsia="宋体" w:hAnsi="Times New Roman"/>
                      <w:color w:val="auto"/>
                    </w:rPr>
                    <w:t>G4</w:t>
                  </w:r>
                  <w:r w:rsidRPr="0024335C">
                    <w:rPr>
                      <w:rFonts w:ascii="Times New Roman" w:eastAsia="宋体" w:hAnsi="Times New Roman" w:hint="eastAsia"/>
                      <w:color w:val="auto"/>
                    </w:rPr>
                    <w:t>、下风向</w:t>
                  </w:r>
                </w:p>
              </w:tc>
              <w:tc>
                <w:tcPr>
                  <w:tcW w:w="1340" w:type="dxa"/>
                  <w:shd w:val="clear" w:color="auto" w:fill="auto"/>
                  <w:vAlign w:val="center"/>
                </w:tcPr>
                <w:p w14:paraId="43B8AF07" w14:textId="2ED9B57E"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颗粒物</w:t>
                  </w:r>
                </w:p>
              </w:tc>
              <w:tc>
                <w:tcPr>
                  <w:tcW w:w="881" w:type="dxa"/>
                  <w:shd w:val="clear" w:color="auto" w:fill="auto"/>
                  <w:vAlign w:val="center"/>
                </w:tcPr>
                <w:p w14:paraId="1F1F77BC" w14:textId="01C4759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.155</w:t>
                  </w:r>
                </w:p>
              </w:tc>
              <w:tc>
                <w:tcPr>
                  <w:tcW w:w="881" w:type="dxa"/>
                  <w:shd w:val="clear" w:color="auto" w:fill="auto"/>
                  <w:vAlign w:val="center"/>
                </w:tcPr>
                <w:p w14:paraId="1541391F" w14:textId="6C724ADE"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.137</w:t>
                  </w:r>
                </w:p>
              </w:tc>
              <w:tc>
                <w:tcPr>
                  <w:tcW w:w="881" w:type="dxa"/>
                  <w:shd w:val="clear" w:color="auto" w:fill="auto"/>
                  <w:vAlign w:val="center"/>
                </w:tcPr>
                <w:p w14:paraId="02391B3B" w14:textId="4E1EAECA"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.123</w:t>
                  </w:r>
                </w:p>
              </w:tc>
              <w:tc>
                <w:tcPr>
                  <w:tcW w:w="881" w:type="dxa"/>
                  <w:shd w:val="clear" w:color="auto" w:fill="auto"/>
                  <w:vAlign w:val="center"/>
                </w:tcPr>
                <w:p w14:paraId="63D6460D" w14:textId="1726F1E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.154</w:t>
                  </w:r>
                </w:p>
              </w:tc>
              <w:tc>
                <w:tcPr>
                  <w:tcW w:w="881" w:type="dxa"/>
                  <w:shd w:val="clear" w:color="auto" w:fill="auto"/>
                  <w:vAlign w:val="center"/>
                </w:tcPr>
                <w:p w14:paraId="2E4A5397" w14:textId="286D571A"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.140</w:t>
                  </w:r>
                </w:p>
              </w:tc>
              <w:tc>
                <w:tcPr>
                  <w:tcW w:w="882" w:type="dxa"/>
                  <w:shd w:val="clear" w:color="auto" w:fill="auto"/>
                  <w:vAlign w:val="center"/>
                </w:tcPr>
                <w:p w14:paraId="7475A3CA" w14:textId="2C8D30B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.127</w:t>
                  </w:r>
                </w:p>
              </w:tc>
              <w:tc>
                <w:tcPr>
                  <w:tcW w:w="670" w:type="dxa"/>
                  <w:shd w:val="clear" w:color="auto" w:fill="auto"/>
                  <w:vAlign w:val="center"/>
                </w:tcPr>
                <w:p w14:paraId="601977B7"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.0</w:t>
                  </w:r>
                </w:p>
              </w:tc>
              <w:tc>
                <w:tcPr>
                  <w:tcW w:w="668" w:type="dxa"/>
                  <w:shd w:val="clear" w:color="auto" w:fill="auto"/>
                  <w:vAlign w:val="center"/>
                </w:tcPr>
                <w:p w14:paraId="4C1280B8" w14:textId="7777777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744E46DA" w14:textId="77777777" w:rsidTr="000E07E2">
              <w:trPr>
                <w:jc w:val="center"/>
              </w:trPr>
              <w:tc>
                <w:tcPr>
                  <w:tcW w:w="739" w:type="dxa"/>
                  <w:vMerge/>
                  <w:shd w:val="clear" w:color="auto" w:fill="auto"/>
                  <w:vAlign w:val="center"/>
                </w:tcPr>
                <w:p w14:paraId="3FE754AA"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28A7DC52" w14:textId="7114785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氯化氢</w:t>
                  </w:r>
                </w:p>
              </w:tc>
              <w:tc>
                <w:tcPr>
                  <w:tcW w:w="881" w:type="dxa"/>
                  <w:shd w:val="clear" w:color="auto" w:fill="auto"/>
                </w:tcPr>
                <w:p w14:paraId="4ABBF21B" w14:textId="18407722"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2743D81E" w14:textId="7C27105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70C6B65C" w14:textId="01AAD444"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124EE1DC" w14:textId="119DF58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773B60E7" w14:textId="73E0A75D"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3C016FA9" w14:textId="0C81868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1E25760C" w14:textId="10D71DE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.20</w:t>
                  </w:r>
                </w:p>
              </w:tc>
              <w:tc>
                <w:tcPr>
                  <w:tcW w:w="668" w:type="dxa"/>
                  <w:shd w:val="clear" w:color="auto" w:fill="auto"/>
                  <w:vAlign w:val="center"/>
                </w:tcPr>
                <w:p w14:paraId="1E2E610F" w14:textId="27A30E2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430EC550" w14:textId="77777777" w:rsidTr="007064E5">
              <w:trPr>
                <w:jc w:val="center"/>
              </w:trPr>
              <w:tc>
                <w:tcPr>
                  <w:tcW w:w="739" w:type="dxa"/>
                  <w:vMerge/>
                  <w:shd w:val="clear" w:color="auto" w:fill="auto"/>
                  <w:vAlign w:val="center"/>
                </w:tcPr>
                <w:p w14:paraId="1CE19B33"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160BB47E" w14:textId="39598C14"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非甲烷总烃</w:t>
                  </w:r>
                </w:p>
              </w:tc>
              <w:tc>
                <w:tcPr>
                  <w:tcW w:w="881" w:type="dxa"/>
                  <w:shd w:val="clear" w:color="auto" w:fill="auto"/>
                  <w:vAlign w:val="center"/>
                </w:tcPr>
                <w:p w14:paraId="5A180BC1" w14:textId="51A7BC6B"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.24</w:t>
                  </w:r>
                </w:p>
              </w:tc>
              <w:tc>
                <w:tcPr>
                  <w:tcW w:w="881" w:type="dxa"/>
                  <w:shd w:val="clear" w:color="auto" w:fill="auto"/>
                  <w:vAlign w:val="center"/>
                </w:tcPr>
                <w:p w14:paraId="6787DDFA" w14:textId="43E1E157"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.21</w:t>
                  </w:r>
                </w:p>
              </w:tc>
              <w:tc>
                <w:tcPr>
                  <w:tcW w:w="881" w:type="dxa"/>
                  <w:shd w:val="clear" w:color="auto" w:fill="auto"/>
                  <w:vAlign w:val="center"/>
                </w:tcPr>
                <w:p w14:paraId="625BAB1E" w14:textId="7CE510A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.28</w:t>
                  </w:r>
                </w:p>
              </w:tc>
              <w:tc>
                <w:tcPr>
                  <w:tcW w:w="881" w:type="dxa"/>
                  <w:shd w:val="clear" w:color="auto" w:fill="auto"/>
                  <w:vAlign w:val="center"/>
                </w:tcPr>
                <w:p w14:paraId="71C07BEE" w14:textId="58BB5068"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.24</w:t>
                  </w:r>
                </w:p>
              </w:tc>
              <w:tc>
                <w:tcPr>
                  <w:tcW w:w="881" w:type="dxa"/>
                  <w:shd w:val="clear" w:color="auto" w:fill="auto"/>
                  <w:vAlign w:val="center"/>
                </w:tcPr>
                <w:p w14:paraId="005F5818" w14:textId="3C8B376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.22</w:t>
                  </w:r>
                </w:p>
              </w:tc>
              <w:tc>
                <w:tcPr>
                  <w:tcW w:w="882" w:type="dxa"/>
                  <w:shd w:val="clear" w:color="auto" w:fill="auto"/>
                  <w:vAlign w:val="center"/>
                </w:tcPr>
                <w:p w14:paraId="64C3434B" w14:textId="52E85A2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1</w:t>
                  </w:r>
                  <w:r w:rsidRPr="0024335C">
                    <w:rPr>
                      <w:rFonts w:ascii="Times New Roman" w:eastAsia="宋体" w:hAnsi="Times New Roman"/>
                      <w:color w:val="auto"/>
                    </w:rPr>
                    <w:t>.17</w:t>
                  </w:r>
                </w:p>
              </w:tc>
              <w:tc>
                <w:tcPr>
                  <w:tcW w:w="670" w:type="dxa"/>
                  <w:shd w:val="clear" w:color="auto" w:fill="auto"/>
                  <w:vAlign w:val="center"/>
                </w:tcPr>
                <w:p w14:paraId="31F98564" w14:textId="35636D00"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4</w:t>
                  </w:r>
                  <w:r w:rsidRPr="0024335C">
                    <w:rPr>
                      <w:rFonts w:ascii="Times New Roman" w:eastAsia="宋体" w:hAnsi="Times New Roman"/>
                      <w:color w:val="auto"/>
                    </w:rPr>
                    <w:t>.0</w:t>
                  </w:r>
                </w:p>
              </w:tc>
              <w:tc>
                <w:tcPr>
                  <w:tcW w:w="668" w:type="dxa"/>
                  <w:shd w:val="clear" w:color="auto" w:fill="auto"/>
                  <w:vAlign w:val="center"/>
                </w:tcPr>
                <w:p w14:paraId="4C7F19D4" w14:textId="4259699F"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05770C46" w14:textId="77777777" w:rsidTr="00BF7988">
              <w:trPr>
                <w:jc w:val="center"/>
              </w:trPr>
              <w:tc>
                <w:tcPr>
                  <w:tcW w:w="739" w:type="dxa"/>
                  <w:vMerge/>
                  <w:shd w:val="clear" w:color="auto" w:fill="auto"/>
                  <w:vAlign w:val="center"/>
                </w:tcPr>
                <w:p w14:paraId="451E12C9" w14:textId="77777777" w:rsidR="007064E5" w:rsidRPr="0024335C" w:rsidRDefault="007064E5" w:rsidP="007064E5">
                  <w:pPr>
                    <w:widowControl w:val="0"/>
                    <w:jc w:val="center"/>
                    <w:rPr>
                      <w:rFonts w:ascii="Times New Roman" w:eastAsia="宋体" w:hAnsi="Times New Roman"/>
                      <w:color w:val="auto"/>
                    </w:rPr>
                  </w:pPr>
                </w:p>
              </w:tc>
              <w:tc>
                <w:tcPr>
                  <w:tcW w:w="1340" w:type="dxa"/>
                  <w:shd w:val="clear" w:color="auto" w:fill="auto"/>
                  <w:vAlign w:val="center"/>
                </w:tcPr>
                <w:p w14:paraId="2DC38170" w14:textId="3B5FB973"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氯乙烯</w:t>
                  </w:r>
                  <w:r w:rsidRPr="0024335C">
                    <w:rPr>
                      <w:rFonts w:ascii="Times New Roman" w:eastAsia="宋体" w:hAnsi="Times New Roman" w:hint="eastAsia"/>
                      <w:color w:val="auto"/>
                    </w:rPr>
                    <w:t>*</w:t>
                  </w:r>
                </w:p>
              </w:tc>
              <w:tc>
                <w:tcPr>
                  <w:tcW w:w="881" w:type="dxa"/>
                  <w:shd w:val="clear" w:color="auto" w:fill="auto"/>
                </w:tcPr>
                <w:p w14:paraId="404973B0" w14:textId="2B12910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5CE80426" w14:textId="02518E56"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4BF3FE25" w14:textId="0DCE2AD9"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6A69B133" w14:textId="394E83C0"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1" w:type="dxa"/>
                  <w:shd w:val="clear" w:color="auto" w:fill="auto"/>
                </w:tcPr>
                <w:p w14:paraId="73BFD09C" w14:textId="14214115"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882" w:type="dxa"/>
                  <w:shd w:val="clear" w:color="auto" w:fill="auto"/>
                </w:tcPr>
                <w:p w14:paraId="20B2DDC5" w14:textId="5ACA7E6C"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N</w:t>
                  </w:r>
                  <w:r w:rsidRPr="0024335C">
                    <w:rPr>
                      <w:rFonts w:ascii="Times New Roman" w:eastAsia="宋体" w:hAnsi="Times New Roman"/>
                      <w:color w:val="auto"/>
                    </w:rPr>
                    <w:t>D</w:t>
                  </w:r>
                </w:p>
              </w:tc>
              <w:tc>
                <w:tcPr>
                  <w:tcW w:w="670" w:type="dxa"/>
                  <w:shd w:val="clear" w:color="auto" w:fill="auto"/>
                  <w:vAlign w:val="center"/>
                </w:tcPr>
                <w:p w14:paraId="08F29407" w14:textId="7B35E3AE"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0</w:t>
                  </w:r>
                  <w:r w:rsidRPr="0024335C">
                    <w:rPr>
                      <w:rFonts w:ascii="Times New Roman" w:eastAsia="宋体" w:hAnsi="Times New Roman"/>
                      <w:color w:val="auto"/>
                    </w:rPr>
                    <w:t>.60</w:t>
                  </w:r>
                </w:p>
              </w:tc>
              <w:tc>
                <w:tcPr>
                  <w:tcW w:w="668" w:type="dxa"/>
                  <w:shd w:val="clear" w:color="auto" w:fill="auto"/>
                  <w:vAlign w:val="center"/>
                </w:tcPr>
                <w:p w14:paraId="5D2592A1" w14:textId="5D6C9221" w:rsidR="007064E5" w:rsidRPr="0024335C" w:rsidRDefault="007064E5" w:rsidP="007064E5">
                  <w:pPr>
                    <w:widowControl w:val="0"/>
                    <w:jc w:val="center"/>
                    <w:rPr>
                      <w:rFonts w:ascii="Times New Roman" w:eastAsia="宋体" w:hAnsi="Times New Roman"/>
                      <w:color w:val="auto"/>
                    </w:rPr>
                  </w:pPr>
                  <w:r w:rsidRPr="0024335C">
                    <w:rPr>
                      <w:rFonts w:ascii="Times New Roman" w:eastAsia="宋体" w:hAnsi="Times New Roman" w:hint="eastAsia"/>
                      <w:color w:val="auto"/>
                    </w:rPr>
                    <w:t>达标</w:t>
                  </w:r>
                </w:p>
              </w:tc>
            </w:tr>
            <w:tr w:rsidR="0024335C" w:rsidRPr="0024335C" w14:paraId="1BC550A8" w14:textId="77777777" w:rsidTr="00526D6A">
              <w:trPr>
                <w:jc w:val="center"/>
              </w:trPr>
              <w:tc>
                <w:tcPr>
                  <w:tcW w:w="8704" w:type="dxa"/>
                  <w:gridSpan w:val="10"/>
                  <w:shd w:val="clear" w:color="auto" w:fill="auto"/>
                  <w:vAlign w:val="center"/>
                </w:tcPr>
                <w:p w14:paraId="4794D21A" w14:textId="2DF6E0DB" w:rsidR="007064E5" w:rsidRPr="0024335C" w:rsidRDefault="007064E5" w:rsidP="007064E5">
                  <w:pPr>
                    <w:widowControl w:val="0"/>
                    <w:jc w:val="both"/>
                    <w:rPr>
                      <w:rFonts w:ascii="Times New Roman" w:eastAsia="宋体" w:hAnsi="Times New Roman"/>
                      <w:color w:val="auto"/>
                    </w:rPr>
                  </w:pPr>
                  <w:r w:rsidRPr="0024335C">
                    <w:rPr>
                      <w:rFonts w:ascii="Times New Roman" w:eastAsia="宋体" w:hAnsi="Times New Roman" w:hint="eastAsia"/>
                      <w:color w:val="auto"/>
                    </w:rPr>
                    <w:t>注：</w:t>
                  </w:r>
                  <w:r w:rsidRPr="0024335C">
                    <w:rPr>
                      <w:rFonts w:ascii="Times New Roman" w:eastAsia="宋体" w:hAnsi="Times New Roman" w:hint="eastAsia"/>
                      <w:color w:val="auto"/>
                    </w:rPr>
                    <w:t>1</w:t>
                  </w:r>
                  <w:r w:rsidRPr="0024335C">
                    <w:rPr>
                      <w:rFonts w:ascii="Times New Roman" w:eastAsia="宋体" w:hAnsi="Times New Roman" w:hint="eastAsia"/>
                      <w:color w:val="auto"/>
                    </w:rPr>
                    <w:t>、执行《大气污染物综合排放标准》（</w:t>
                  </w:r>
                  <w:r w:rsidRPr="0024335C">
                    <w:rPr>
                      <w:rFonts w:ascii="Times New Roman" w:eastAsia="宋体" w:hAnsi="Times New Roman" w:hint="eastAsia"/>
                      <w:color w:val="auto"/>
                    </w:rPr>
                    <w:t>GB16297-1996</w:t>
                  </w:r>
                  <w:r w:rsidRPr="0024335C">
                    <w:rPr>
                      <w:rFonts w:ascii="Times New Roman" w:eastAsia="宋体" w:hAnsi="Times New Roman" w:hint="eastAsia"/>
                      <w:color w:val="auto"/>
                    </w:rPr>
                    <w:t>）表</w:t>
                  </w:r>
                  <w:r w:rsidRPr="0024335C">
                    <w:rPr>
                      <w:rFonts w:ascii="Times New Roman" w:eastAsia="宋体" w:hAnsi="Times New Roman" w:hint="eastAsia"/>
                      <w:color w:val="auto"/>
                    </w:rPr>
                    <w:t>2</w:t>
                  </w:r>
                  <w:r w:rsidRPr="0024335C">
                    <w:rPr>
                      <w:rFonts w:ascii="Times New Roman" w:eastAsia="宋体" w:hAnsi="Times New Roman" w:hint="eastAsia"/>
                      <w:color w:val="auto"/>
                    </w:rPr>
                    <w:t>无组织排放监控浓度限值；</w:t>
                  </w:r>
                </w:p>
                <w:p w14:paraId="421071D5" w14:textId="7ECFD6A9" w:rsidR="007064E5" w:rsidRPr="0024335C" w:rsidRDefault="007064E5" w:rsidP="007064E5">
                  <w:pPr>
                    <w:widowControl w:val="0"/>
                    <w:ind w:firstLineChars="200" w:firstLine="420"/>
                    <w:jc w:val="both"/>
                    <w:rPr>
                      <w:rFonts w:ascii="Times New Roman" w:eastAsia="宋体" w:hAnsi="Times New Roman"/>
                      <w:color w:val="auto"/>
                    </w:rPr>
                  </w:pPr>
                  <w:r w:rsidRPr="0024335C">
                    <w:rPr>
                      <w:rFonts w:ascii="Times New Roman" w:eastAsia="宋体" w:hAnsi="Times New Roman"/>
                      <w:color w:val="auto"/>
                    </w:rPr>
                    <w:t>2</w:t>
                  </w:r>
                  <w:r w:rsidRPr="0024335C">
                    <w:rPr>
                      <w:rFonts w:ascii="Times New Roman" w:eastAsia="宋体" w:hAnsi="Times New Roman" w:hint="eastAsia"/>
                      <w:color w:val="auto"/>
                    </w:rPr>
                    <w:t>、“</w:t>
                  </w:r>
                  <w:r w:rsidRPr="0024335C">
                    <w:rPr>
                      <w:rFonts w:ascii="Times New Roman" w:eastAsia="宋体" w:hAnsi="Times New Roman"/>
                      <w:color w:val="auto"/>
                    </w:rPr>
                    <w:t>*</w:t>
                  </w:r>
                  <w:r w:rsidRPr="0024335C">
                    <w:rPr>
                      <w:rFonts w:ascii="Times New Roman" w:eastAsia="宋体" w:hAnsi="Times New Roman" w:hint="eastAsia"/>
                      <w:color w:val="auto"/>
                    </w:rPr>
                    <w:t>”表示此项目分包给有资质的单位检测；</w:t>
                  </w:r>
                </w:p>
                <w:p w14:paraId="5DD05121" w14:textId="0BEBE0D5" w:rsidR="007064E5" w:rsidRPr="0024335C" w:rsidRDefault="007064E5" w:rsidP="007064E5">
                  <w:pPr>
                    <w:widowControl w:val="0"/>
                    <w:ind w:firstLineChars="200" w:firstLine="420"/>
                    <w:jc w:val="both"/>
                    <w:rPr>
                      <w:rFonts w:eastAsiaTheme="minorEastAsia"/>
                      <w:color w:val="auto"/>
                    </w:rPr>
                  </w:pPr>
                  <w:r w:rsidRPr="0024335C">
                    <w:rPr>
                      <w:rFonts w:ascii="Times New Roman" w:eastAsia="宋体" w:hAnsi="Times New Roman"/>
                      <w:color w:val="auto"/>
                    </w:rPr>
                    <w:t>3</w:t>
                  </w:r>
                  <w:r w:rsidRPr="0024335C">
                    <w:rPr>
                      <w:rFonts w:ascii="Times New Roman" w:eastAsia="宋体" w:hAnsi="Times New Roman" w:hint="eastAsia"/>
                      <w:color w:val="auto"/>
                    </w:rPr>
                    <w:t>、检测结果未检出用“</w:t>
                  </w:r>
                  <w:r w:rsidRPr="0024335C">
                    <w:rPr>
                      <w:rFonts w:ascii="Times New Roman" w:eastAsia="宋体" w:hAnsi="Times New Roman"/>
                      <w:color w:val="auto"/>
                    </w:rPr>
                    <w:t>ND</w:t>
                  </w:r>
                  <w:r w:rsidRPr="0024335C">
                    <w:rPr>
                      <w:rFonts w:ascii="Times New Roman" w:eastAsia="宋体" w:hAnsi="Times New Roman" w:hint="eastAsia"/>
                      <w:color w:val="auto"/>
                    </w:rPr>
                    <w:t>”表示。</w:t>
                  </w:r>
                </w:p>
              </w:tc>
            </w:tr>
          </w:tbl>
          <w:p w14:paraId="7BB4058F" w14:textId="5F514C0D" w:rsidR="00B343AB" w:rsidRPr="0024335C" w:rsidRDefault="00000000" w:rsidP="0088082F">
            <w:pPr>
              <w:pStyle w:val="10"/>
              <w:ind w:firstLine="480"/>
              <w:jc w:val="both"/>
              <w:rPr>
                <w:color w:val="auto"/>
              </w:rPr>
            </w:pPr>
            <w:r w:rsidRPr="0024335C">
              <w:rPr>
                <w:rFonts w:hint="eastAsia"/>
                <w:color w:val="auto"/>
              </w:rPr>
              <w:t>由表</w:t>
            </w:r>
            <w:r w:rsidRPr="0024335C">
              <w:rPr>
                <w:rFonts w:hint="eastAsia"/>
                <w:color w:val="auto"/>
              </w:rPr>
              <w:t>7-1</w:t>
            </w:r>
            <w:r w:rsidR="007064E5" w:rsidRPr="0024335C">
              <w:rPr>
                <w:rFonts w:hint="eastAsia"/>
                <w:color w:val="auto"/>
              </w:rPr>
              <w:t>、</w:t>
            </w:r>
            <w:r w:rsidR="007064E5" w:rsidRPr="0024335C">
              <w:rPr>
                <w:rFonts w:hint="eastAsia"/>
                <w:color w:val="auto"/>
              </w:rPr>
              <w:t>7</w:t>
            </w:r>
            <w:r w:rsidR="007064E5" w:rsidRPr="0024335C">
              <w:rPr>
                <w:color w:val="auto"/>
              </w:rPr>
              <w:t>-2</w:t>
            </w:r>
            <w:r w:rsidR="007064E5" w:rsidRPr="0024335C">
              <w:rPr>
                <w:rFonts w:hint="eastAsia"/>
                <w:color w:val="auto"/>
              </w:rPr>
              <w:t>、</w:t>
            </w:r>
            <w:r w:rsidR="007064E5" w:rsidRPr="0024335C">
              <w:rPr>
                <w:color w:val="auto"/>
              </w:rPr>
              <w:t>7-3</w:t>
            </w:r>
            <w:r w:rsidRPr="0024335C">
              <w:rPr>
                <w:rFonts w:hint="eastAsia"/>
                <w:color w:val="auto"/>
              </w:rPr>
              <w:t>可知，项目有组织排放中的</w:t>
            </w:r>
            <w:r w:rsidR="007064E5" w:rsidRPr="0024335C">
              <w:rPr>
                <w:rFonts w:hint="eastAsia"/>
                <w:color w:val="auto"/>
              </w:rPr>
              <w:t>颗粒物</w:t>
            </w:r>
            <w:r w:rsidRPr="0024335C">
              <w:rPr>
                <w:rFonts w:hint="eastAsia"/>
                <w:color w:val="auto"/>
              </w:rPr>
              <w:t>、</w:t>
            </w:r>
            <w:r w:rsidR="007064E5" w:rsidRPr="0024335C">
              <w:rPr>
                <w:rFonts w:hint="eastAsia"/>
                <w:color w:val="auto"/>
              </w:rPr>
              <w:t>非甲烷总烃、氯化氢、氯乙烯</w:t>
            </w:r>
            <w:r w:rsidRPr="0024335C">
              <w:rPr>
                <w:rFonts w:hint="eastAsia"/>
                <w:color w:val="auto"/>
              </w:rPr>
              <w:t>达到《大气污染物综合排放标准》（</w:t>
            </w:r>
            <w:r w:rsidRPr="0024335C">
              <w:rPr>
                <w:rFonts w:hint="eastAsia"/>
                <w:color w:val="auto"/>
              </w:rPr>
              <w:t>GB16297-1996</w:t>
            </w:r>
            <w:r w:rsidRPr="0024335C">
              <w:rPr>
                <w:rFonts w:hint="eastAsia"/>
                <w:color w:val="auto"/>
              </w:rPr>
              <w:t>）表</w:t>
            </w:r>
            <w:r w:rsidRPr="0024335C">
              <w:rPr>
                <w:rFonts w:hint="eastAsia"/>
                <w:color w:val="auto"/>
              </w:rPr>
              <w:t>2</w:t>
            </w:r>
            <w:r w:rsidRPr="0024335C">
              <w:rPr>
                <w:rFonts w:hint="eastAsia"/>
                <w:color w:val="auto"/>
              </w:rPr>
              <w:t>二级标准限值。由表</w:t>
            </w:r>
            <w:r w:rsidRPr="0024335C">
              <w:rPr>
                <w:rFonts w:hint="eastAsia"/>
                <w:color w:val="auto"/>
              </w:rPr>
              <w:t>7-</w:t>
            </w:r>
            <w:r w:rsidR="007064E5" w:rsidRPr="0024335C">
              <w:rPr>
                <w:color w:val="auto"/>
              </w:rPr>
              <w:t>4</w:t>
            </w:r>
            <w:r w:rsidRPr="0024335C">
              <w:rPr>
                <w:rFonts w:hint="eastAsia"/>
                <w:color w:val="auto"/>
              </w:rPr>
              <w:t>无组织排放的</w:t>
            </w:r>
            <w:r w:rsidR="007064E5" w:rsidRPr="0024335C">
              <w:rPr>
                <w:rFonts w:hint="eastAsia"/>
                <w:color w:val="auto"/>
              </w:rPr>
              <w:t>颗粒物、非甲烷总烃、氯化氢、氯乙烯</w:t>
            </w:r>
            <w:r w:rsidRPr="0024335C">
              <w:rPr>
                <w:rFonts w:hint="eastAsia"/>
                <w:color w:val="auto"/>
              </w:rPr>
              <w:t>达到《大气污染物综合排放标准》（</w:t>
            </w:r>
            <w:r w:rsidRPr="0024335C">
              <w:rPr>
                <w:rFonts w:hint="eastAsia"/>
                <w:color w:val="auto"/>
              </w:rPr>
              <w:t>GB16297-1996</w:t>
            </w:r>
            <w:r w:rsidRPr="0024335C">
              <w:rPr>
                <w:rFonts w:hint="eastAsia"/>
                <w:color w:val="auto"/>
              </w:rPr>
              <w:t>）表</w:t>
            </w:r>
            <w:r w:rsidRPr="0024335C">
              <w:rPr>
                <w:rFonts w:hint="eastAsia"/>
                <w:color w:val="auto"/>
              </w:rPr>
              <w:t>2</w:t>
            </w:r>
            <w:r w:rsidRPr="0024335C">
              <w:rPr>
                <w:rFonts w:hint="eastAsia"/>
                <w:color w:val="auto"/>
              </w:rPr>
              <w:t>无组织排放标准限值。因此，项目对周围大气环境影响较小，项目周边大气质量较好。</w:t>
            </w:r>
          </w:p>
          <w:p w14:paraId="4446388F" w14:textId="77777777" w:rsidR="00B343AB" w:rsidRPr="0024335C" w:rsidRDefault="00000000">
            <w:pPr>
              <w:pStyle w:val="10"/>
              <w:ind w:firstLine="482"/>
              <w:rPr>
                <w:b/>
                <w:bCs/>
                <w:color w:val="auto"/>
              </w:rPr>
            </w:pPr>
            <w:r w:rsidRPr="0024335C">
              <w:rPr>
                <w:rFonts w:hint="eastAsia"/>
                <w:b/>
                <w:bCs/>
                <w:color w:val="auto"/>
              </w:rPr>
              <w:t>2</w:t>
            </w:r>
            <w:r w:rsidRPr="0024335C">
              <w:rPr>
                <w:rFonts w:hint="eastAsia"/>
                <w:b/>
                <w:bCs/>
                <w:color w:val="auto"/>
              </w:rPr>
              <w:t>、噪声达标排放监测结果</w:t>
            </w:r>
          </w:p>
          <w:p w14:paraId="54F4984B" w14:textId="0E961C27" w:rsidR="00B343AB" w:rsidRPr="0024335C" w:rsidRDefault="00000000" w:rsidP="007064E5">
            <w:pPr>
              <w:pStyle w:val="10"/>
              <w:kinsoku/>
              <w:ind w:firstLine="480"/>
              <w:jc w:val="both"/>
              <w:rPr>
                <w:color w:val="auto"/>
              </w:rPr>
            </w:pPr>
            <w:r w:rsidRPr="0024335C">
              <w:rPr>
                <w:rFonts w:hint="eastAsia"/>
                <w:color w:val="auto"/>
              </w:rPr>
              <w:t>为详细了解项目建设运行后项目噪声的排放情况，我公司委托</w:t>
            </w:r>
            <w:r w:rsidR="00526D6A" w:rsidRPr="0024335C">
              <w:rPr>
                <w:rFonts w:hint="eastAsia"/>
                <w:color w:val="auto"/>
              </w:rPr>
              <w:t>贵州聚信博创检测技术有限公司</w:t>
            </w:r>
            <w:r w:rsidR="00526D6A" w:rsidRPr="0024335C">
              <w:rPr>
                <w:color w:val="auto"/>
              </w:rPr>
              <w:t>于</w:t>
            </w:r>
            <w:r w:rsidR="00526D6A" w:rsidRPr="0024335C">
              <w:rPr>
                <w:color w:val="auto"/>
              </w:rPr>
              <w:t>2023</w:t>
            </w:r>
            <w:r w:rsidR="00526D6A" w:rsidRPr="0024335C">
              <w:rPr>
                <w:color w:val="auto"/>
              </w:rPr>
              <w:t>年</w:t>
            </w:r>
            <w:r w:rsidR="007064E5" w:rsidRPr="0024335C">
              <w:rPr>
                <w:color w:val="auto"/>
              </w:rPr>
              <w:t>12</w:t>
            </w:r>
            <w:r w:rsidR="00526D6A" w:rsidRPr="0024335C">
              <w:rPr>
                <w:color w:val="auto"/>
              </w:rPr>
              <w:t>月</w:t>
            </w:r>
            <w:r w:rsidR="007064E5" w:rsidRPr="0024335C">
              <w:rPr>
                <w:color w:val="auto"/>
              </w:rPr>
              <w:t>01</w:t>
            </w:r>
            <w:r w:rsidR="00526D6A" w:rsidRPr="0024335C">
              <w:rPr>
                <w:color w:val="auto"/>
              </w:rPr>
              <w:t>日</w:t>
            </w:r>
            <w:r w:rsidR="00526D6A" w:rsidRPr="0024335C">
              <w:rPr>
                <w:color w:val="auto"/>
              </w:rPr>
              <w:t>~2023</w:t>
            </w:r>
            <w:r w:rsidR="00526D6A" w:rsidRPr="0024335C">
              <w:rPr>
                <w:color w:val="auto"/>
              </w:rPr>
              <w:t>年</w:t>
            </w:r>
            <w:r w:rsidR="007064E5" w:rsidRPr="0024335C">
              <w:rPr>
                <w:color w:val="auto"/>
              </w:rPr>
              <w:t>12</w:t>
            </w:r>
            <w:r w:rsidR="00526D6A" w:rsidRPr="0024335C">
              <w:rPr>
                <w:color w:val="auto"/>
              </w:rPr>
              <w:t>月</w:t>
            </w:r>
            <w:r w:rsidR="007064E5" w:rsidRPr="0024335C">
              <w:rPr>
                <w:color w:val="auto"/>
              </w:rPr>
              <w:t>02</w:t>
            </w:r>
            <w:r w:rsidR="00526D6A" w:rsidRPr="0024335C">
              <w:rPr>
                <w:color w:val="auto"/>
              </w:rPr>
              <w:t>日</w:t>
            </w:r>
            <w:r w:rsidRPr="0024335C">
              <w:rPr>
                <w:rFonts w:hint="eastAsia"/>
                <w:color w:val="auto"/>
              </w:rPr>
              <w:t>在项目区厂界进行了噪声监</w:t>
            </w:r>
            <w:r w:rsidRPr="0024335C">
              <w:rPr>
                <w:rFonts w:hint="eastAsia"/>
                <w:color w:val="auto"/>
              </w:rPr>
              <w:lastRenderedPageBreak/>
              <w:t>测。监测结果见下表：</w:t>
            </w:r>
          </w:p>
          <w:p w14:paraId="468366FD" w14:textId="4CDF67BD" w:rsidR="00B343AB" w:rsidRPr="0024335C" w:rsidRDefault="00000000">
            <w:pPr>
              <w:pStyle w:val="a8"/>
              <w:rPr>
                <w:color w:val="auto"/>
              </w:rPr>
            </w:pPr>
            <w:r w:rsidRPr="0024335C">
              <w:rPr>
                <w:rFonts w:hint="eastAsia"/>
                <w:color w:val="auto"/>
              </w:rPr>
              <w:t>表</w:t>
            </w:r>
            <w:r w:rsidRPr="0024335C">
              <w:rPr>
                <w:rFonts w:hint="eastAsia"/>
                <w:color w:val="auto"/>
              </w:rPr>
              <w:t xml:space="preserve"> 7-</w:t>
            </w:r>
            <w:r w:rsidR="0036135B" w:rsidRPr="0024335C">
              <w:rPr>
                <w:color w:val="auto"/>
              </w:rPr>
              <w:t>5</w:t>
            </w:r>
            <w:r w:rsidR="0088082F" w:rsidRPr="0024335C">
              <w:rPr>
                <w:color w:val="auto"/>
              </w:rPr>
              <w:t xml:space="preserve"> </w:t>
            </w:r>
            <w:r w:rsidRPr="0024335C">
              <w:rPr>
                <w:rFonts w:hint="eastAsia"/>
                <w:color w:val="auto"/>
              </w:rPr>
              <w:t>项目噪声监测结果</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1008"/>
              <w:gridCol w:w="1485"/>
              <w:gridCol w:w="1480"/>
              <w:gridCol w:w="1459"/>
              <w:gridCol w:w="1005"/>
            </w:tblGrid>
            <w:tr w:rsidR="0024335C" w:rsidRPr="0024335C" w14:paraId="1C634224" w14:textId="77777777" w:rsidTr="007064E5">
              <w:trPr>
                <w:jc w:val="center"/>
              </w:trPr>
              <w:tc>
                <w:tcPr>
                  <w:tcW w:w="1878" w:type="pct"/>
                  <w:gridSpan w:val="2"/>
                  <w:vMerge w:val="restart"/>
                  <w:tcBorders>
                    <w:top w:val="single" w:sz="4" w:space="0" w:color="auto"/>
                    <w:left w:val="single" w:sz="4" w:space="0" w:color="auto"/>
                    <w:right w:val="single" w:sz="4" w:space="0" w:color="auto"/>
                  </w:tcBorders>
                  <w:vAlign w:val="center"/>
                </w:tcPr>
                <w:p w14:paraId="3A12C769" w14:textId="77777777" w:rsidR="00526D6A" w:rsidRPr="0024335C" w:rsidRDefault="00526D6A" w:rsidP="00526D6A">
                  <w:pPr>
                    <w:jc w:val="both"/>
                    <w:rPr>
                      <w:rFonts w:ascii="Times New Roman" w:eastAsia="宋体" w:hAnsi="Times New Roman" w:cs="Times New Roman"/>
                      <w:color w:val="auto"/>
                    </w:rPr>
                  </w:pPr>
                  <w:r w:rsidRPr="0024335C">
                    <w:rPr>
                      <w:rFonts w:ascii="Times New Roman" w:eastAsia="宋体" w:hAnsi="Times New Roman" w:cs="Times New Roman"/>
                      <w:color w:val="auto"/>
                      <w:lang w:bidi="ar"/>
                    </w:rPr>
                    <w:t>采样点位</w:t>
                  </w:r>
                </w:p>
                <w:p w14:paraId="7D78D644"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 xml:space="preserve">       </w:t>
                  </w:r>
                  <w:r w:rsidRPr="0024335C">
                    <w:rPr>
                      <w:rFonts w:ascii="Times New Roman" w:eastAsia="宋体" w:hAnsi="Times New Roman" w:cs="Times New Roman"/>
                      <w:color w:val="auto"/>
                    </w:rPr>
                    <w:t>检测日期</w:t>
                  </w:r>
                  <w:r w:rsidRPr="0024335C">
                    <w:rPr>
                      <w:rFonts w:ascii="Times New Roman" w:eastAsia="宋体" w:hAnsi="Times New Roman" w:cs="Times New Roman" w:hint="eastAsia"/>
                      <w:color w:val="auto"/>
                    </w:rPr>
                    <w:t>、结果</w:t>
                  </w:r>
                </w:p>
              </w:tc>
              <w:tc>
                <w:tcPr>
                  <w:tcW w:w="1705" w:type="pct"/>
                  <w:gridSpan w:val="2"/>
                  <w:tcBorders>
                    <w:top w:val="single" w:sz="4" w:space="0" w:color="auto"/>
                    <w:left w:val="single" w:sz="4" w:space="0" w:color="auto"/>
                    <w:bottom w:val="single" w:sz="4" w:space="0" w:color="auto"/>
                    <w:right w:val="single" w:sz="4" w:space="0" w:color="auto"/>
                  </w:tcBorders>
                  <w:vAlign w:val="center"/>
                </w:tcPr>
                <w:p w14:paraId="1FC0E7B7" w14:textId="77777777" w:rsidR="00526D6A" w:rsidRPr="0024335C" w:rsidRDefault="00526D6A" w:rsidP="00526D6A">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检测结果</w:t>
                  </w:r>
                </w:p>
              </w:tc>
              <w:tc>
                <w:tcPr>
                  <w:tcW w:w="839" w:type="pct"/>
                  <w:vMerge w:val="restart"/>
                  <w:tcBorders>
                    <w:top w:val="single" w:sz="4" w:space="0" w:color="auto"/>
                    <w:left w:val="single" w:sz="4" w:space="0" w:color="auto"/>
                    <w:right w:val="single" w:sz="4" w:space="0" w:color="auto"/>
                  </w:tcBorders>
                  <w:vAlign w:val="center"/>
                </w:tcPr>
                <w:p w14:paraId="46861871"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标准限值</w:t>
                  </w:r>
                </w:p>
                <w:p w14:paraId="21649366" w14:textId="77777777" w:rsidR="00526D6A" w:rsidRPr="0024335C" w:rsidRDefault="00526D6A" w:rsidP="00526D6A">
                  <w:pPr>
                    <w:jc w:val="center"/>
                    <w:rPr>
                      <w:rFonts w:ascii="Times New Roman" w:eastAsia="宋体" w:hAnsi="Times New Roman" w:cs="Times New Roman"/>
                      <w:color w:val="auto"/>
                    </w:rPr>
                  </w:pPr>
                  <w:proofErr w:type="spellStart"/>
                  <w:r w:rsidRPr="0024335C">
                    <w:rPr>
                      <w:rFonts w:ascii="Times New Roman" w:eastAsia="宋体" w:hAnsi="Times New Roman" w:cs="Times New Roman"/>
                      <w:color w:val="auto"/>
                      <w:lang w:bidi="ar"/>
                    </w:rPr>
                    <w:t>L</w:t>
                  </w:r>
                  <w:r w:rsidRPr="0024335C">
                    <w:rPr>
                      <w:rFonts w:ascii="Times New Roman" w:eastAsia="宋体" w:hAnsi="Times New Roman" w:cs="Times New Roman"/>
                      <w:color w:val="auto"/>
                      <w:vertAlign w:val="subscript"/>
                      <w:lang w:bidi="ar"/>
                    </w:rPr>
                    <w:t>eq</w:t>
                  </w:r>
                  <w:proofErr w:type="spellEnd"/>
                  <w:r w:rsidRPr="0024335C">
                    <w:rPr>
                      <w:rFonts w:ascii="Times New Roman" w:eastAsia="宋体" w:hAnsi="Times New Roman" w:cs="Times New Roman"/>
                      <w:color w:val="auto"/>
                      <w:lang w:bidi="ar"/>
                    </w:rPr>
                    <w:t>[dB</w:t>
                  </w: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A</w:t>
                  </w:r>
                  <w:r w:rsidRPr="0024335C">
                    <w:rPr>
                      <w:rFonts w:ascii="Times New Roman" w:eastAsia="宋体" w:hAnsi="Times New Roman" w:cs="Times New Roman"/>
                      <w:color w:val="auto"/>
                      <w:lang w:bidi="ar"/>
                    </w:rPr>
                    <w:t>）</w:t>
                  </w:r>
                  <w:r w:rsidRPr="0024335C">
                    <w:rPr>
                      <w:rFonts w:ascii="Times New Roman" w:eastAsia="宋体" w:hAnsi="Times New Roman" w:cs="Times New Roman"/>
                      <w:color w:val="auto"/>
                      <w:lang w:bidi="ar"/>
                    </w:rPr>
                    <w:t>]</w:t>
                  </w:r>
                </w:p>
              </w:tc>
              <w:tc>
                <w:tcPr>
                  <w:tcW w:w="579" w:type="pct"/>
                  <w:vMerge w:val="restart"/>
                  <w:tcBorders>
                    <w:top w:val="single" w:sz="4" w:space="0" w:color="auto"/>
                    <w:left w:val="single" w:sz="4" w:space="0" w:color="auto"/>
                    <w:right w:val="single" w:sz="4" w:space="0" w:color="auto"/>
                  </w:tcBorders>
                  <w:vAlign w:val="center"/>
                </w:tcPr>
                <w:p w14:paraId="2A777C8F" w14:textId="77777777" w:rsidR="00526D6A" w:rsidRPr="0024335C" w:rsidRDefault="00526D6A" w:rsidP="00526D6A">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是否</w:t>
                  </w:r>
                </w:p>
                <w:p w14:paraId="44F23EE2" w14:textId="77777777" w:rsidR="00526D6A" w:rsidRPr="0024335C" w:rsidRDefault="00526D6A" w:rsidP="00526D6A">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达标</w:t>
                  </w:r>
                </w:p>
              </w:tc>
            </w:tr>
            <w:tr w:rsidR="0024335C" w:rsidRPr="0024335C" w14:paraId="3A99CD60" w14:textId="77777777" w:rsidTr="007064E5">
              <w:trPr>
                <w:jc w:val="center"/>
              </w:trPr>
              <w:tc>
                <w:tcPr>
                  <w:tcW w:w="1878" w:type="pct"/>
                  <w:gridSpan w:val="2"/>
                  <w:vMerge/>
                  <w:tcBorders>
                    <w:left w:val="single" w:sz="4" w:space="0" w:color="auto"/>
                    <w:right w:val="single" w:sz="4" w:space="0" w:color="auto"/>
                  </w:tcBorders>
                  <w:vAlign w:val="center"/>
                </w:tcPr>
                <w:p w14:paraId="26ED10FB" w14:textId="77777777" w:rsidR="00526D6A" w:rsidRPr="0024335C" w:rsidRDefault="00526D6A" w:rsidP="00526D6A">
                  <w:pPr>
                    <w:jc w:val="center"/>
                    <w:rPr>
                      <w:rFonts w:ascii="Times New Roman" w:eastAsia="宋体" w:hAnsi="Times New Roman" w:cs="Times New Roman"/>
                      <w:color w:val="auto"/>
                    </w:rPr>
                  </w:pPr>
                </w:p>
              </w:tc>
              <w:tc>
                <w:tcPr>
                  <w:tcW w:w="854" w:type="pct"/>
                  <w:tcBorders>
                    <w:top w:val="single" w:sz="4" w:space="0" w:color="auto"/>
                    <w:left w:val="single" w:sz="4" w:space="0" w:color="auto"/>
                    <w:right w:val="single" w:sz="4" w:space="0" w:color="auto"/>
                  </w:tcBorders>
                  <w:vAlign w:val="center"/>
                </w:tcPr>
                <w:p w14:paraId="6FB145F9" w14:textId="7DAA4FD9"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007064E5"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007064E5" w:rsidRPr="0024335C">
                    <w:rPr>
                      <w:rFonts w:ascii="Times New Roman" w:eastAsia="宋体" w:hAnsi="Times New Roman" w:cs="Times New Roman"/>
                      <w:color w:val="auto"/>
                    </w:rPr>
                    <w:t>01</w:t>
                  </w:r>
                </w:p>
              </w:tc>
              <w:tc>
                <w:tcPr>
                  <w:tcW w:w="851" w:type="pct"/>
                  <w:tcBorders>
                    <w:top w:val="single" w:sz="4" w:space="0" w:color="auto"/>
                    <w:left w:val="single" w:sz="4" w:space="0" w:color="auto"/>
                    <w:right w:val="single" w:sz="4" w:space="0" w:color="auto"/>
                  </w:tcBorders>
                  <w:vAlign w:val="center"/>
                </w:tcPr>
                <w:p w14:paraId="7ED644A9" w14:textId="76A4979A"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202</w:t>
                  </w: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007064E5" w:rsidRPr="0024335C">
                    <w:rPr>
                      <w:rFonts w:ascii="Times New Roman" w:eastAsia="宋体" w:hAnsi="Times New Roman" w:cs="Times New Roman"/>
                      <w:color w:val="auto"/>
                    </w:rPr>
                    <w:t>12</w:t>
                  </w:r>
                  <w:r w:rsidRPr="0024335C">
                    <w:rPr>
                      <w:rFonts w:ascii="Times New Roman" w:eastAsia="宋体" w:hAnsi="Times New Roman" w:cs="Times New Roman" w:hint="eastAsia"/>
                      <w:color w:val="auto"/>
                    </w:rPr>
                    <w:t>.</w:t>
                  </w:r>
                  <w:r w:rsidR="007064E5" w:rsidRPr="0024335C">
                    <w:rPr>
                      <w:rFonts w:ascii="Times New Roman" w:eastAsia="宋体" w:hAnsi="Times New Roman" w:cs="Times New Roman"/>
                      <w:color w:val="auto"/>
                    </w:rPr>
                    <w:t>02</w:t>
                  </w:r>
                </w:p>
              </w:tc>
              <w:tc>
                <w:tcPr>
                  <w:tcW w:w="839" w:type="pct"/>
                  <w:vMerge/>
                  <w:tcBorders>
                    <w:left w:val="single" w:sz="4" w:space="0" w:color="auto"/>
                    <w:bottom w:val="single" w:sz="4" w:space="0" w:color="auto"/>
                    <w:right w:val="single" w:sz="4" w:space="0" w:color="auto"/>
                  </w:tcBorders>
                  <w:vAlign w:val="center"/>
                </w:tcPr>
                <w:p w14:paraId="7D14F41D" w14:textId="77777777" w:rsidR="00526D6A" w:rsidRPr="0024335C" w:rsidRDefault="00526D6A" w:rsidP="00526D6A">
                  <w:pPr>
                    <w:jc w:val="center"/>
                    <w:rPr>
                      <w:rFonts w:ascii="Times New Roman" w:eastAsia="宋体" w:hAnsi="Times New Roman" w:cs="Times New Roman"/>
                      <w:color w:val="auto"/>
                    </w:rPr>
                  </w:pPr>
                </w:p>
              </w:tc>
              <w:tc>
                <w:tcPr>
                  <w:tcW w:w="579" w:type="pct"/>
                  <w:vMerge/>
                  <w:tcBorders>
                    <w:left w:val="single" w:sz="4" w:space="0" w:color="auto"/>
                    <w:bottom w:val="single" w:sz="4" w:space="0" w:color="auto"/>
                    <w:right w:val="single" w:sz="4" w:space="0" w:color="auto"/>
                  </w:tcBorders>
                  <w:vAlign w:val="center"/>
                </w:tcPr>
                <w:p w14:paraId="27E5EBF5" w14:textId="77777777" w:rsidR="00526D6A" w:rsidRPr="0024335C" w:rsidRDefault="00526D6A" w:rsidP="00526D6A">
                  <w:pPr>
                    <w:jc w:val="center"/>
                    <w:rPr>
                      <w:rFonts w:ascii="Times New Roman" w:eastAsia="宋体" w:hAnsi="Times New Roman" w:cs="Times New Roman"/>
                      <w:color w:val="auto"/>
                      <w:lang w:bidi="ar"/>
                    </w:rPr>
                  </w:pPr>
                </w:p>
              </w:tc>
            </w:tr>
            <w:tr w:rsidR="0024335C" w:rsidRPr="0024335C" w14:paraId="0BDAC5EF" w14:textId="77777777" w:rsidTr="007064E5">
              <w:trPr>
                <w:jc w:val="center"/>
              </w:trPr>
              <w:tc>
                <w:tcPr>
                  <w:tcW w:w="1299" w:type="pct"/>
                  <w:vMerge w:val="restart"/>
                  <w:tcBorders>
                    <w:top w:val="single" w:sz="4" w:space="0" w:color="auto"/>
                    <w:left w:val="single" w:sz="4" w:space="0" w:color="auto"/>
                    <w:right w:val="single" w:sz="4" w:space="0" w:color="auto"/>
                  </w:tcBorders>
                  <w:vAlign w:val="center"/>
                </w:tcPr>
                <w:p w14:paraId="3968BEA2"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N1</w:t>
                  </w:r>
                  <w:r w:rsidRPr="0024335C">
                    <w:rPr>
                      <w:rFonts w:ascii="Times New Roman" w:eastAsia="宋体" w:hAnsi="Times New Roman" w:cs="Times New Roman"/>
                      <w:color w:val="auto"/>
                      <w:lang w:bidi="ar"/>
                    </w:rPr>
                    <w:t>、厂界外东侧</w:t>
                  </w:r>
                  <w:r w:rsidRPr="0024335C">
                    <w:rPr>
                      <w:rFonts w:ascii="Times New Roman" w:eastAsia="宋体" w:hAnsi="Times New Roman" w:cs="Times New Roman"/>
                      <w:color w:val="auto"/>
                      <w:lang w:bidi="ar"/>
                    </w:rPr>
                    <w:t>1m</w:t>
                  </w:r>
                </w:p>
              </w:tc>
              <w:tc>
                <w:tcPr>
                  <w:tcW w:w="578" w:type="pct"/>
                  <w:tcBorders>
                    <w:top w:val="single" w:sz="4" w:space="0" w:color="auto"/>
                    <w:left w:val="single" w:sz="4" w:space="0" w:color="auto"/>
                    <w:bottom w:val="single" w:sz="4" w:space="0" w:color="auto"/>
                    <w:right w:val="single" w:sz="4" w:space="0" w:color="auto"/>
                  </w:tcBorders>
                  <w:vAlign w:val="center"/>
                </w:tcPr>
                <w:p w14:paraId="02660FC4"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昼间</w:t>
                  </w:r>
                </w:p>
              </w:tc>
              <w:tc>
                <w:tcPr>
                  <w:tcW w:w="854" w:type="pct"/>
                  <w:tcBorders>
                    <w:top w:val="single" w:sz="4" w:space="0" w:color="auto"/>
                    <w:left w:val="single" w:sz="4" w:space="0" w:color="auto"/>
                    <w:bottom w:val="single" w:sz="4" w:space="0" w:color="auto"/>
                    <w:right w:val="single" w:sz="4" w:space="0" w:color="auto"/>
                  </w:tcBorders>
                  <w:vAlign w:val="center"/>
                </w:tcPr>
                <w:p w14:paraId="20778D8C" w14:textId="1AD06807"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7.0</w:t>
                  </w:r>
                </w:p>
              </w:tc>
              <w:tc>
                <w:tcPr>
                  <w:tcW w:w="851" w:type="pct"/>
                  <w:tcBorders>
                    <w:top w:val="single" w:sz="4" w:space="0" w:color="auto"/>
                    <w:left w:val="single" w:sz="4" w:space="0" w:color="auto"/>
                    <w:bottom w:val="single" w:sz="4" w:space="0" w:color="auto"/>
                    <w:right w:val="single" w:sz="4" w:space="0" w:color="auto"/>
                  </w:tcBorders>
                  <w:vAlign w:val="center"/>
                </w:tcPr>
                <w:p w14:paraId="257E084F" w14:textId="63840ECF"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6.3</w:t>
                  </w:r>
                </w:p>
              </w:tc>
              <w:tc>
                <w:tcPr>
                  <w:tcW w:w="839" w:type="pct"/>
                  <w:tcBorders>
                    <w:top w:val="single" w:sz="4" w:space="0" w:color="auto"/>
                    <w:left w:val="single" w:sz="4" w:space="0" w:color="auto"/>
                    <w:bottom w:val="single" w:sz="4" w:space="0" w:color="auto"/>
                    <w:right w:val="single" w:sz="4" w:space="0" w:color="auto"/>
                  </w:tcBorders>
                  <w:vAlign w:val="center"/>
                </w:tcPr>
                <w:p w14:paraId="6F117E03" w14:textId="235A5351"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6</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0D1C2597"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75C4FFD6" w14:textId="77777777" w:rsidTr="007064E5">
              <w:trPr>
                <w:jc w:val="center"/>
              </w:trPr>
              <w:tc>
                <w:tcPr>
                  <w:tcW w:w="1299" w:type="pct"/>
                  <w:vMerge/>
                  <w:tcBorders>
                    <w:left w:val="single" w:sz="4" w:space="0" w:color="auto"/>
                    <w:right w:val="single" w:sz="4" w:space="0" w:color="auto"/>
                  </w:tcBorders>
                  <w:vAlign w:val="center"/>
                </w:tcPr>
                <w:p w14:paraId="62E81E84" w14:textId="77777777" w:rsidR="00526D6A" w:rsidRPr="0024335C" w:rsidRDefault="00526D6A" w:rsidP="00526D6A">
                  <w:pPr>
                    <w:jc w:val="center"/>
                    <w:rPr>
                      <w:rFonts w:ascii="Times New Roman" w:eastAsia="宋体" w:hAnsi="Times New Roman" w:cs="Times New Roman"/>
                      <w:color w:val="auto"/>
                      <w:lang w:bidi="ar"/>
                    </w:rPr>
                  </w:pPr>
                </w:p>
              </w:tc>
              <w:tc>
                <w:tcPr>
                  <w:tcW w:w="578" w:type="pct"/>
                  <w:tcBorders>
                    <w:top w:val="single" w:sz="4" w:space="0" w:color="auto"/>
                    <w:left w:val="single" w:sz="4" w:space="0" w:color="auto"/>
                    <w:bottom w:val="single" w:sz="4" w:space="0" w:color="auto"/>
                    <w:right w:val="single" w:sz="4" w:space="0" w:color="auto"/>
                  </w:tcBorders>
                  <w:vAlign w:val="center"/>
                </w:tcPr>
                <w:p w14:paraId="7DE78CBC" w14:textId="77777777" w:rsidR="00526D6A" w:rsidRPr="0024335C" w:rsidRDefault="00526D6A" w:rsidP="00526D6A">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夜间</w:t>
                  </w:r>
                </w:p>
              </w:tc>
              <w:tc>
                <w:tcPr>
                  <w:tcW w:w="854" w:type="pct"/>
                  <w:tcBorders>
                    <w:top w:val="single" w:sz="4" w:space="0" w:color="auto"/>
                    <w:left w:val="single" w:sz="4" w:space="0" w:color="auto"/>
                    <w:bottom w:val="single" w:sz="4" w:space="0" w:color="auto"/>
                    <w:right w:val="single" w:sz="4" w:space="0" w:color="auto"/>
                  </w:tcBorders>
                  <w:vAlign w:val="center"/>
                </w:tcPr>
                <w:p w14:paraId="370EFFE2" w14:textId="30672833"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5.0</w:t>
                  </w:r>
                </w:p>
              </w:tc>
              <w:tc>
                <w:tcPr>
                  <w:tcW w:w="851" w:type="pct"/>
                  <w:tcBorders>
                    <w:top w:val="single" w:sz="4" w:space="0" w:color="auto"/>
                    <w:left w:val="single" w:sz="4" w:space="0" w:color="auto"/>
                    <w:bottom w:val="single" w:sz="4" w:space="0" w:color="auto"/>
                    <w:right w:val="single" w:sz="4" w:space="0" w:color="auto"/>
                  </w:tcBorders>
                  <w:vAlign w:val="center"/>
                </w:tcPr>
                <w:p w14:paraId="557B570B" w14:textId="1944D912"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7.6</w:t>
                  </w:r>
                </w:p>
              </w:tc>
              <w:tc>
                <w:tcPr>
                  <w:tcW w:w="839" w:type="pct"/>
                  <w:tcBorders>
                    <w:top w:val="single" w:sz="4" w:space="0" w:color="auto"/>
                    <w:left w:val="single" w:sz="4" w:space="0" w:color="auto"/>
                    <w:bottom w:val="single" w:sz="4" w:space="0" w:color="auto"/>
                    <w:right w:val="single" w:sz="4" w:space="0" w:color="auto"/>
                  </w:tcBorders>
                  <w:vAlign w:val="center"/>
                </w:tcPr>
                <w:p w14:paraId="77C727F2" w14:textId="0697BA21"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2E545EC9"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1E47F34A" w14:textId="77777777" w:rsidTr="007064E5">
              <w:trPr>
                <w:jc w:val="center"/>
              </w:trPr>
              <w:tc>
                <w:tcPr>
                  <w:tcW w:w="1299" w:type="pct"/>
                  <w:vMerge w:val="restart"/>
                  <w:tcBorders>
                    <w:left w:val="single" w:sz="4" w:space="0" w:color="auto"/>
                    <w:right w:val="single" w:sz="4" w:space="0" w:color="auto"/>
                  </w:tcBorders>
                  <w:vAlign w:val="center"/>
                </w:tcPr>
                <w:p w14:paraId="2197A523"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N2</w:t>
                  </w:r>
                  <w:r w:rsidRPr="0024335C">
                    <w:rPr>
                      <w:rFonts w:ascii="Times New Roman" w:eastAsia="宋体" w:hAnsi="Times New Roman" w:cs="Times New Roman"/>
                      <w:color w:val="auto"/>
                      <w:lang w:bidi="ar"/>
                    </w:rPr>
                    <w:t>、厂界外</w:t>
                  </w:r>
                  <w:r w:rsidRPr="0024335C">
                    <w:rPr>
                      <w:rFonts w:ascii="Times New Roman" w:eastAsia="宋体" w:hAnsi="Times New Roman" w:cs="Times New Roman" w:hint="eastAsia"/>
                      <w:color w:val="auto"/>
                      <w:lang w:bidi="ar"/>
                    </w:rPr>
                    <w:t>南</w:t>
                  </w:r>
                  <w:r w:rsidRPr="0024335C">
                    <w:rPr>
                      <w:rFonts w:ascii="Times New Roman" w:eastAsia="宋体" w:hAnsi="Times New Roman" w:cs="Times New Roman"/>
                      <w:color w:val="auto"/>
                      <w:lang w:bidi="ar"/>
                    </w:rPr>
                    <w:t>侧</w:t>
                  </w:r>
                  <w:r w:rsidRPr="0024335C">
                    <w:rPr>
                      <w:rFonts w:ascii="Times New Roman" w:eastAsia="宋体" w:hAnsi="Times New Roman" w:cs="Times New Roman"/>
                      <w:color w:val="auto"/>
                      <w:lang w:bidi="ar"/>
                    </w:rPr>
                    <w:t>1m</w:t>
                  </w:r>
                </w:p>
              </w:tc>
              <w:tc>
                <w:tcPr>
                  <w:tcW w:w="578" w:type="pct"/>
                  <w:tcBorders>
                    <w:top w:val="single" w:sz="4" w:space="0" w:color="auto"/>
                    <w:left w:val="single" w:sz="4" w:space="0" w:color="auto"/>
                    <w:bottom w:val="single" w:sz="4" w:space="0" w:color="auto"/>
                    <w:right w:val="single" w:sz="4" w:space="0" w:color="auto"/>
                  </w:tcBorders>
                  <w:vAlign w:val="center"/>
                </w:tcPr>
                <w:p w14:paraId="51A6F4DF"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昼间</w:t>
                  </w:r>
                </w:p>
              </w:tc>
              <w:tc>
                <w:tcPr>
                  <w:tcW w:w="854" w:type="pct"/>
                  <w:tcBorders>
                    <w:top w:val="single" w:sz="4" w:space="0" w:color="auto"/>
                    <w:left w:val="single" w:sz="4" w:space="0" w:color="auto"/>
                    <w:bottom w:val="single" w:sz="4" w:space="0" w:color="auto"/>
                    <w:right w:val="single" w:sz="4" w:space="0" w:color="auto"/>
                  </w:tcBorders>
                  <w:vAlign w:val="center"/>
                </w:tcPr>
                <w:p w14:paraId="0D0D01F5" w14:textId="1381BC65"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6.1</w:t>
                  </w:r>
                </w:p>
              </w:tc>
              <w:tc>
                <w:tcPr>
                  <w:tcW w:w="851" w:type="pct"/>
                  <w:tcBorders>
                    <w:top w:val="single" w:sz="4" w:space="0" w:color="auto"/>
                    <w:left w:val="single" w:sz="4" w:space="0" w:color="auto"/>
                    <w:bottom w:val="single" w:sz="4" w:space="0" w:color="auto"/>
                    <w:right w:val="single" w:sz="4" w:space="0" w:color="auto"/>
                  </w:tcBorders>
                  <w:vAlign w:val="center"/>
                </w:tcPr>
                <w:p w14:paraId="4710B98B" w14:textId="2D0C5F95"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6.7</w:t>
                  </w:r>
                </w:p>
              </w:tc>
              <w:tc>
                <w:tcPr>
                  <w:tcW w:w="839" w:type="pct"/>
                  <w:tcBorders>
                    <w:top w:val="single" w:sz="4" w:space="0" w:color="auto"/>
                    <w:left w:val="single" w:sz="4" w:space="0" w:color="auto"/>
                    <w:bottom w:val="single" w:sz="4" w:space="0" w:color="auto"/>
                    <w:right w:val="single" w:sz="4" w:space="0" w:color="auto"/>
                  </w:tcBorders>
                  <w:vAlign w:val="center"/>
                </w:tcPr>
                <w:p w14:paraId="67AAE368" w14:textId="0710FB0D"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6</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21E30BC9"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2F2505ED" w14:textId="77777777" w:rsidTr="007064E5">
              <w:trPr>
                <w:jc w:val="center"/>
              </w:trPr>
              <w:tc>
                <w:tcPr>
                  <w:tcW w:w="1299" w:type="pct"/>
                  <w:vMerge/>
                  <w:tcBorders>
                    <w:left w:val="single" w:sz="4" w:space="0" w:color="auto"/>
                    <w:right w:val="single" w:sz="4" w:space="0" w:color="auto"/>
                  </w:tcBorders>
                  <w:vAlign w:val="center"/>
                </w:tcPr>
                <w:p w14:paraId="494D2C7B" w14:textId="77777777" w:rsidR="00526D6A" w:rsidRPr="0024335C" w:rsidRDefault="00526D6A" w:rsidP="00526D6A">
                  <w:pPr>
                    <w:jc w:val="center"/>
                    <w:rPr>
                      <w:rFonts w:ascii="Times New Roman" w:eastAsia="宋体" w:hAnsi="Times New Roman" w:cs="Times New Roman"/>
                      <w:color w:val="auto"/>
                      <w:lang w:bidi="ar"/>
                    </w:rPr>
                  </w:pPr>
                </w:p>
              </w:tc>
              <w:tc>
                <w:tcPr>
                  <w:tcW w:w="578" w:type="pct"/>
                  <w:tcBorders>
                    <w:top w:val="single" w:sz="4" w:space="0" w:color="auto"/>
                    <w:left w:val="single" w:sz="4" w:space="0" w:color="auto"/>
                    <w:bottom w:val="single" w:sz="4" w:space="0" w:color="auto"/>
                    <w:right w:val="single" w:sz="4" w:space="0" w:color="auto"/>
                  </w:tcBorders>
                  <w:vAlign w:val="center"/>
                </w:tcPr>
                <w:p w14:paraId="30B05947" w14:textId="77777777" w:rsidR="00526D6A" w:rsidRPr="0024335C" w:rsidRDefault="00526D6A" w:rsidP="00526D6A">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夜间</w:t>
                  </w:r>
                </w:p>
              </w:tc>
              <w:tc>
                <w:tcPr>
                  <w:tcW w:w="854" w:type="pct"/>
                  <w:tcBorders>
                    <w:top w:val="single" w:sz="4" w:space="0" w:color="auto"/>
                    <w:left w:val="single" w:sz="4" w:space="0" w:color="auto"/>
                    <w:bottom w:val="single" w:sz="4" w:space="0" w:color="auto"/>
                    <w:right w:val="single" w:sz="4" w:space="0" w:color="auto"/>
                  </w:tcBorders>
                  <w:vAlign w:val="center"/>
                </w:tcPr>
                <w:p w14:paraId="785DD686" w14:textId="5F061766"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6.0</w:t>
                  </w:r>
                </w:p>
              </w:tc>
              <w:tc>
                <w:tcPr>
                  <w:tcW w:w="851" w:type="pct"/>
                  <w:tcBorders>
                    <w:top w:val="single" w:sz="4" w:space="0" w:color="auto"/>
                    <w:left w:val="single" w:sz="4" w:space="0" w:color="auto"/>
                    <w:bottom w:val="single" w:sz="4" w:space="0" w:color="auto"/>
                    <w:right w:val="single" w:sz="4" w:space="0" w:color="auto"/>
                  </w:tcBorders>
                  <w:vAlign w:val="center"/>
                </w:tcPr>
                <w:p w14:paraId="42FBDBCC" w14:textId="528C26A8"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5.3</w:t>
                  </w:r>
                </w:p>
              </w:tc>
              <w:tc>
                <w:tcPr>
                  <w:tcW w:w="839" w:type="pct"/>
                  <w:tcBorders>
                    <w:top w:val="single" w:sz="4" w:space="0" w:color="auto"/>
                    <w:left w:val="single" w:sz="4" w:space="0" w:color="auto"/>
                    <w:bottom w:val="single" w:sz="4" w:space="0" w:color="auto"/>
                    <w:right w:val="single" w:sz="4" w:space="0" w:color="auto"/>
                  </w:tcBorders>
                  <w:vAlign w:val="center"/>
                </w:tcPr>
                <w:p w14:paraId="532C0A88" w14:textId="7860E3AB"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5B9CF30C"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23DF4837" w14:textId="77777777" w:rsidTr="007064E5">
              <w:trPr>
                <w:jc w:val="center"/>
              </w:trPr>
              <w:tc>
                <w:tcPr>
                  <w:tcW w:w="1299" w:type="pct"/>
                  <w:vMerge w:val="restart"/>
                  <w:tcBorders>
                    <w:left w:val="single" w:sz="4" w:space="0" w:color="auto"/>
                    <w:right w:val="single" w:sz="4" w:space="0" w:color="auto"/>
                  </w:tcBorders>
                  <w:vAlign w:val="center"/>
                </w:tcPr>
                <w:p w14:paraId="3A612486"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N3</w:t>
                  </w:r>
                  <w:r w:rsidRPr="0024335C">
                    <w:rPr>
                      <w:rFonts w:ascii="Times New Roman" w:eastAsia="宋体" w:hAnsi="Times New Roman" w:cs="Times New Roman"/>
                      <w:color w:val="auto"/>
                      <w:lang w:bidi="ar"/>
                    </w:rPr>
                    <w:t>、厂界外</w:t>
                  </w:r>
                  <w:r w:rsidRPr="0024335C">
                    <w:rPr>
                      <w:rFonts w:ascii="Times New Roman" w:eastAsia="宋体" w:hAnsi="Times New Roman" w:cs="Times New Roman" w:hint="eastAsia"/>
                      <w:color w:val="auto"/>
                      <w:lang w:bidi="ar"/>
                    </w:rPr>
                    <w:t>西</w:t>
                  </w:r>
                  <w:r w:rsidRPr="0024335C">
                    <w:rPr>
                      <w:rFonts w:ascii="Times New Roman" w:eastAsia="宋体" w:hAnsi="Times New Roman" w:cs="Times New Roman"/>
                      <w:color w:val="auto"/>
                      <w:lang w:bidi="ar"/>
                    </w:rPr>
                    <w:t>侧</w:t>
                  </w:r>
                  <w:r w:rsidRPr="0024335C">
                    <w:rPr>
                      <w:rFonts w:ascii="Times New Roman" w:eastAsia="宋体" w:hAnsi="Times New Roman" w:cs="Times New Roman"/>
                      <w:color w:val="auto"/>
                      <w:lang w:bidi="ar"/>
                    </w:rPr>
                    <w:t>1m</w:t>
                  </w:r>
                </w:p>
              </w:tc>
              <w:tc>
                <w:tcPr>
                  <w:tcW w:w="578" w:type="pct"/>
                  <w:tcBorders>
                    <w:top w:val="single" w:sz="4" w:space="0" w:color="auto"/>
                    <w:left w:val="single" w:sz="4" w:space="0" w:color="auto"/>
                    <w:bottom w:val="single" w:sz="4" w:space="0" w:color="auto"/>
                    <w:right w:val="single" w:sz="4" w:space="0" w:color="auto"/>
                  </w:tcBorders>
                  <w:vAlign w:val="center"/>
                </w:tcPr>
                <w:p w14:paraId="3BC2F0D6"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昼间</w:t>
                  </w:r>
                </w:p>
              </w:tc>
              <w:tc>
                <w:tcPr>
                  <w:tcW w:w="854" w:type="pct"/>
                  <w:tcBorders>
                    <w:top w:val="single" w:sz="4" w:space="0" w:color="auto"/>
                    <w:left w:val="single" w:sz="4" w:space="0" w:color="auto"/>
                    <w:bottom w:val="single" w:sz="4" w:space="0" w:color="auto"/>
                    <w:right w:val="single" w:sz="4" w:space="0" w:color="auto"/>
                  </w:tcBorders>
                  <w:vAlign w:val="center"/>
                </w:tcPr>
                <w:p w14:paraId="409E1882" w14:textId="5E7EB6AA"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7.0</w:t>
                  </w:r>
                </w:p>
              </w:tc>
              <w:tc>
                <w:tcPr>
                  <w:tcW w:w="851" w:type="pct"/>
                  <w:tcBorders>
                    <w:top w:val="single" w:sz="4" w:space="0" w:color="auto"/>
                    <w:left w:val="single" w:sz="4" w:space="0" w:color="auto"/>
                    <w:bottom w:val="single" w:sz="4" w:space="0" w:color="auto"/>
                    <w:right w:val="single" w:sz="4" w:space="0" w:color="auto"/>
                  </w:tcBorders>
                  <w:vAlign w:val="center"/>
                </w:tcPr>
                <w:p w14:paraId="0C1F1A1B" w14:textId="14249A45"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6.3</w:t>
                  </w:r>
                </w:p>
              </w:tc>
              <w:tc>
                <w:tcPr>
                  <w:tcW w:w="839" w:type="pct"/>
                  <w:tcBorders>
                    <w:top w:val="single" w:sz="4" w:space="0" w:color="auto"/>
                    <w:left w:val="single" w:sz="4" w:space="0" w:color="auto"/>
                    <w:bottom w:val="single" w:sz="4" w:space="0" w:color="auto"/>
                    <w:right w:val="single" w:sz="4" w:space="0" w:color="auto"/>
                  </w:tcBorders>
                  <w:vAlign w:val="center"/>
                </w:tcPr>
                <w:p w14:paraId="20394059" w14:textId="1B348C3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6</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4F665532"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5CC548E0" w14:textId="77777777" w:rsidTr="007064E5">
              <w:trPr>
                <w:jc w:val="center"/>
              </w:trPr>
              <w:tc>
                <w:tcPr>
                  <w:tcW w:w="1299" w:type="pct"/>
                  <w:vMerge/>
                  <w:tcBorders>
                    <w:left w:val="single" w:sz="4" w:space="0" w:color="auto"/>
                    <w:right w:val="single" w:sz="4" w:space="0" w:color="auto"/>
                  </w:tcBorders>
                  <w:vAlign w:val="center"/>
                </w:tcPr>
                <w:p w14:paraId="47E232C8" w14:textId="77777777" w:rsidR="00526D6A" w:rsidRPr="0024335C" w:rsidRDefault="00526D6A" w:rsidP="00526D6A">
                  <w:pPr>
                    <w:jc w:val="center"/>
                    <w:rPr>
                      <w:rFonts w:ascii="Times New Roman" w:eastAsia="宋体" w:hAnsi="Times New Roman" w:cs="Times New Roman"/>
                      <w:color w:val="auto"/>
                      <w:lang w:bidi="ar"/>
                    </w:rPr>
                  </w:pPr>
                </w:p>
              </w:tc>
              <w:tc>
                <w:tcPr>
                  <w:tcW w:w="578" w:type="pct"/>
                  <w:tcBorders>
                    <w:top w:val="single" w:sz="4" w:space="0" w:color="auto"/>
                    <w:left w:val="single" w:sz="4" w:space="0" w:color="auto"/>
                    <w:bottom w:val="single" w:sz="4" w:space="0" w:color="auto"/>
                    <w:right w:val="single" w:sz="4" w:space="0" w:color="auto"/>
                  </w:tcBorders>
                  <w:vAlign w:val="center"/>
                </w:tcPr>
                <w:p w14:paraId="4BC30377" w14:textId="77777777" w:rsidR="00526D6A" w:rsidRPr="0024335C" w:rsidRDefault="00526D6A" w:rsidP="00526D6A">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夜间</w:t>
                  </w:r>
                </w:p>
              </w:tc>
              <w:tc>
                <w:tcPr>
                  <w:tcW w:w="854" w:type="pct"/>
                  <w:tcBorders>
                    <w:top w:val="single" w:sz="4" w:space="0" w:color="auto"/>
                    <w:left w:val="single" w:sz="4" w:space="0" w:color="auto"/>
                    <w:bottom w:val="single" w:sz="4" w:space="0" w:color="auto"/>
                    <w:right w:val="single" w:sz="4" w:space="0" w:color="auto"/>
                  </w:tcBorders>
                  <w:vAlign w:val="center"/>
                </w:tcPr>
                <w:p w14:paraId="1368B9C9" w14:textId="0D7387C7"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5.5</w:t>
                  </w:r>
                </w:p>
              </w:tc>
              <w:tc>
                <w:tcPr>
                  <w:tcW w:w="851" w:type="pct"/>
                  <w:tcBorders>
                    <w:top w:val="single" w:sz="4" w:space="0" w:color="auto"/>
                    <w:left w:val="single" w:sz="4" w:space="0" w:color="auto"/>
                    <w:bottom w:val="single" w:sz="4" w:space="0" w:color="auto"/>
                    <w:right w:val="single" w:sz="4" w:space="0" w:color="auto"/>
                  </w:tcBorders>
                  <w:vAlign w:val="center"/>
                </w:tcPr>
                <w:p w14:paraId="33AC076C" w14:textId="761640C4"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5.2</w:t>
                  </w:r>
                </w:p>
              </w:tc>
              <w:tc>
                <w:tcPr>
                  <w:tcW w:w="839" w:type="pct"/>
                  <w:tcBorders>
                    <w:top w:val="single" w:sz="4" w:space="0" w:color="auto"/>
                    <w:left w:val="single" w:sz="4" w:space="0" w:color="auto"/>
                    <w:bottom w:val="single" w:sz="4" w:space="0" w:color="auto"/>
                    <w:right w:val="single" w:sz="4" w:space="0" w:color="auto"/>
                  </w:tcBorders>
                  <w:vAlign w:val="center"/>
                </w:tcPr>
                <w:p w14:paraId="69A584F0" w14:textId="2D8D4018"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0DE9C8B4"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6E8A51BC" w14:textId="77777777" w:rsidTr="007064E5">
              <w:trPr>
                <w:jc w:val="center"/>
              </w:trPr>
              <w:tc>
                <w:tcPr>
                  <w:tcW w:w="1299" w:type="pct"/>
                  <w:vMerge w:val="restart"/>
                  <w:tcBorders>
                    <w:left w:val="single" w:sz="4" w:space="0" w:color="auto"/>
                    <w:right w:val="single" w:sz="4" w:space="0" w:color="auto"/>
                  </w:tcBorders>
                  <w:vAlign w:val="center"/>
                </w:tcPr>
                <w:p w14:paraId="1789AF04"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N4</w:t>
                  </w:r>
                  <w:r w:rsidRPr="0024335C">
                    <w:rPr>
                      <w:rFonts w:ascii="Times New Roman" w:eastAsia="宋体" w:hAnsi="Times New Roman" w:cs="Times New Roman"/>
                      <w:color w:val="auto"/>
                      <w:lang w:bidi="ar"/>
                    </w:rPr>
                    <w:t>、厂界外北侧</w:t>
                  </w:r>
                  <w:r w:rsidRPr="0024335C">
                    <w:rPr>
                      <w:rFonts w:ascii="Times New Roman" w:eastAsia="宋体" w:hAnsi="Times New Roman" w:cs="Times New Roman"/>
                      <w:color w:val="auto"/>
                      <w:lang w:bidi="ar"/>
                    </w:rPr>
                    <w:t>1m</w:t>
                  </w:r>
                </w:p>
              </w:tc>
              <w:tc>
                <w:tcPr>
                  <w:tcW w:w="578" w:type="pct"/>
                  <w:tcBorders>
                    <w:top w:val="single" w:sz="4" w:space="0" w:color="auto"/>
                    <w:left w:val="single" w:sz="4" w:space="0" w:color="auto"/>
                    <w:bottom w:val="single" w:sz="4" w:space="0" w:color="auto"/>
                    <w:right w:val="single" w:sz="4" w:space="0" w:color="auto"/>
                  </w:tcBorders>
                  <w:vAlign w:val="center"/>
                </w:tcPr>
                <w:p w14:paraId="180BE6AD"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昼间</w:t>
                  </w:r>
                </w:p>
              </w:tc>
              <w:tc>
                <w:tcPr>
                  <w:tcW w:w="854" w:type="pct"/>
                  <w:tcBorders>
                    <w:top w:val="single" w:sz="4" w:space="0" w:color="auto"/>
                    <w:left w:val="single" w:sz="4" w:space="0" w:color="auto"/>
                    <w:bottom w:val="single" w:sz="4" w:space="0" w:color="auto"/>
                    <w:right w:val="single" w:sz="4" w:space="0" w:color="auto"/>
                  </w:tcBorders>
                  <w:vAlign w:val="center"/>
                </w:tcPr>
                <w:p w14:paraId="1B9D337F" w14:textId="0BAC4005"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5.8</w:t>
                  </w:r>
                </w:p>
              </w:tc>
              <w:tc>
                <w:tcPr>
                  <w:tcW w:w="851" w:type="pct"/>
                  <w:tcBorders>
                    <w:top w:val="single" w:sz="4" w:space="0" w:color="auto"/>
                    <w:left w:val="single" w:sz="4" w:space="0" w:color="auto"/>
                    <w:bottom w:val="single" w:sz="4" w:space="0" w:color="auto"/>
                    <w:right w:val="single" w:sz="4" w:space="0" w:color="auto"/>
                  </w:tcBorders>
                  <w:vAlign w:val="center"/>
                </w:tcPr>
                <w:p w14:paraId="78CD4EE6" w14:textId="06306C94"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Pr="0024335C">
                    <w:rPr>
                      <w:rFonts w:ascii="Times New Roman" w:eastAsia="宋体" w:hAnsi="Times New Roman" w:cs="Times New Roman"/>
                      <w:color w:val="auto"/>
                    </w:rPr>
                    <w:t>7.7</w:t>
                  </w:r>
                </w:p>
              </w:tc>
              <w:tc>
                <w:tcPr>
                  <w:tcW w:w="839" w:type="pct"/>
                  <w:tcBorders>
                    <w:top w:val="single" w:sz="4" w:space="0" w:color="auto"/>
                    <w:left w:val="single" w:sz="4" w:space="0" w:color="auto"/>
                    <w:bottom w:val="single" w:sz="4" w:space="0" w:color="auto"/>
                    <w:right w:val="single" w:sz="4" w:space="0" w:color="auto"/>
                  </w:tcBorders>
                  <w:vAlign w:val="center"/>
                </w:tcPr>
                <w:p w14:paraId="7758BD7F" w14:textId="2AA266FB"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6</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226A995D"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30C1A792" w14:textId="77777777" w:rsidTr="007064E5">
              <w:trPr>
                <w:jc w:val="center"/>
              </w:trPr>
              <w:tc>
                <w:tcPr>
                  <w:tcW w:w="1299" w:type="pct"/>
                  <w:vMerge/>
                  <w:tcBorders>
                    <w:left w:val="single" w:sz="4" w:space="0" w:color="auto"/>
                    <w:right w:val="single" w:sz="4" w:space="0" w:color="auto"/>
                  </w:tcBorders>
                  <w:vAlign w:val="center"/>
                </w:tcPr>
                <w:p w14:paraId="4B6E880A" w14:textId="77777777" w:rsidR="00526D6A" w:rsidRPr="0024335C" w:rsidRDefault="00526D6A" w:rsidP="00526D6A">
                  <w:pPr>
                    <w:jc w:val="center"/>
                    <w:rPr>
                      <w:rFonts w:ascii="Times New Roman" w:eastAsia="宋体" w:hAnsi="Times New Roman" w:cs="Times New Roman"/>
                      <w:color w:val="auto"/>
                      <w:lang w:bidi="ar"/>
                    </w:rPr>
                  </w:pPr>
                </w:p>
              </w:tc>
              <w:tc>
                <w:tcPr>
                  <w:tcW w:w="578" w:type="pct"/>
                  <w:tcBorders>
                    <w:top w:val="single" w:sz="4" w:space="0" w:color="auto"/>
                    <w:left w:val="single" w:sz="4" w:space="0" w:color="auto"/>
                    <w:bottom w:val="single" w:sz="4" w:space="0" w:color="auto"/>
                    <w:right w:val="single" w:sz="4" w:space="0" w:color="auto"/>
                  </w:tcBorders>
                  <w:vAlign w:val="center"/>
                </w:tcPr>
                <w:p w14:paraId="6A65D374" w14:textId="77777777" w:rsidR="00526D6A" w:rsidRPr="0024335C" w:rsidRDefault="00526D6A" w:rsidP="00526D6A">
                  <w:pPr>
                    <w:jc w:val="center"/>
                    <w:rPr>
                      <w:rFonts w:ascii="Times New Roman" w:eastAsia="宋体" w:hAnsi="Times New Roman" w:cs="Times New Roman"/>
                      <w:color w:val="auto"/>
                      <w:lang w:bidi="ar"/>
                    </w:rPr>
                  </w:pPr>
                  <w:r w:rsidRPr="0024335C">
                    <w:rPr>
                      <w:rFonts w:ascii="Times New Roman" w:eastAsia="宋体" w:hAnsi="Times New Roman" w:cs="Times New Roman"/>
                      <w:color w:val="auto"/>
                      <w:lang w:bidi="ar"/>
                    </w:rPr>
                    <w:t>夜间</w:t>
                  </w:r>
                </w:p>
              </w:tc>
              <w:tc>
                <w:tcPr>
                  <w:tcW w:w="854" w:type="pct"/>
                  <w:tcBorders>
                    <w:top w:val="single" w:sz="4" w:space="0" w:color="auto"/>
                    <w:left w:val="single" w:sz="4" w:space="0" w:color="auto"/>
                    <w:bottom w:val="single" w:sz="4" w:space="0" w:color="auto"/>
                    <w:right w:val="single" w:sz="4" w:space="0" w:color="auto"/>
                  </w:tcBorders>
                  <w:vAlign w:val="center"/>
                </w:tcPr>
                <w:p w14:paraId="5F6DF197" w14:textId="1CD88A52"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7.3</w:t>
                  </w:r>
                </w:p>
              </w:tc>
              <w:tc>
                <w:tcPr>
                  <w:tcW w:w="851" w:type="pct"/>
                  <w:tcBorders>
                    <w:top w:val="single" w:sz="4" w:space="0" w:color="auto"/>
                    <w:left w:val="single" w:sz="4" w:space="0" w:color="auto"/>
                    <w:bottom w:val="single" w:sz="4" w:space="0" w:color="auto"/>
                    <w:right w:val="single" w:sz="4" w:space="0" w:color="auto"/>
                  </w:tcBorders>
                  <w:vAlign w:val="center"/>
                </w:tcPr>
                <w:p w14:paraId="17DA0FA4" w14:textId="3655E64B" w:rsidR="00526D6A" w:rsidRPr="0024335C" w:rsidRDefault="007064E5"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4</w:t>
                  </w:r>
                  <w:r w:rsidRPr="0024335C">
                    <w:rPr>
                      <w:rFonts w:ascii="Times New Roman" w:eastAsia="宋体" w:hAnsi="Times New Roman" w:cs="Times New Roman"/>
                      <w:color w:val="auto"/>
                    </w:rPr>
                    <w:t>6.4</w:t>
                  </w:r>
                </w:p>
              </w:tc>
              <w:tc>
                <w:tcPr>
                  <w:tcW w:w="839" w:type="pct"/>
                  <w:tcBorders>
                    <w:top w:val="single" w:sz="4" w:space="0" w:color="auto"/>
                    <w:left w:val="single" w:sz="4" w:space="0" w:color="auto"/>
                    <w:bottom w:val="single" w:sz="4" w:space="0" w:color="auto"/>
                    <w:right w:val="single" w:sz="4" w:space="0" w:color="auto"/>
                  </w:tcBorders>
                  <w:vAlign w:val="center"/>
                </w:tcPr>
                <w:p w14:paraId="2396BBA1" w14:textId="6F42525D"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hint="eastAsia"/>
                      <w:color w:val="auto"/>
                    </w:rPr>
                    <w:t>5</w:t>
                  </w:r>
                  <w:r w:rsidR="007064E5" w:rsidRPr="0024335C">
                    <w:rPr>
                      <w:rFonts w:ascii="Times New Roman" w:eastAsia="宋体" w:hAnsi="Times New Roman" w:cs="Times New Roman"/>
                      <w:color w:val="auto"/>
                    </w:rPr>
                    <w:t>5</w:t>
                  </w:r>
                </w:p>
              </w:tc>
              <w:tc>
                <w:tcPr>
                  <w:tcW w:w="579" w:type="pct"/>
                  <w:tcBorders>
                    <w:top w:val="single" w:sz="4" w:space="0" w:color="auto"/>
                    <w:left w:val="single" w:sz="4" w:space="0" w:color="auto"/>
                    <w:bottom w:val="single" w:sz="4" w:space="0" w:color="auto"/>
                    <w:right w:val="single" w:sz="4" w:space="0" w:color="auto"/>
                  </w:tcBorders>
                  <w:vAlign w:val="center"/>
                </w:tcPr>
                <w:p w14:paraId="68A8DA0A"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rPr>
                    <w:t>达标</w:t>
                  </w:r>
                </w:p>
              </w:tc>
            </w:tr>
            <w:tr w:rsidR="0024335C" w:rsidRPr="0024335C" w14:paraId="3603D1E3" w14:textId="77777777" w:rsidTr="007064E5">
              <w:trPr>
                <w:jc w:val="center"/>
              </w:trPr>
              <w:tc>
                <w:tcPr>
                  <w:tcW w:w="1299" w:type="pct"/>
                  <w:tcBorders>
                    <w:top w:val="single" w:sz="4" w:space="0" w:color="auto"/>
                    <w:left w:val="single" w:sz="4" w:space="0" w:color="auto"/>
                    <w:bottom w:val="single" w:sz="4" w:space="0" w:color="auto"/>
                    <w:right w:val="single" w:sz="4" w:space="0" w:color="auto"/>
                  </w:tcBorders>
                  <w:vAlign w:val="center"/>
                </w:tcPr>
                <w:p w14:paraId="10466223" w14:textId="77777777" w:rsidR="00526D6A" w:rsidRPr="0024335C" w:rsidRDefault="00526D6A" w:rsidP="00526D6A">
                  <w:pPr>
                    <w:jc w:val="center"/>
                    <w:rPr>
                      <w:rFonts w:ascii="Times New Roman" w:eastAsia="宋体" w:hAnsi="Times New Roman" w:cs="Times New Roman"/>
                      <w:color w:val="auto"/>
                    </w:rPr>
                  </w:pPr>
                  <w:r w:rsidRPr="0024335C">
                    <w:rPr>
                      <w:rFonts w:ascii="Times New Roman" w:eastAsia="宋体" w:hAnsi="Times New Roman" w:cs="Times New Roman"/>
                      <w:color w:val="auto"/>
                      <w:lang w:bidi="ar"/>
                    </w:rPr>
                    <w:t>备注</w:t>
                  </w:r>
                </w:p>
              </w:tc>
              <w:tc>
                <w:tcPr>
                  <w:tcW w:w="3701" w:type="pct"/>
                  <w:gridSpan w:val="5"/>
                  <w:tcBorders>
                    <w:top w:val="single" w:sz="4" w:space="0" w:color="auto"/>
                    <w:left w:val="single" w:sz="4" w:space="0" w:color="auto"/>
                    <w:bottom w:val="single" w:sz="4" w:space="0" w:color="auto"/>
                    <w:right w:val="single" w:sz="4" w:space="0" w:color="auto"/>
                  </w:tcBorders>
                  <w:vAlign w:val="center"/>
                </w:tcPr>
                <w:p w14:paraId="772F80E0" w14:textId="77777777" w:rsidR="00121F57" w:rsidRPr="0024335C" w:rsidRDefault="00121F57" w:rsidP="00121F57">
                  <w:pPr>
                    <w:rPr>
                      <w:rFonts w:ascii="Times New Roman" w:eastAsia="宋体" w:hAnsi="Times New Roman" w:cs="Times New Roman"/>
                      <w:color w:val="auto"/>
                    </w:rPr>
                  </w:pPr>
                  <w:r w:rsidRPr="0024335C">
                    <w:rPr>
                      <w:rFonts w:ascii="Times New Roman" w:eastAsia="宋体" w:hAnsi="Times New Roman" w:cs="Times New Roman"/>
                      <w:color w:val="auto"/>
                    </w:rPr>
                    <w:t>1</w:t>
                  </w:r>
                  <w:r w:rsidRPr="0024335C">
                    <w:rPr>
                      <w:rFonts w:ascii="Times New Roman" w:eastAsia="宋体" w:hAnsi="Times New Roman" w:cs="Times New Roman" w:hint="eastAsia"/>
                      <w:color w:val="auto"/>
                    </w:rPr>
                    <w:t>、采样时间段为昼间（</w:t>
                  </w:r>
                  <w:r w:rsidRPr="0024335C">
                    <w:rPr>
                      <w:rFonts w:ascii="Times New Roman" w:eastAsia="宋体" w:hAnsi="Times New Roman" w:cs="Times New Roman"/>
                      <w:color w:val="auto"/>
                    </w:rPr>
                    <w:t>06:00-22:00</w:t>
                  </w:r>
                  <w:r w:rsidRPr="0024335C">
                    <w:rPr>
                      <w:rFonts w:ascii="Times New Roman" w:eastAsia="宋体" w:hAnsi="Times New Roman" w:cs="Times New Roman" w:hint="eastAsia"/>
                      <w:color w:val="auto"/>
                    </w:rPr>
                    <w:t>），夜间（</w:t>
                  </w:r>
                  <w:r w:rsidRPr="0024335C">
                    <w:rPr>
                      <w:rFonts w:ascii="Times New Roman" w:eastAsia="宋体" w:hAnsi="Times New Roman" w:cs="Times New Roman"/>
                      <w:color w:val="auto"/>
                    </w:rPr>
                    <w:t>22:00-06:00</w:t>
                  </w:r>
                  <w:r w:rsidRPr="0024335C">
                    <w:rPr>
                      <w:rFonts w:ascii="Times New Roman" w:eastAsia="宋体" w:hAnsi="Times New Roman" w:cs="Times New Roman" w:hint="eastAsia"/>
                      <w:color w:val="auto"/>
                    </w:rPr>
                    <w:t>）；</w:t>
                  </w:r>
                </w:p>
                <w:p w14:paraId="746FF8FF" w14:textId="30583E42" w:rsidR="00121F57" w:rsidRPr="0024335C" w:rsidRDefault="00121F57" w:rsidP="00121F57">
                  <w:pPr>
                    <w:rPr>
                      <w:rFonts w:ascii="Times New Roman" w:eastAsia="宋体" w:hAnsi="Times New Roman" w:cs="Times New Roman"/>
                      <w:color w:val="auto"/>
                    </w:rPr>
                  </w:pPr>
                  <w:r w:rsidRPr="0024335C">
                    <w:rPr>
                      <w:rFonts w:ascii="Times New Roman" w:eastAsia="宋体" w:hAnsi="Times New Roman" w:cs="Times New Roman"/>
                      <w:color w:val="auto"/>
                    </w:rPr>
                    <w:t>2</w:t>
                  </w:r>
                  <w:r w:rsidRPr="0024335C">
                    <w:rPr>
                      <w:rFonts w:ascii="Times New Roman" w:eastAsia="宋体" w:hAnsi="Times New Roman" w:cs="Times New Roman" w:hint="eastAsia"/>
                      <w:color w:val="auto"/>
                    </w:rPr>
                    <w:t>、执行《工业企业厂界环境噪声排放标准》（</w:t>
                  </w:r>
                  <w:r w:rsidRPr="0024335C">
                    <w:rPr>
                      <w:rFonts w:ascii="Times New Roman" w:eastAsia="宋体" w:hAnsi="Times New Roman" w:cs="Times New Roman"/>
                      <w:color w:val="auto"/>
                    </w:rPr>
                    <w:t>GB12348</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2008</w:t>
                  </w:r>
                  <w:r w:rsidRPr="0024335C">
                    <w:rPr>
                      <w:rFonts w:ascii="Times New Roman" w:eastAsia="宋体" w:hAnsi="Times New Roman" w:cs="Times New Roman" w:hint="eastAsia"/>
                      <w:color w:val="auto"/>
                    </w:rPr>
                    <w:t>）</w:t>
                  </w:r>
                  <w:r w:rsidR="007064E5" w:rsidRPr="0024335C">
                    <w:rPr>
                      <w:rFonts w:ascii="Times New Roman" w:eastAsia="宋体" w:hAnsi="Times New Roman" w:cs="Times New Roman"/>
                      <w:color w:val="auto"/>
                    </w:rPr>
                    <w:t>3</w:t>
                  </w:r>
                  <w:r w:rsidRPr="0024335C">
                    <w:rPr>
                      <w:rFonts w:ascii="Times New Roman" w:eastAsia="宋体" w:hAnsi="Times New Roman" w:cs="Times New Roman"/>
                      <w:color w:val="auto"/>
                    </w:rPr>
                    <w:t xml:space="preserve"> </w:t>
                  </w:r>
                  <w:r w:rsidRPr="0024335C">
                    <w:rPr>
                      <w:rFonts w:ascii="Times New Roman" w:eastAsia="宋体" w:hAnsi="Times New Roman" w:cs="Times New Roman" w:hint="eastAsia"/>
                      <w:color w:val="auto"/>
                    </w:rPr>
                    <w:t>类标准限值；</w:t>
                  </w:r>
                </w:p>
                <w:p w14:paraId="06B056EF" w14:textId="1E7FA0CF" w:rsidR="00526D6A" w:rsidRPr="0024335C" w:rsidRDefault="00121F57" w:rsidP="00121F57">
                  <w:pPr>
                    <w:rPr>
                      <w:rFonts w:ascii="Times New Roman" w:eastAsia="宋体" w:hAnsi="Times New Roman" w:cs="Times New Roman"/>
                      <w:color w:val="auto"/>
                      <w:lang w:bidi="en-US"/>
                    </w:rPr>
                  </w:pPr>
                  <w:r w:rsidRPr="0024335C">
                    <w:rPr>
                      <w:rFonts w:ascii="Times New Roman" w:eastAsia="宋体" w:hAnsi="Times New Roman" w:cs="Times New Roman"/>
                      <w:color w:val="auto"/>
                    </w:rPr>
                    <w:t>3</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2023.</w:t>
                  </w:r>
                  <w:r w:rsidR="0036135B" w:rsidRPr="0024335C">
                    <w:rPr>
                      <w:rFonts w:ascii="Times New Roman" w:eastAsia="宋体" w:hAnsi="Times New Roman" w:cs="Times New Roman"/>
                      <w:color w:val="auto"/>
                    </w:rPr>
                    <w:t>12</w:t>
                  </w:r>
                  <w:r w:rsidRPr="0024335C">
                    <w:rPr>
                      <w:rFonts w:ascii="Times New Roman" w:eastAsia="宋体" w:hAnsi="Times New Roman" w:cs="Times New Roman"/>
                      <w:color w:val="auto"/>
                    </w:rPr>
                    <w:t>.</w:t>
                  </w:r>
                  <w:r w:rsidR="0036135B" w:rsidRPr="0024335C">
                    <w:rPr>
                      <w:rFonts w:ascii="Times New Roman" w:eastAsia="宋体" w:hAnsi="Times New Roman" w:cs="Times New Roman"/>
                      <w:color w:val="auto"/>
                    </w:rPr>
                    <w:t>01</w:t>
                  </w:r>
                  <w:r w:rsidRPr="0024335C">
                    <w:rPr>
                      <w:rFonts w:ascii="Times New Roman" w:eastAsia="宋体" w:hAnsi="Times New Roman" w:cs="Times New Roman"/>
                      <w:color w:val="auto"/>
                    </w:rPr>
                    <w:t xml:space="preserve"> </w:t>
                  </w:r>
                  <w:r w:rsidRPr="0024335C">
                    <w:rPr>
                      <w:rFonts w:ascii="Times New Roman" w:eastAsia="宋体" w:hAnsi="Times New Roman" w:cs="Times New Roman" w:hint="eastAsia"/>
                      <w:color w:val="auto"/>
                    </w:rPr>
                    <w:t>风速为：</w:t>
                  </w:r>
                  <w:r w:rsidRPr="0024335C">
                    <w:rPr>
                      <w:rFonts w:ascii="Times New Roman" w:eastAsia="宋体" w:hAnsi="Times New Roman" w:cs="Times New Roman"/>
                      <w:color w:val="auto"/>
                    </w:rPr>
                    <w:t>2.</w:t>
                  </w:r>
                  <w:r w:rsidR="0036135B" w:rsidRPr="0024335C">
                    <w:rPr>
                      <w:rFonts w:ascii="Times New Roman" w:eastAsia="宋体" w:hAnsi="Times New Roman" w:cs="Times New Roman"/>
                      <w:color w:val="auto"/>
                    </w:rPr>
                    <w:t>1</w:t>
                  </w:r>
                  <w:r w:rsidRPr="0024335C">
                    <w:rPr>
                      <w:rFonts w:ascii="Times New Roman" w:eastAsia="宋体" w:hAnsi="Times New Roman" w:cs="Times New Roman"/>
                      <w:color w:val="auto"/>
                    </w:rPr>
                    <w:t>m/s</w:t>
                  </w:r>
                  <w:r w:rsidRPr="0024335C">
                    <w:rPr>
                      <w:rFonts w:ascii="Times New Roman" w:eastAsia="宋体" w:hAnsi="Times New Roman" w:cs="Times New Roman" w:hint="eastAsia"/>
                      <w:color w:val="auto"/>
                    </w:rPr>
                    <w:t>；</w:t>
                  </w:r>
                  <w:r w:rsidRPr="0024335C">
                    <w:rPr>
                      <w:rFonts w:ascii="Times New Roman" w:eastAsia="宋体" w:hAnsi="Times New Roman" w:cs="Times New Roman"/>
                      <w:color w:val="auto"/>
                    </w:rPr>
                    <w:t>2023.</w:t>
                  </w:r>
                  <w:r w:rsidR="0036135B" w:rsidRPr="0024335C">
                    <w:rPr>
                      <w:rFonts w:ascii="Times New Roman" w:eastAsia="宋体" w:hAnsi="Times New Roman" w:cs="Times New Roman"/>
                      <w:color w:val="auto"/>
                    </w:rPr>
                    <w:t>12</w:t>
                  </w:r>
                  <w:r w:rsidRPr="0024335C">
                    <w:rPr>
                      <w:rFonts w:ascii="Times New Roman" w:eastAsia="宋体" w:hAnsi="Times New Roman" w:cs="Times New Roman"/>
                      <w:color w:val="auto"/>
                    </w:rPr>
                    <w:t>.</w:t>
                  </w:r>
                  <w:r w:rsidR="0036135B" w:rsidRPr="0024335C">
                    <w:rPr>
                      <w:rFonts w:ascii="Times New Roman" w:eastAsia="宋体" w:hAnsi="Times New Roman" w:cs="Times New Roman"/>
                      <w:color w:val="auto"/>
                    </w:rPr>
                    <w:t>02</w:t>
                  </w:r>
                  <w:r w:rsidRPr="0024335C">
                    <w:rPr>
                      <w:rFonts w:ascii="Times New Roman" w:eastAsia="宋体" w:hAnsi="Times New Roman" w:cs="Times New Roman"/>
                      <w:color w:val="auto"/>
                    </w:rPr>
                    <w:t xml:space="preserve"> </w:t>
                  </w:r>
                  <w:r w:rsidRPr="0024335C">
                    <w:rPr>
                      <w:rFonts w:ascii="Times New Roman" w:eastAsia="宋体" w:hAnsi="Times New Roman" w:cs="Times New Roman" w:hint="eastAsia"/>
                      <w:color w:val="auto"/>
                    </w:rPr>
                    <w:t>风速：</w:t>
                  </w:r>
                  <w:r w:rsidRPr="0024335C">
                    <w:rPr>
                      <w:rFonts w:ascii="Times New Roman" w:eastAsia="宋体" w:hAnsi="Times New Roman" w:cs="Times New Roman"/>
                      <w:color w:val="auto"/>
                    </w:rPr>
                    <w:t>2.</w:t>
                  </w:r>
                  <w:r w:rsidR="0036135B" w:rsidRPr="0024335C">
                    <w:rPr>
                      <w:rFonts w:ascii="Times New Roman" w:eastAsia="宋体" w:hAnsi="Times New Roman" w:cs="Times New Roman"/>
                      <w:color w:val="auto"/>
                    </w:rPr>
                    <w:t>2</w:t>
                  </w:r>
                  <w:r w:rsidRPr="0024335C">
                    <w:rPr>
                      <w:rFonts w:ascii="Times New Roman" w:eastAsia="宋体" w:hAnsi="Times New Roman" w:cs="Times New Roman"/>
                      <w:color w:val="auto"/>
                    </w:rPr>
                    <w:t>m/s</w:t>
                  </w:r>
                  <w:r w:rsidRPr="0024335C">
                    <w:rPr>
                      <w:rFonts w:ascii="Times New Roman" w:eastAsia="宋体" w:hAnsi="Times New Roman" w:cs="Times New Roman" w:hint="eastAsia"/>
                      <w:color w:val="auto"/>
                    </w:rPr>
                    <w:t>。</w:t>
                  </w:r>
                </w:p>
              </w:tc>
            </w:tr>
          </w:tbl>
          <w:p w14:paraId="4B97BABF" w14:textId="37D96924" w:rsidR="00B343AB" w:rsidRPr="0024335C" w:rsidRDefault="00000000" w:rsidP="0088082F">
            <w:pPr>
              <w:pStyle w:val="10"/>
              <w:ind w:firstLine="480"/>
              <w:jc w:val="both"/>
              <w:rPr>
                <w:color w:val="auto"/>
              </w:rPr>
            </w:pPr>
            <w:r w:rsidRPr="0024335C">
              <w:rPr>
                <w:color w:val="auto"/>
              </w:rPr>
              <w:t>由表</w:t>
            </w:r>
            <w:r w:rsidRPr="0024335C">
              <w:rPr>
                <w:color w:val="auto"/>
              </w:rPr>
              <w:t>7-</w:t>
            </w:r>
            <w:r w:rsidR="0036135B" w:rsidRPr="0024335C">
              <w:rPr>
                <w:color w:val="auto"/>
              </w:rPr>
              <w:t>5</w:t>
            </w:r>
            <w:r w:rsidRPr="0024335C">
              <w:rPr>
                <w:color w:val="auto"/>
              </w:rPr>
              <w:t>可知：项目昼间等效</w:t>
            </w:r>
            <w:r w:rsidRPr="0024335C">
              <w:rPr>
                <w:color w:val="auto"/>
              </w:rPr>
              <w:t xml:space="preserve"> A </w:t>
            </w:r>
            <w:r w:rsidRPr="0024335C">
              <w:rPr>
                <w:color w:val="auto"/>
              </w:rPr>
              <w:t>级为</w:t>
            </w:r>
            <w:r w:rsidR="0036135B" w:rsidRPr="0024335C">
              <w:rPr>
                <w:color w:val="auto"/>
              </w:rPr>
              <w:t>55.8</w:t>
            </w:r>
            <w:r w:rsidRPr="0024335C">
              <w:rPr>
                <w:color w:val="auto"/>
              </w:rPr>
              <w:t>dB</w:t>
            </w:r>
            <w:r w:rsidRPr="0024335C">
              <w:rPr>
                <w:color w:val="auto"/>
              </w:rPr>
              <w:t>（</w:t>
            </w:r>
            <w:r w:rsidRPr="0024335C">
              <w:rPr>
                <w:color w:val="auto"/>
              </w:rPr>
              <w:t>A</w:t>
            </w:r>
            <w:r w:rsidRPr="0024335C">
              <w:rPr>
                <w:color w:val="auto"/>
              </w:rPr>
              <w:t>）</w:t>
            </w:r>
            <w:r w:rsidRPr="0024335C">
              <w:rPr>
                <w:color w:val="auto"/>
              </w:rPr>
              <w:t>~</w:t>
            </w:r>
            <w:r w:rsidR="0036135B" w:rsidRPr="0024335C">
              <w:rPr>
                <w:color w:val="auto"/>
              </w:rPr>
              <w:t>57.7</w:t>
            </w:r>
            <w:r w:rsidRPr="0024335C">
              <w:rPr>
                <w:color w:val="auto"/>
              </w:rPr>
              <w:t>dB</w:t>
            </w:r>
            <w:r w:rsidRPr="0024335C">
              <w:rPr>
                <w:color w:val="auto"/>
              </w:rPr>
              <w:t>（</w:t>
            </w:r>
            <w:r w:rsidRPr="0024335C">
              <w:rPr>
                <w:color w:val="auto"/>
              </w:rPr>
              <w:t>A</w:t>
            </w:r>
            <w:r w:rsidRPr="0024335C">
              <w:rPr>
                <w:color w:val="auto"/>
              </w:rPr>
              <w:t>），夜间等效</w:t>
            </w:r>
            <w:r w:rsidRPr="0024335C">
              <w:rPr>
                <w:color w:val="auto"/>
              </w:rPr>
              <w:t xml:space="preserve"> A </w:t>
            </w:r>
            <w:r w:rsidRPr="0024335C">
              <w:rPr>
                <w:color w:val="auto"/>
              </w:rPr>
              <w:t>级为</w:t>
            </w:r>
            <w:r w:rsidRPr="0024335C">
              <w:rPr>
                <w:color w:val="auto"/>
              </w:rPr>
              <w:t xml:space="preserve"> </w:t>
            </w:r>
            <w:r w:rsidR="0036135B" w:rsidRPr="0024335C">
              <w:rPr>
                <w:color w:val="auto"/>
              </w:rPr>
              <w:t>45.0</w:t>
            </w:r>
            <w:r w:rsidRPr="0024335C">
              <w:rPr>
                <w:color w:val="auto"/>
              </w:rPr>
              <w:t>dB</w:t>
            </w:r>
            <w:r w:rsidRPr="0024335C">
              <w:rPr>
                <w:color w:val="auto"/>
              </w:rPr>
              <w:t>（</w:t>
            </w:r>
            <w:r w:rsidRPr="0024335C">
              <w:rPr>
                <w:color w:val="auto"/>
              </w:rPr>
              <w:t>A</w:t>
            </w:r>
            <w:r w:rsidRPr="0024335C">
              <w:rPr>
                <w:color w:val="auto"/>
              </w:rPr>
              <w:t>）</w:t>
            </w:r>
            <w:r w:rsidRPr="0024335C">
              <w:rPr>
                <w:color w:val="auto"/>
              </w:rPr>
              <w:t>~4</w:t>
            </w:r>
            <w:r w:rsidR="0036135B" w:rsidRPr="0024335C">
              <w:rPr>
                <w:color w:val="auto"/>
              </w:rPr>
              <w:t>7.6</w:t>
            </w:r>
            <w:r w:rsidRPr="0024335C">
              <w:rPr>
                <w:color w:val="auto"/>
              </w:rPr>
              <w:t>dB</w:t>
            </w:r>
            <w:r w:rsidRPr="0024335C">
              <w:rPr>
                <w:color w:val="auto"/>
              </w:rPr>
              <w:t>（</w:t>
            </w:r>
            <w:r w:rsidRPr="0024335C">
              <w:rPr>
                <w:color w:val="auto"/>
              </w:rPr>
              <w:t>A</w:t>
            </w:r>
            <w:r w:rsidRPr="0024335C">
              <w:rPr>
                <w:color w:val="auto"/>
              </w:rPr>
              <w:t>），厂界噪声满足《工业企业厂界环境噪声排放标准》</w:t>
            </w:r>
            <w:r w:rsidRPr="0024335C">
              <w:rPr>
                <w:color w:val="auto"/>
              </w:rPr>
              <w:t>(GB12348-2008)</w:t>
            </w:r>
            <w:r w:rsidR="0036135B" w:rsidRPr="0024335C">
              <w:rPr>
                <w:color w:val="auto"/>
              </w:rPr>
              <w:t>3</w:t>
            </w:r>
            <w:r w:rsidRPr="0024335C">
              <w:rPr>
                <w:color w:val="auto"/>
              </w:rPr>
              <w:t>类标准，环保措施有效可行，对区域环境影响较小。</w:t>
            </w:r>
          </w:p>
          <w:p w14:paraId="1ED7D305" w14:textId="77777777" w:rsidR="00B343AB" w:rsidRPr="0024335C" w:rsidRDefault="00000000">
            <w:pPr>
              <w:pStyle w:val="10"/>
              <w:ind w:firstLine="482"/>
              <w:rPr>
                <w:b/>
                <w:bCs/>
                <w:color w:val="auto"/>
              </w:rPr>
            </w:pPr>
            <w:r w:rsidRPr="0024335C">
              <w:rPr>
                <w:rFonts w:hint="eastAsia"/>
                <w:b/>
                <w:bCs/>
                <w:color w:val="auto"/>
              </w:rPr>
              <w:t>3</w:t>
            </w:r>
            <w:r w:rsidRPr="0024335C">
              <w:rPr>
                <w:rFonts w:hint="eastAsia"/>
                <w:b/>
                <w:bCs/>
                <w:color w:val="auto"/>
              </w:rPr>
              <w:t>、项目监测布点图</w:t>
            </w:r>
          </w:p>
          <w:p w14:paraId="3828FD76" w14:textId="5FA6D9B1" w:rsidR="00121F57" w:rsidRPr="0024335C" w:rsidRDefault="0036135B">
            <w:pPr>
              <w:pStyle w:val="a8"/>
              <w:rPr>
                <w:color w:val="auto"/>
              </w:rPr>
            </w:pPr>
            <w:r w:rsidRPr="0024335C">
              <w:rPr>
                <w:noProof/>
                <w:color w:val="auto"/>
              </w:rPr>
              <w:drawing>
                <wp:inline distT="0" distB="0" distL="0" distR="0" wp14:anchorId="7E4D77D3" wp14:editId="2DCE5530">
                  <wp:extent cx="5533390" cy="2978785"/>
                  <wp:effectExtent l="0" t="0" r="0" b="0"/>
                  <wp:docPr id="11289446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3390" cy="2978785"/>
                          </a:xfrm>
                          <a:prstGeom prst="rect">
                            <a:avLst/>
                          </a:prstGeom>
                          <a:noFill/>
                          <a:ln>
                            <a:noFill/>
                          </a:ln>
                        </pic:spPr>
                      </pic:pic>
                    </a:graphicData>
                  </a:graphic>
                </wp:inline>
              </w:drawing>
            </w:r>
          </w:p>
          <w:p w14:paraId="0763A0FE" w14:textId="4D369422" w:rsidR="00C92E51" w:rsidRPr="0024335C" w:rsidRDefault="00C92E51" w:rsidP="00C92E51">
            <w:pPr>
              <w:pStyle w:val="a8"/>
              <w:rPr>
                <w:color w:val="auto"/>
              </w:rPr>
            </w:pPr>
            <w:r w:rsidRPr="0024335C">
              <w:rPr>
                <w:rFonts w:hint="eastAsia"/>
                <w:color w:val="auto"/>
              </w:rPr>
              <w:t>图</w:t>
            </w:r>
            <w:r w:rsidRPr="0024335C">
              <w:rPr>
                <w:rFonts w:hint="eastAsia"/>
                <w:color w:val="auto"/>
              </w:rPr>
              <w:t xml:space="preserve"> 7-1 </w:t>
            </w:r>
            <w:r w:rsidRPr="0024335C">
              <w:rPr>
                <w:rFonts w:hint="eastAsia"/>
                <w:color w:val="auto"/>
              </w:rPr>
              <w:t>项目监测布点图</w:t>
            </w:r>
          </w:p>
        </w:tc>
      </w:tr>
    </w:tbl>
    <w:p w14:paraId="40ED8286" w14:textId="77777777" w:rsidR="00B343AB" w:rsidRPr="0024335C" w:rsidRDefault="00B343AB">
      <w:pPr>
        <w:rPr>
          <w:rFonts w:ascii="Times New Roman" w:eastAsia="宋体" w:hAnsi="Times New Roman" w:cs="Times New Roman"/>
          <w:color w:val="auto"/>
        </w:rPr>
      </w:pPr>
    </w:p>
    <w:p w14:paraId="72B52C90" w14:textId="77777777" w:rsidR="00B343AB" w:rsidRPr="0024335C" w:rsidRDefault="00B343AB">
      <w:pPr>
        <w:rPr>
          <w:rFonts w:ascii="Times New Roman" w:eastAsia="宋体" w:hAnsi="Times New Roman" w:cs="Times New Roman"/>
          <w:color w:val="auto"/>
        </w:rPr>
        <w:sectPr w:rsidR="00B343AB" w:rsidRPr="0024335C" w:rsidSect="00B309F7">
          <w:footerReference w:type="default" r:id="rId28"/>
          <w:pgSz w:w="11907" w:h="16839"/>
          <w:pgMar w:top="1427" w:right="1485" w:bottom="822" w:left="1485" w:header="0" w:footer="559" w:gutter="0"/>
          <w:cols w:space="720"/>
        </w:sectPr>
      </w:pPr>
    </w:p>
    <w:p w14:paraId="2B7B8102" w14:textId="77777777" w:rsidR="00B343AB" w:rsidRPr="0024335C" w:rsidRDefault="00000000" w:rsidP="00C92E51">
      <w:pPr>
        <w:spacing w:before="42" w:line="223" w:lineRule="auto"/>
        <w:ind w:left="323"/>
        <w:outlineLvl w:val="0"/>
        <w:rPr>
          <w:rFonts w:ascii="Times New Roman" w:eastAsia="宋体" w:hAnsi="Times New Roman" w:cs="Times New Roman"/>
          <w:color w:val="auto"/>
          <w:sz w:val="24"/>
          <w:szCs w:val="24"/>
        </w:rPr>
      </w:pPr>
      <w:r w:rsidRPr="0024335C">
        <w:rPr>
          <w:rFonts w:ascii="Times New Roman" w:eastAsia="宋体" w:hAnsi="Times New Roman" w:cs="Times New Roman"/>
          <w:color w:val="auto"/>
          <w:spacing w:val="-3"/>
          <w:sz w:val="24"/>
          <w:szCs w:val="24"/>
          <w14:textOutline w14:w="3835" w14:cap="flat" w14:cmpd="sng" w14:algn="ctr">
            <w14:solidFill>
              <w14:srgbClr w14:val="000000"/>
            </w14:solidFill>
            <w14:prstDash w14:val="solid"/>
            <w14:miter w14:lim="0"/>
          </w14:textOutline>
        </w:rPr>
        <w:lastRenderedPageBreak/>
        <w:t>表</w:t>
      </w:r>
      <w:r w:rsidRPr="0024335C">
        <w:rPr>
          <w:rFonts w:ascii="Times New Roman" w:eastAsia="宋体" w:hAnsi="Times New Roman" w:cs="Times New Roman"/>
          <w:color w:val="auto"/>
          <w:spacing w:val="-2"/>
          <w:sz w:val="24"/>
          <w:szCs w:val="24"/>
          <w14:textOutline w14:w="3835" w14:cap="flat" w14:cmpd="sng" w14:algn="ctr">
            <w14:solidFill>
              <w14:srgbClr w14:val="000000"/>
            </w14:solidFill>
            <w14:prstDash w14:val="solid"/>
            <w14:miter w14:lim="0"/>
          </w14:textOutline>
        </w:rPr>
        <w:t>八</w:t>
      </w:r>
    </w:p>
    <w:p w14:paraId="3C10E465" w14:textId="77777777" w:rsidR="00B343AB" w:rsidRPr="0024335C" w:rsidRDefault="00B343AB">
      <w:pPr>
        <w:spacing w:line="125" w:lineRule="exact"/>
        <w:rPr>
          <w:rFonts w:ascii="Times New Roman" w:eastAsia="宋体" w:hAnsi="Times New Roman" w:cs="Times New Roman"/>
          <w:color w:val="auto"/>
          <w:sz w:val="24"/>
          <w:szCs w:val="24"/>
        </w:rPr>
      </w:pPr>
    </w:p>
    <w:tbl>
      <w:tblPr>
        <w:tblStyle w:val="TableNormal"/>
        <w:tblW w:w="8930" w:type="dxa"/>
        <w:tblInd w:w="2" w:type="dxa"/>
        <w:tblBorders>
          <w:top w:val="single" w:sz="2" w:space="0" w:color="000000"/>
          <w:left w:val="single" w:sz="2" w:space="0" w:color="000000"/>
          <w:bottom w:val="single" w:sz="2" w:space="0" w:color="000000"/>
          <w:right w:val="single" w:sz="2" w:space="0" w:color="000000"/>
        </w:tblBorders>
        <w:tblLayout w:type="fixed"/>
        <w:tblCellMar>
          <w:left w:w="108" w:type="dxa"/>
          <w:right w:w="108" w:type="dxa"/>
        </w:tblCellMar>
        <w:tblLook w:val="04A0" w:firstRow="1" w:lastRow="0" w:firstColumn="1" w:lastColumn="0" w:noHBand="0" w:noVBand="1"/>
      </w:tblPr>
      <w:tblGrid>
        <w:gridCol w:w="8930"/>
      </w:tblGrid>
      <w:tr w:rsidR="00B343AB" w:rsidRPr="0024335C" w14:paraId="2B8241B2" w14:textId="77777777">
        <w:trPr>
          <w:trHeight w:val="13149"/>
        </w:trPr>
        <w:tc>
          <w:tcPr>
            <w:tcW w:w="8930" w:type="dxa"/>
          </w:tcPr>
          <w:p w14:paraId="6F16D925" w14:textId="77777777" w:rsidR="00B343AB" w:rsidRPr="0024335C" w:rsidRDefault="00000000">
            <w:pPr>
              <w:pStyle w:val="10"/>
              <w:ind w:firstLineChars="0" w:firstLine="0"/>
              <w:rPr>
                <w:b/>
                <w:bCs/>
                <w:color w:val="auto"/>
              </w:rPr>
            </w:pPr>
            <w:r w:rsidRPr="0024335C">
              <w:rPr>
                <w:b/>
                <w:bCs/>
                <w:color w:val="auto"/>
              </w:rPr>
              <w:t>验收监测结论：</w:t>
            </w:r>
          </w:p>
          <w:p w14:paraId="5A955434" w14:textId="77777777" w:rsidR="00B343AB" w:rsidRPr="0024335C" w:rsidRDefault="00000000">
            <w:pPr>
              <w:pStyle w:val="10"/>
              <w:ind w:firstLine="482"/>
              <w:rPr>
                <w:b/>
                <w:bCs/>
                <w:color w:val="auto"/>
              </w:rPr>
            </w:pPr>
            <w:r w:rsidRPr="0024335C">
              <w:rPr>
                <w:b/>
                <w:bCs/>
                <w:color w:val="auto"/>
              </w:rPr>
              <w:t>1</w:t>
            </w:r>
            <w:r w:rsidRPr="0024335C">
              <w:rPr>
                <w:b/>
                <w:bCs/>
                <w:color w:val="auto"/>
              </w:rPr>
              <w:t>、污染物达标排放情况</w:t>
            </w:r>
          </w:p>
          <w:p w14:paraId="2DCC4128" w14:textId="77777777" w:rsidR="00B343AB" w:rsidRPr="0024335C" w:rsidRDefault="00000000">
            <w:pPr>
              <w:pStyle w:val="10"/>
              <w:ind w:firstLine="482"/>
              <w:rPr>
                <w:b/>
                <w:bCs/>
                <w:color w:val="auto"/>
              </w:rPr>
            </w:pPr>
            <w:r w:rsidRPr="0024335C">
              <w:rPr>
                <w:b/>
                <w:bCs/>
                <w:color w:val="auto"/>
              </w:rPr>
              <w:t>（</w:t>
            </w:r>
            <w:r w:rsidRPr="0024335C">
              <w:rPr>
                <w:b/>
                <w:bCs/>
                <w:color w:val="auto"/>
              </w:rPr>
              <w:t>1</w:t>
            </w:r>
            <w:r w:rsidRPr="0024335C">
              <w:rPr>
                <w:b/>
                <w:bCs/>
                <w:color w:val="auto"/>
              </w:rPr>
              <w:t>）废气</w:t>
            </w:r>
          </w:p>
          <w:p w14:paraId="0D9FF15F" w14:textId="36DD35D7" w:rsidR="00B343AB" w:rsidRPr="0024335C" w:rsidRDefault="00EC54E3">
            <w:pPr>
              <w:pStyle w:val="10"/>
              <w:ind w:firstLine="480"/>
              <w:rPr>
                <w:color w:val="auto"/>
              </w:rPr>
            </w:pPr>
            <w:r w:rsidRPr="0024335C">
              <w:rPr>
                <w:color w:val="auto"/>
              </w:rPr>
              <w:t>1</w:t>
            </w:r>
            <w:r w:rsidRPr="0024335C">
              <w:rPr>
                <w:color w:val="auto"/>
              </w:rPr>
              <w:t>）</w:t>
            </w:r>
            <w:r w:rsidRPr="0024335C">
              <w:rPr>
                <w:rFonts w:hint="eastAsia"/>
                <w:color w:val="auto"/>
              </w:rPr>
              <w:t>混合、切割、破碎、磨粉、挤出有组织</w:t>
            </w:r>
            <w:r w:rsidRPr="0024335C">
              <w:rPr>
                <w:color w:val="auto"/>
              </w:rPr>
              <w:t>废气</w:t>
            </w:r>
          </w:p>
          <w:p w14:paraId="4BFB78A4" w14:textId="2B826884" w:rsidR="00B343AB" w:rsidRPr="0024335C" w:rsidRDefault="00EC54E3">
            <w:pPr>
              <w:pStyle w:val="10"/>
              <w:ind w:firstLine="480"/>
              <w:rPr>
                <w:color w:val="auto"/>
              </w:rPr>
            </w:pPr>
            <w:r w:rsidRPr="0024335C">
              <w:rPr>
                <w:rFonts w:hint="eastAsia"/>
                <w:color w:val="auto"/>
              </w:rPr>
              <w:t>项目混合、切割、破碎、磨粉、挤出产生的废气通过“集气罩</w:t>
            </w:r>
            <w:r w:rsidRPr="0024335C">
              <w:rPr>
                <w:color w:val="auto"/>
              </w:rPr>
              <w:t>+</w:t>
            </w:r>
            <w:r w:rsidRPr="0024335C">
              <w:rPr>
                <w:rFonts w:hint="eastAsia"/>
                <w:color w:val="auto"/>
              </w:rPr>
              <w:t>布袋除尘器”集中处理后统一经过</w:t>
            </w:r>
            <w:r w:rsidRPr="0024335C">
              <w:rPr>
                <w:color w:val="auto"/>
              </w:rPr>
              <w:t xml:space="preserve"> 15 </w:t>
            </w:r>
            <w:r w:rsidRPr="0024335C">
              <w:rPr>
                <w:rFonts w:hint="eastAsia"/>
                <w:color w:val="auto"/>
              </w:rPr>
              <w:t>米排气简</w:t>
            </w:r>
            <w:r w:rsidRPr="0024335C">
              <w:rPr>
                <w:color w:val="auto"/>
              </w:rPr>
              <w:t>(DA001)</w:t>
            </w:r>
            <w:r w:rsidRPr="0024335C">
              <w:rPr>
                <w:rFonts w:hint="eastAsia"/>
                <w:color w:val="auto"/>
              </w:rPr>
              <w:t>高空排放。废气中的</w:t>
            </w:r>
            <w:r w:rsidRPr="0024335C">
              <w:rPr>
                <w:color w:val="auto"/>
              </w:rPr>
              <w:t>污染物主要为</w:t>
            </w:r>
            <w:r w:rsidRPr="0024335C">
              <w:rPr>
                <w:rFonts w:hint="eastAsia"/>
                <w:color w:val="auto"/>
              </w:rPr>
              <w:t>颗粒物、非甲烷总烃、氯化氢、氯乙烯</w:t>
            </w:r>
            <w:r w:rsidRPr="0024335C">
              <w:rPr>
                <w:color w:val="auto"/>
              </w:rPr>
              <w:t>。废气经过</w:t>
            </w:r>
            <w:r w:rsidRPr="0024335C">
              <w:rPr>
                <w:rFonts w:hint="eastAsia"/>
                <w:color w:val="auto"/>
              </w:rPr>
              <w:t>布袋</w:t>
            </w:r>
            <w:r w:rsidRPr="0024335C">
              <w:rPr>
                <w:color w:val="auto"/>
              </w:rPr>
              <w:t>除尘处理后经过</w:t>
            </w:r>
            <w:r w:rsidRPr="0024335C">
              <w:rPr>
                <w:color w:val="auto"/>
              </w:rPr>
              <w:t xml:space="preserve"> 15 </w:t>
            </w:r>
            <w:r w:rsidRPr="0024335C">
              <w:rPr>
                <w:color w:val="auto"/>
              </w:rPr>
              <w:t>米排气简高空排放。</w:t>
            </w:r>
            <w:r w:rsidRPr="0024335C">
              <w:rPr>
                <w:rFonts w:hint="eastAsia"/>
                <w:color w:val="auto"/>
              </w:rPr>
              <w:t>非甲烷总烃、氯化氢、氯乙烯</w:t>
            </w:r>
            <w:r w:rsidRPr="0024335C">
              <w:rPr>
                <w:color w:val="auto"/>
              </w:rPr>
              <w:t>无需增加处理措施</w:t>
            </w:r>
            <w:r w:rsidRPr="0024335C">
              <w:rPr>
                <w:rFonts w:hint="eastAsia"/>
                <w:color w:val="auto"/>
              </w:rPr>
              <w:t>，根据监测数据，颗粒物、非甲烷总烃、氯化氢、氯乙烯</w:t>
            </w:r>
            <w:r w:rsidRPr="0024335C">
              <w:rPr>
                <w:color w:val="auto"/>
              </w:rPr>
              <w:t>排放浓度</w:t>
            </w:r>
            <w:r w:rsidRPr="0024335C">
              <w:rPr>
                <w:rFonts w:hint="eastAsia"/>
                <w:color w:val="auto"/>
              </w:rPr>
              <w:t>及排放速率均</w:t>
            </w:r>
            <w:r w:rsidRPr="0024335C">
              <w:rPr>
                <w:color w:val="auto"/>
              </w:rPr>
              <w:t>能达到《大气污染物综合排放标准》</w:t>
            </w:r>
            <w:r w:rsidRPr="0024335C">
              <w:rPr>
                <w:color w:val="auto"/>
              </w:rPr>
              <w:t>(GB16297-1996)</w:t>
            </w:r>
            <w:r w:rsidRPr="0024335C">
              <w:rPr>
                <w:color w:val="auto"/>
              </w:rPr>
              <w:t>中二级标准限值要求</w:t>
            </w:r>
            <w:r w:rsidRPr="0024335C">
              <w:rPr>
                <w:rFonts w:hint="eastAsia"/>
                <w:color w:val="auto"/>
              </w:rPr>
              <w:t>。</w:t>
            </w:r>
          </w:p>
          <w:p w14:paraId="777535D7" w14:textId="3CEE48FF" w:rsidR="00EC54E3" w:rsidRPr="0024335C" w:rsidRDefault="00EC54E3" w:rsidP="00EC54E3">
            <w:pPr>
              <w:pStyle w:val="10"/>
              <w:ind w:firstLine="480"/>
              <w:rPr>
                <w:color w:val="auto"/>
              </w:rPr>
            </w:pPr>
            <w:r w:rsidRPr="0024335C">
              <w:rPr>
                <w:color w:val="auto"/>
              </w:rPr>
              <w:t>2</w:t>
            </w:r>
            <w:r w:rsidRPr="0024335C">
              <w:rPr>
                <w:color w:val="auto"/>
              </w:rPr>
              <w:t>）</w:t>
            </w:r>
            <w:r w:rsidRPr="0024335C">
              <w:rPr>
                <w:rFonts w:hint="eastAsia"/>
                <w:color w:val="auto"/>
              </w:rPr>
              <w:t>混合、切割、破碎、磨粉、挤出有组织</w:t>
            </w:r>
            <w:r w:rsidRPr="0024335C">
              <w:rPr>
                <w:color w:val="auto"/>
              </w:rPr>
              <w:t>废气</w:t>
            </w:r>
          </w:p>
          <w:p w14:paraId="7B7D383F" w14:textId="4920F151" w:rsidR="00EC54E3" w:rsidRPr="0024335C" w:rsidRDefault="00EC54E3" w:rsidP="00EC54E3">
            <w:pPr>
              <w:pStyle w:val="10"/>
              <w:ind w:firstLine="480"/>
              <w:rPr>
                <w:color w:val="auto"/>
              </w:rPr>
            </w:pPr>
            <w:r w:rsidRPr="0024335C">
              <w:rPr>
                <w:color w:val="auto"/>
              </w:rPr>
              <w:t>项目原料在</w:t>
            </w:r>
            <w:r w:rsidRPr="0024335C">
              <w:rPr>
                <w:rFonts w:hint="eastAsia"/>
                <w:color w:val="auto"/>
              </w:rPr>
              <w:t>混合、切割、破碎、磨粉、挤出</w:t>
            </w:r>
            <w:r w:rsidRPr="0024335C">
              <w:rPr>
                <w:color w:val="auto"/>
              </w:rPr>
              <w:t>过程中，</w:t>
            </w:r>
            <w:r w:rsidRPr="0024335C">
              <w:rPr>
                <w:rFonts w:hint="eastAsia"/>
                <w:color w:val="auto"/>
              </w:rPr>
              <w:t>上料机、挤出机、切割机、磨粉机、破碎机、粉碎机</w:t>
            </w:r>
            <w:r w:rsidRPr="0024335C">
              <w:rPr>
                <w:color w:val="auto"/>
              </w:rPr>
              <w:t>均布置于封闭的车间内，</w:t>
            </w:r>
            <w:r w:rsidRPr="0024335C">
              <w:rPr>
                <w:rFonts w:hint="eastAsia"/>
                <w:color w:val="auto"/>
              </w:rPr>
              <w:t>通过</w:t>
            </w:r>
            <w:r w:rsidR="00FC04A7" w:rsidRPr="0024335C">
              <w:rPr>
                <w:rFonts w:hint="eastAsia"/>
                <w:color w:val="auto"/>
              </w:rPr>
              <w:t>安装排气扇加强车间通风等</w:t>
            </w:r>
            <w:r w:rsidRPr="0024335C">
              <w:rPr>
                <w:rFonts w:hint="eastAsia"/>
                <w:color w:val="auto"/>
              </w:rPr>
              <w:t>措施</w:t>
            </w:r>
            <w:r w:rsidRPr="0024335C">
              <w:rPr>
                <w:color w:val="auto"/>
              </w:rPr>
              <w:t>，同时加强设备的常规检查，保证设备在</w:t>
            </w:r>
            <w:r w:rsidR="00FC04A7" w:rsidRPr="0024335C">
              <w:rPr>
                <w:rFonts w:hint="eastAsia"/>
                <w:color w:val="auto"/>
              </w:rPr>
              <w:t>正常</w:t>
            </w:r>
            <w:r w:rsidRPr="0024335C">
              <w:rPr>
                <w:color w:val="auto"/>
              </w:rPr>
              <w:t>运行的情况下不会对大气环境造成太大影响。</w:t>
            </w:r>
            <w:r w:rsidRPr="0024335C">
              <w:rPr>
                <w:rFonts w:hint="eastAsia"/>
                <w:color w:val="auto"/>
              </w:rPr>
              <w:t>经监测厂界颗粒物、非甲烷总烃、氯化氢、氯乙烯无组织排放浓度达《大气污染物综合排放标准》（</w:t>
            </w:r>
            <w:r w:rsidRPr="0024335C">
              <w:rPr>
                <w:rFonts w:hint="eastAsia"/>
                <w:color w:val="auto"/>
              </w:rPr>
              <w:t>GB16297-1996</w:t>
            </w:r>
            <w:r w:rsidRPr="0024335C">
              <w:rPr>
                <w:rFonts w:hint="eastAsia"/>
                <w:color w:val="auto"/>
              </w:rPr>
              <w:t>）无组织排放监控浓度限值。</w:t>
            </w:r>
          </w:p>
          <w:p w14:paraId="72941801" w14:textId="2C0497E7" w:rsidR="00B343AB" w:rsidRPr="0024335C" w:rsidRDefault="00000000">
            <w:pPr>
              <w:pStyle w:val="10"/>
              <w:ind w:firstLine="482"/>
              <w:rPr>
                <w:b/>
                <w:bCs/>
                <w:color w:val="auto"/>
              </w:rPr>
            </w:pPr>
            <w:r w:rsidRPr="0024335C">
              <w:rPr>
                <w:rFonts w:hint="eastAsia"/>
                <w:b/>
                <w:bCs/>
                <w:color w:val="auto"/>
              </w:rPr>
              <w:t>（</w:t>
            </w:r>
            <w:r w:rsidR="0024335C" w:rsidRPr="0024335C">
              <w:rPr>
                <w:b/>
                <w:bCs/>
                <w:color w:val="auto"/>
              </w:rPr>
              <w:t>2</w:t>
            </w:r>
            <w:r w:rsidRPr="0024335C">
              <w:rPr>
                <w:rFonts w:hint="eastAsia"/>
                <w:b/>
                <w:bCs/>
                <w:color w:val="auto"/>
              </w:rPr>
              <w:t>）</w:t>
            </w:r>
            <w:r w:rsidRPr="0024335C">
              <w:rPr>
                <w:b/>
                <w:bCs/>
                <w:color w:val="auto"/>
              </w:rPr>
              <w:t>废水</w:t>
            </w:r>
          </w:p>
          <w:p w14:paraId="14D93B2D" w14:textId="12AE8793" w:rsidR="00EC54E3" w:rsidRPr="0024335C" w:rsidRDefault="00EC54E3" w:rsidP="00EC54E3">
            <w:pPr>
              <w:pStyle w:val="10"/>
              <w:ind w:firstLine="480"/>
              <w:rPr>
                <w:color w:val="auto"/>
              </w:rPr>
            </w:pPr>
            <w:r w:rsidRPr="0024335C">
              <w:rPr>
                <w:rFonts w:hint="eastAsia"/>
                <w:color w:val="auto"/>
              </w:rPr>
              <w:t>1</w:t>
            </w:r>
            <w:r w:rsidRPr="0024335C">
              <w:rPr>
                <w:rFonts w:hint="eastAsia"/>
                <w:color w:val="auto"/>
              </w:rPr>
              <w:t>）循环冷却水：企业设置</w:t>
            </w:r>
            <w:r w:rsidRPr="0024335C">
              <w:rPr>
                <w:color w:val="auto"/>
              </w:rPr>
              <w:t>1</w:t>
            </w:r>
            <w:r w:rsidRPr="0024335C">
              <w:rPr>
                <w:rFonts w:hint="eastAsia"/>
                <w:color w:val="auto"/>
              </w:rPr>
              <w:t>座循环冷却水池（</w:t>
            </w:r>
            <w:r w:rsidRPr="0024335C">
              <w:rPr>
                <w:color w:val="auto"/>
              </w:rPr>
              <w:t>60m</w:t>
            </w:r>
            <w:r w:rsidRPr="0024335C">
              <w:rPr>
                <w:color w:val="auto"/>
                <w:vertAlign w:val="superscript"/>
              </w:rPr>
              <w:t>3</w:t>
            </w:r>
            <w:r w:rsidRPr="0024335C">
              <w:rPr>
                <w:rFonts w:hint="eastAsia"/>
                <w:color w:val="auto"/>
              </w:rPr>
              <w:t>），位于厂房北侧。项目循环冷却水只需要补充新鲜水以弥补在冷却过程中水的损耗，不外排。</w:t>
            </w:r>
          </w:p>
          <w:p w14:paraId="6113EDBA" w14:textId="0C55AA5D" w:rsidR="00EC54E3" w:rsidRPr="0024335C" w:rsidRDefault="00EC54E3" w:rsidP="00EC54E3">
            <w:pPr>
              <w:pStyle w:val="10"/>
              <w:ind w:firstLine="480"/>
              <w:rPr>
                <w:color w:val="auto"/>
              </w:rPr>
            </w:pPr>
            <w:r w:rsidRPr="0024335C">
              <w:rPr>
                <w:rFonts w:hint="eastAsia"/>
                <w:color w:val="auto"/>
              </w:rPr>
              <w:t>2</w:t>
            </w:r>
            <w:r w:rsidRPr="0024335C">
              <w:rPr>
                <w:rFonts w:hint="eastAsia"/>
                <w:color w:val="auto"/>
              </w:rPr>
              <w:t>）生活污水、清洁废水、食堂废水：本项目食堂废水依托贵州贵钢锦程机械有限责任公司隔油池处理后同生活污水、清洁废水一起排入化粪池预处理达到《污水综合排放标准》（</w:t>
            </w:r>
            <w:r w:rsidRPr="0024335C">
              <w:rPr>
                <w:color w:val="auto"/>
              </w:rPr>
              <w:t>GB8978-1996</w:t>
            </w:r>
            <w:r w:rsidRPr="0024335C">
              <w:rPr>
                <w:rFonts w:hint="eastAsia"/>
                <w:color w:val="auto"/>
              </w:rPr>
              <w:t>）三级标准后排入园区污水管网，最终</w:t>
            </w:r>
            <w:proofErr w:type="gramStart"/>
            <w:r w:rsidRPr="0024335C">
              <w:rPr>
                <w:rFonts w:hint="eastAsia"/>
                <w:color w:val="auto"/>
              </w:rPr>
              <w:t>进入绿博园</w:t>
            </w:r>
            <w:proofErr w:type="gramEnd"/>
            <w:r w:rsidRPr="0024335C">
              <w:rPr>
                <w:color w:val="auto"/>
              </w:rPr>
              <w:t>5</w:t>
            </w:r>
            <w:r w:rsidRPr="0024335C">
              <w:rPr>
                <w:rFonts w:hint="eastAsia"/>
                <w:color w:val="auto"/>
              </w:rPr>
              <w:t>号污水处理厂处理达到《城镇污水处理厂污染物排放标准》</w:t>
            </w:r>
            <w:r w:rsidRPr="0024335C">
              <w:rPr>
                <w:color w:val="auto"/>
              </w:rPr>
              <w:t>(GB18918-2002)</w:t>
            </w:r>
            <w:r w:rsidRPr="0024335C">
              <w:rPr>
                <w:rFonts w:hint="eastAsia"/>
                <w:color w:val="auto"/>
              </w:rPr>
              <w:t>一级</w:t>
            </w:r>
            <w:r w:rsidRPr="0024335C">
              <w:rPr>
                <w:color w:val="auto"/>
              </w:rPr>
              <w:t xml:space="preserve">A </w:t>
            </w:r>
            <w:r w:rsidRPr="0024335C">
              <w:rPr>
                <w:rFonts w:hint="eastAsia"/>
                <w:color w:val="auto"/>
              </w:rPr>
              <w:t>标准后排入洛邦河。</w:t>
            </w:r>
          </w:p>
          <w:p w14:paraId="2714F562" w14:textId="56A5E8D6" w:rsidR="00B343AB" w:rsidRPr="0024335C" w:rsidRDefault="0024335C">
            <w:pPr>
              <w:pStyle w:val="10"/>
              <w:ind w:firstLine="482"/>
              <w:rPr>
                <w:b/>
                <w:bCs/>
                <w:color w:val="auto"/>
              </w:rPr>
            </w:pPr>
            <w:r w:rsidRPr="0024335C">
              <w:rPr>
                <w:rFonts w:hint="eastAsia"/>
                <w:b/>
                <w:bCs/>
                <w:color w:val="auto"/>
              </w:rPr>
              <w:t>（</w:t>
            </w:r>
            <w:r w:rsidRPr="0024335C">
              <w:rPr>
                <w:rFonts w:hint="eastAsia"/>
                <w:b/>
                <w:bCs/>
                <w:color w:val="auto"/>
              </w:rPr>
              <w:t>3</w:t>
            </w:r>
            <w:r w:rsidRPr="0024335C">
              <w:rPr>
                <w:rFonts w:hint="eastAsia"/>
                <w:b/>
                <w:bCs/>
                <w:color w:val="auto"/>
              </w:rPr>
              <w:t>）</w:t>
            </w:r>
            <w:r w:rsidRPr="0024335C">
              <w:rPr>
                <w:b/>
                <w:bCs/>
                <w:color w:val="auto"/>
              </w:rPr>
              <w:t>噪声</w:t>
            </w:r>
          </w:p>
          <w:p w14:paraId="6A168126" w14:textId="619514FB" w:rsidR="00B343AB" w:rsidRPr="0024335C" w:rsidRDefault="00000000" w:rsidP="00EC54E3">
            <w:pPr>
              <w:pStyle w:val="10"/>
              <w:ind w:firstLine="480"/>
              <w:jc w:val="both"/>
              <w:rPr>
                <w:color w:val="auto"/>
              </w:rPr>
            </w:pPr>
            <w:r w:rsidRPr="0024335C">
              <w:rPr>
                <w:color w:val="auto"/>
              </w:rPr>
              <w:t>项目主要噪声源为</w:t>
            </w:r>
            <w:r w:rsidR="00EC54E3" w:rsidRPr="0024335C">
              <w:rPr>
                <w:rFonts w:hint="eastAsia"/>
                <w:color w:val="auto"/>
              </w:rPr>
              <w:t>上料机、挤出机、切割机、磨粉机、破碎机、粉碎机</w:t>
            </w:r>
            <w:r w:rsidRPr="0024335C">
              <w:rPr>
                <w:color w:val="auto"/>
              </w:rPr>
              <w:t>等设备运行产生的噪声。设备噪声强度范围在</w:t>
            </w:r>
            <w:r w:rsidRPr="0024335C">
              <w:rPr>
                <w:color w:val="auto"/>
              </w:rPr>
              <w:t xml:space="preserve"> 75</w:t>
            </w:r>
            <w:r w:rsidRPr="0024335C">
              <w:rPr>
                <w:color w:val="auto"/>
              </w:rPr>
              <w:t>～</w:t>
            </w:r>
            <w:r w:rsidRPr="0024335C">
              <w:rPr>
                <w:color w:val="auto"/>
              </w:rPr>
              <w:t>90dB</w:t>
            </w:r>
            <w:r w:rsidRPr="0024335C">
              <w:rPr>
                <w:color w:val="auto"/>
              </w:rPr>
              <w:t>（</w:t>
            </w:r>
            <w:r w:rsidRPr="0024335C">
              <w:rPr>
                <w:color w:val="auto"/>
              </w:rPr>
              <w:t>A</w:t>
            </w:r>
            <w:r w:rsidRPr="0024335C">
              <w:rPr>
                <w:color w:val="auto"/>
              </w:rPr>
              <w:t>），生产设备位于项目生产区。</w:t>
            </w:r>
            <w:r w:rsidRPr="0024335C">
              <w:rPr>
                <w:rFonts w:hint="eastAsia"/>
                <w:color w:val="auto"/>
              </w:rPr>
              <w:t>项目通过选购符合国家标准的低噪声设备、加强设备维护和保养、合理安排生产时间、车间隔声、减震等措施</w:t>
            </w:r>
            <w:r w:rsidRPr="0024335C">
              <w:rPr>
                <w:color w:val="auto"/>
              </w:rPr>
              <w:t>减少</w:t>
            </w:r>
            <w:r w:rsidRPr="0024335C">
              <w:rPr>
                <w:rFonts w:hint="eastAsia"/>
                <w:color w:val="auto"/>
              </w:rPr>
              <w:t>噪声</w:t>
            </w:r>
            <w:r w:rsidRPr="0024335C">
              <w:rPr>
                <w:color w:val="auto"/>
              </w:rPr>
              <w:t>对工作人员、周边居民生活环境的影响，</w:t>
            </w:r>
            <w:r w:rsidRPr="0024335C">
              <w:rPr>
                <w:rFonts w:hint="eastAsia"/>
                <w:color w:val="auto"/>
              </w:rPr>
              <w:t>根据监测数据，项目厂界环境噪声昼间监测</w:t>
            </w:r>
            <w:proofErr w:type="gramStart"/>
            <w:r w:rsidRPr="0024335C">
              <w:rPr>
                <w:rFonts w:hint="eastAsia"/>
                <w:color w:val="auto"/>
              </w:rPr>
              <w:t>值能够</w:t>
            </w:r>
            <w:proofErr w:type="gramEnd"/>
            <w:r w:rsidRPr="0024335C">
              <w:rPr>
                <w:rFonts w:hint="eastAsia"/>
                <w:color w:val="auto"/>
              </w:rPr>
              <w:t>达到《工业企业厂界环境噪声排放</w:t>
            </w:r>
            <w:r w:rsidRPr="0024335C">
              <w:rPr>
                <w:rFonts w:hint="eastAsia"/>
                <w:color w:val="auto"/>
              </w:rPr>
              <w:lastRenderedPageBreak/>
              <w:t>标准》（</w:t>
            </w:r>
            <w:r w:rsidRPr="0024335C">
              <w:rPr>
                <w:rFonts w:hint="eastAsia"/>
                <w:color w:val="auto"/>
              </w:rPr>
              <w:t>GB12348-2008</w:t>
            </w:r>
            <w:r w:rsidRPr="0024335C">
              <w:rPr>
                <w:rFonts w:hint="eastAsia"/>
                <w:color w:val="auto"/>
              </w:rPr>
              <w:t>）</w:t>
            </w:r>
            <w:r w:rsidR="00EC54E3" w:rsidRPr="0024335C">
              <w:rPr>
                <w:color w:val="auto"/>
              </w:rPr>
              <w:t>3</w:t>
            </w:r>
            <w:r w:rsidRPr="0024335C">
              <w:rPr>
                <w:rFonts w:hint="eastAsia"/>
                <w:color w:val="auto"/>
              </w:rPr>
              <w:t xml:space="preserve"> </w:t>
            </w:r>
            <w:r w:rsidRPr="0024335C">
              <w:rPr>
                <w:rFonts w:hint="eastAsia"/>
                <w:color w:val="auto"/>
              </w:rPr>
              <w:t>类标准，机械设备噪声对周围环境的影响较小。</w:t>
            </w:r>
          </w:p>
          <w:p w14:paraId="7C6572C1" w14:textId="5405D71B" w:rsidR="00B343AB" w:rsidRPr="0024335C" w:rsidRDefault="0024335C">
            <w:pPr>
              <w:pStyle w:val="10"/>
              <w:ind w:firstLine="482"/>
              <w:rPr>
                <w:b/>
                <w:bCs/>
                <w:color w:val="auto"/>
              </w:rPr>
            </w:pPr>
            <w:r w:rsidRPr="0024335C">
              <w:rPr>
                <w:rFonts w:hint="eastAsia"/>
                <w:b/>
                <w:bCs/>
                <w:color w:val="auto"/>
              </w:rPr>
              <w:t>（</w:t>
            </w:r>
            <w:r w:rsidRPr="0024335C">
              <w:rPr>
                <w:rFonts w:hint="eastAsia"/>
                <w:b/>
                <w:bCs/>
                <w:color w:val="auto"/>
              </w:rPr>
              <w:t>4</w:t>
            </w:r>
            <w:r w:rsidRPr="0024335C">
              <w:rPr>
                <w:rFonts w:hint="eastAsia"/>
                <w:b/>
                <w:bCs/>
                <w:color w:val="auto"/>
              </w:rPr>
              <w:t>）</w:t>
            </w:r>
            <w:r w:rsidRPr="0024335C">
              <w:rPr>
                <w:b/>
                <w:bCs/>
                <w:color w:val="auto"/>
              </w:rPr>
              <w:t>固体废物</w:t>
            </w:r>
          </w:p>
          <w:p w14:paraId="5AF06227" w14:textId="52DF40D7" w:rsidR="00B343AB" w:rsidRPr="0024335C" w:rsidRDefault="00EC54E3" w:rsidP="00EC54E3">
            <w:pPr>
              <w:pStyle w:val="10"/>
              <w:ind w:firstLine="480"/>
              <w:jc w:val="both"/>
              <w:rPr>
                <w:color w:val="auto"/>
              </w:rPr>
            </w:pPr>
            <w:r w:rsidRPr="0024335C">
              <w:rPr>
                <w:rFonts w:hint="eastAsia"/>
                <w:color w:val="auto"/>
              </w:rPr>
              <w:t>该项目生活垃圾收集后由环卫部门统一处理；配料混合工序、切割工段、破碎、粉碎及磨粉工段收集的粉尘全部回用于废塑料加工生产使用，不外排；</w:t>
            </w:r>
            <w:r w:rsidRPr="0024335C">
              <w:rPr>
                <w:color w:val="auto"/>
              </w:rPr>
              <w:t>PVC</w:t>
            </w:r>
            <w:r w:rsidRPr="0024335C">
              <w:rPr>
                <w:rFonts w:hint="eastAsia"/>
                <w:color w:val="auto"/>
              </w:rPr>
              <w:t>树脂瓦不合格产品和切割的边角料全部回用于</w:t>
            </w:r>
            <w:r w:rsidRPr="0024335C">
              <w:rPr>
                <w:color w:val="auto"/>
              </w:rPr>
              <w:t>PVC</w:t>
            </w:r>
            <w:r w:rsidRPr="0024335C">
              <w:rPr>
                <w:rFonts w:hint="eastAsia"/>
                <w:color w:val="auto"/>
              </w:rPr>
              <w:t>树脂</w:t>
            </w:r>
            <w:proofErr w:type="gramStart"/>
            <w:r w:rsidRPr="0024335C">
              <w:rPr>
                <w:rFonts w:hint="eastAsia"/>
                <w:color w:val="auto"/>
              </w:rPr>
              <w:t>瓦生产</w:t>
            </w:r>
            <w:proofErr w:type="gramEnd"/>
            <w:r w:rsidRPr="0024335C">
              <w:rPr>
                <w:rFonts w:hint="eastAsia"/>
                <w:color w:val="auto"/>
              </w:rPr>
              <w:t>使用，不外排；项目包装过程中废包装袋集中收集后外售给资源回收单位；项目循环水池沉渣定期清掏，经收集后定期清运至环卫部门指定垃圾收集点处置；废塑料分选杂质分类收集，无回收利用价值的，委托当地的环卫部门清运处理，有一定回收利用价值的外售综合利用；</w:t>
            </w:r>
            <w:r w:rsidRPr="0024335C">
              <w:rPr>
                <w:color w:val="auto"/>
              </w:rPr>
              <w:t>项目设备维护过程中会产生一定的废机油，废机油属于</w:t>
            </w:r>
            <w:r w:rsidRPr="0024335C">
              <w:rPr>
                <w:color w:val="auto"/>
              </w:rPr>
              <w:t xml:space="preserve"> HW08 </w:t>
            </w:r>
            <w:r w:rsidRPr="0024335C">
              <w:rPr>
                <w:color w:val="auto"/>
              </w:rPr>
              <w:t>类危险废物，采用密闭容器收集后</w:t>
            </w:r>
            <w:proofErr w:type="gramStart"/>
            <w:r w:rsidRPr="0024335C">
              <w:rPr>
                <w:color w:val="auto"/>
              </w:rPr>
              <w:t>暂存于危废暂存</w:t>
            </w:r>
            <w:proofErr w:type="gramEnd"/>
            <w:r w:rsidRPr="0024335C">
              <w:rPr>
                <w:color w:val="auto"/>
              </w:rPr>
              <w:t>间</w:t>
            </w:r>
            <w:r w:rsidRPr="0024335C">
              <w:rPr>
                <w:color w:val="auto"/>
              </w:rPr>
              <w:t>(5m</w:t>
            </w:r>
            <w:r w:rsidRPr="0024335C">
              <w:rPr>
                <w:color w:val="auto"/>
                <w:vertAlign w:val="superscript"/>
              </w:rPr>
              <w:t>2</w:t>
            </w:r>
            <w:r w:rsidRPr="0024335C">
              <w:rPr>
                <w:color w:val="auto"/>
              </w:rPr>
              <w:t>)</w:t>
            </w:r>
            <w:r w:rsidRPr="0024335C">
              <w:rPr>
                <w:color w:val="auto"/>
              </w:rPr>
              <w:t>内，交由有资质的单位进行处置。</w:t>
            </w:r>
            <w:proofErr w:type="gramStart"/>
            <w:r w:rsidRPr="0024335C">
              <w:rPr>
                <w:color w:val="auto"/>
              </w:rPr>
              <w:t>危废临时</w:t>
            </w:r>
            <w:proofErr w:type="gramEnd"/>
            <w:r w:rsidRPr="0024335C">
              <w:rPr>
                <w:color w:val="auto"/>
              </w:rPr>
              <w:t>储存场所按照《危险废物贮存污染控制标准》</w:t>
            </w:r>
            <w:r w:rsidRPr="0024335C">
              <w:rPr>
                <w:color w:val="auto"/>
              </w:rPr>
              <w:t>(GB18597-20</w:t>
            </w:r>
            <w:r w:rsidR="00E6619D" w:rsidRPr="0024335C">
              <w:rPr>
                <w:color w:val="auto"/>
              </w:rPr>
              <w:t>23</w:t>
            </w:r>
            <w:r w:rsidRPr="0024335C">
              <w:rPr>
                <w:color w:val="auto"/>
              </w:rPr>
              <w:t>)</w:t>
            </w:r>
            <w:r w:rsidRPr="0024335C">
              <w:rPr>
                <w:color w:val="auto"/>
              </w:rPr>
              <w:t>相关要求进行防渗、防漏处理，安全可靠，不会受到风雨侵蚀，可有效防止临时存放过程中的二次污染。</w:t>
            </w:r>
          </w:p>
          <w:p w14:paraId="52F25EBD" w14:textId="77777777" w:rsidR="00B343AB" w:rsidRPr="0024335C" w:rsidRDefault="00000000">
            <w:pPr>
              <w:pStyle w:val="10"/>
              <w:ind w:firstLine="482"/>
              <w:rPr>
                <w:b/>
                <w:bCs/>
                <w:color w:val="auto"/>
              </w:rPr>
            </w:pPr>
            <w:r w:rsidRPr="0024335C">
              <w:rPr>
                <w:b/>
                <w:bCs/>
                <w:color w:val="auto"/>
              </w:rPr>
              <w:t>2</w:t>
            </w:r>
            <w:r w:rsidRPr="0024335C">
              <w:rPr>
                <w:b/>
                <w:bCs/>
                <w:color w:val="auto"/>
              </w:rPr>
              <w:t>、工程建设对环境的影响</w:t>
            </w:r>
          </w:p>
          <w:p w14:paraId="37295A11" w14:textId="7DBE527A" w:rsidR="00B343AB" w:rsidRPr="0024335C" w:rsidRDefault="00000000" w:rsidP="00FC04A7">
            <w:pPr>
              <w:pStyle w:val="10"/>
              <w:kinsoku/>
              <w:ind w:firstLine="480"/>
              <w:jc w:val="both"/>
              <w:rPr>
                <w:color w:val="auto"/>
              </w:rPr>
            </w:pPr>
            <w:r w:rsidRPr="0024335C">
              <w:rPr>
                <w:rFonts w:hint="eastAsia"/>
                <w:color w:val="auto"/>
              </w:rPr>
              <w:t>本项目产生的食堂废水经隔油池处理后与生活</w:t>
            </w:r>
            <w:r w:rsidR="00EC54E3" w:rsidRPr="0024335C">
              <w:rPr>
                <w:rFonts w:hint="eastAsia"/>
                <w:color w:val="auto"/>
              </w:rPr>
              <w:t>污水、清洁废水</w:t>
            </w:r>
            <w:r w:rsidRPr="0024335C">
              <w:rPr>
                <w:rFonts w:hint="eastAsia"/>
                <w:color w:val="auto"/>
              </w:rPr>
              <w:t>一起排入化粪池</w:t>
            </w:r>
            <w:r w:rsidR="00EC54E3" w:rsidRPr="0024335C">
              <w:rPr>
                <w:rFonts w:hint="eastAsia"/>
                <w:color w:val="auto"/>
              </w:rPr>
              <w:t>处理达到《污水综合排放标准》（</w:t>
            </w:r>
            <w:r w:rsidR="00EC54E3" w:rsidRPr="0024335C">
              <w:rPr>
                <w:color w:val="auto"/>
              </w:rPr>
              <w:t>GB8978-1996</w:t>
            </w:r>
            <w:r w:rsidR="00EC54E3" w:rsidRPr="0024335C">
              <w:rPr>
                <w:rFonts w:hint="eastAsia"/>
                <w:color w:val="auto"/>
              </w:rPr>
              <w:t>）三级标准后排入园区污水管网，最终</w:t>
            </w:r>
            <w:proofErr w:type="gramStart"/>
            <w:r w:rsidR="00EC54E3" w:rsidRPr="0024335C">
              <w:rPr>
                <w:rFonts w:hint="eastAsia"/>
                <w:color w:val="auto"/>
              </w:rPr>
              <w:t>进入绿博园</w:t>
            </w:r>
            <w:proofErr w:type="gramEnd"/>
            <w:r w:rsidR="00EC54E3" w:rsidRPr="0024335C">
              <w:rPr>
                <w:color w:val="auto"/>
              </w:rPr>
              <w:t>5</w:t>
            </w:r>
            <w:r w:rsidR="00EC54E3" w:rsidRPr="0024335C">
              <w:rPr>
                <w:rFonts w:hint="eastAsia"/>
                <w:color w:val="auto"/>
              </w:rPr>
              <w:t>号污水处理厂处理达到《城镇污水处理厂污染物排放标准》</w:t>
            </w:r>
            <w:r w:rsidR="00EC54E3" w:rsidRPr="0024335C">
              <w:rPr>
                <w:color w:val="auto"/>
              </w:rPr>
              <w:t>(GB18918-2002)</w:t>
            </w:r>
            <w:r w:rsidR="00EC54E3" w:rsidRPr="0024335C">
              <w:rPr>
                <w:rFonts w:hint="eastAsia"/>
                <w:color w:val="auto"/>
              </w:rPr>
              <w:t>一级</w:t>
            </w:r>
            <w:r w:rsidR="00EC54E3" w:rsidRPr="0024335C">
              <w:rPr>
                <w:color w:val="auto"/>
              </w:rPr>
              <w:t xml:space="preserve">A </w:t>
            </w:r>
            <w:r w:rsidR="00EC54E3" w:rsidRPr="0024335C">
              <w:rPr>
                <w:rFonts w:hint="eastAsia"/>
                <w:color w:val="auto"/>
              </w:rPr>
              <w:t>标准后排入洛邦河</w:t>
            </w:r>
            <w:r w:rsidRPr="0024335C">
              <w:rPr>
                <w:rFonts w:hint="eastAsia"/>
                <w:color w:val="auto"/>
              </w:rPr>
              <w:t>。本项目采用雨污分流制，雨水通过排水沟引出厂区排入附近水体。</w:t>
            </w:r>
            <w:r w:rsidR="00FC04A7" w:rsidRPr="0024335C">
              <w:rPr>
                <w:rFonts w:hint="eastAsia"/>
                <w:color w:val="auto"/>
              </w:rPr>
              <w:t>P</w:t>
            </w:r>
            <w:r w:rsidR="00FC04A7" w:rsidRPr="0024335C">
              <w:rPr>
                <w:color w:val="auto"/>
              </w:rPr>
              <w:t>VC</w:t>
            </w:r>
            <w:r w:rsidR="00FC04A7" w:rsidRPr="0024335C">
              <w:rPr>
                <w:rFonts w:hint="eastAsia"/>
                <w:color w:val="auto"/>
              </w:rPr>
              <w:t>树脂瓦生产线及塑料破碎生产线</w:t>
            </w:r>
            <w:r w:rsidR="00FC04A7" w:rsidRPr="0024335C">
              <w:rPr>
                <w:rFonts w:cs="宋体" w:hint="eastAsia"/>
                <w:bCs/>
                <w:color w:val="auto"/>
                <w:lang w:bidi="ar"/>
              </w:rPr>
              <w:t>烤漆车间产生的废气经</w:t>
            </w:r>
            <w:r w:rsidR="00FC04A7" w:rsidRPr="0024335C">
              <w:rPr>
                <w:rFonts w:hint="eastAsia"/>
                <w:color w:val="auto"/>
              </w:rPr>
              <w:t>“集气罩</w:t>
            </w:r>
            <w:r w:rsidR="00FC04A7" w:rsidRPr="0024335C">
              <w:rPr>
                <w:color w:val="auto"/>
              </w:rPr>
              <w:t>+</w:t>
            </w:r>
            <w:r w:rsidR="00FC04A7" w:rsidRPr="0024335C">
              <w:rPr>
                <w:rFonts w:hint="eastAsia"/>
                <w:color w:val="auto"/>
              </w:rPr>
              <w:t>布袋除尘器”处理</w:t>
            </w:r>
            <w:r w:rsidR="00FC04A7" w:rsidRPr="0024335C">
              <w:rPr>
                <w:rFonts w:cs="宋体" w:hint="eastAsia"/>
                <w:bCs/>
                <w:color w:val="auto"/>
                <w:lang w:bidi="ar"/>
              </w:rPr>
              <w:t>后，通过</w:t>
            </w:r>
            <w:r w:rsidR="00FC04A7" w:rsidRPr="0024335C">
              <w:rPr>
                <w:rFonts w:cs="宋体" w:hint="eastAsia"/>
                <w:bCs/>
                <w:color w:val="auto"/>
                <w:lang w:bidi="ar"/>
              </w:rPr>
              <w:t>1</w:t>
            </w:r>
            <w:r w:rsidR="00FC04A7" w:rsidRPr="0024335C">
              <w:rPr>
                <w:rFonts w:cs="宋体"/>
                <w:bCs/>
                <w:color w:val="auto"/>
                <w:lang w:bidi="ar"/>
              </w:rPr>
              <w:t>5</w:t>
            </w:r>
            <w:r w:rsidR="00FC04A7" w:rsidRPr="0024335C">
              <w:rPr>
                <w:rFonts w:cs="宋体" w:hint="eastAsia"/>
                <w:bCs/>
                <w:color w:val="auto"/>
                <w:lang w:bidi="ar"/>
              </w:rPr>
              <w:t>m</w:t>
            </w:r>
            <w:r w:rsidR="00FC04A7" w:rsidRPr="0024335C">
              <w:rPr>
                <w:rFonts w:cs="宋体" w:hint="eastAsia"/>
                <w:bCs/>
                <w:color w:val="auto"/>
                <w:lang w:bidi="ar"/>
              </w:rPr>
              <w:t>高排气筒排至室外，有组织排放废气达到《大气污染物综合排放标准》（</w:t>
            </w:r>
            <w:r w:rsidR="00FC04A7" w:rsidRPr="0024335C">
              <w:rPr>
                <w:rFonts w:cs="宋体" w:hint="eastAsia"/>
                <w:bCs/>
                <w:color w:val="auto"/>
                <w:lang w:bidi="ar"/>
              </w:rPr>
              <w:t>GB16297-1996</w:t>
            </w:r>
            <w:r w:rsidR="00FC04A7" w:rsidRPr="0024335C">
              <w:rPr>
                <w:rFonts w:cs="宋体" w:hint="eastAsia"/>
                <w:bCs/>
                <w:color w:val="auto"/>
                <w:lang w:bidi="ar"/>
              </w:rPr>
              <w:t>）表</w:t>
            </w:r>
            <w:r w:rsidR="00FC04A7" w:rsidRPr="0024335C">
              <w:rPr>
                <w:rFonts w:cs="宋体" w:hint="eastAsia"/>
                <w:bCs/>
                <w:color w:val="auto"/>
                <w:lang w:bidi="ar"/>
              </w:rPr>
              <w:t>2</w:t>
            </w:r>
            <w:r w:rsidR="00FC04A7" w:rsidRPr="0024335C">
              <w:rPr>
                <w:rFonts w:cs="宋体" w:hint="eastAsia"/>
                <w:bCs/>
                <w:color w:val="auto"/>
                <w:lang w:bidi="ar"/>
              </w:rPr>
              <w:t>二级标准限值；</w:t>
            </w:r>
            <w:r w:rsidR="00FC04A7" w:rsidRPr="0024335C">
              <w:rPr>
                <w:rFonts w:hint="eastAsia"/>
                <w:color w:val="auto"/>
              </w:rPr>
              <w:t>无组织废气经安装排气扇加强车间通风等环保措施后</w:t>
            </w:r>
            <w:r w:rsidR="00FC04A7" w:rsidRPr="0024335C">
              <w:rPr>
                <w:rFonts w:ascii="宋体" w:hAnsi="宋体" w:cs="宋体" w:hint="eastAsia"/>
                <w:color w:val="auto"/>
              </w:rPr>
              <w:t>，</w:t>
            </w:r>
            <w:r w:rsidR="00FC04A7" w:rsidRPr="0024335C">
              <w:rPr>
                <w:rFonts w:hint="eastAsia"/>
                <w:color w:val="auto"/>
              </w:rPr>
              <w:t>可达标排放</w:t>
            </w:r>
            <w:r w:rsidR="00FC04A7" w:rsidRPr="0024335C">
              <w:rPr>
                <w:rFonts w:ascii="宋体" w:hAnsi="宋体" w:cs="宋体"/>
                <w:color w:val="auto"/>
              </w:rPr>
              <w:t>；</w:t>
            </w:r>
            <w:r w:rsidR="00FC04A7" w:rsidRPr="0024335C">
              <w:rPr>
                <w:rFonts w:hint="eastAsia"/>
                <w:color w:val="auto"/>
              </w:rPr>
              <w:t>项目噪声设备均设置在室内，并在其底部安装减振材料，通过合理的控制措施、加强管理后，厂界噪声</w:t>
            </w:r>
            <w:r w:rsidR="00FC04A7" w:rsidRPr="0024335C">
              <w:rPr>
                <w:color w:val="auto"/>
              </w:rPr>
              <w:t>满足《工业企业厂界环境噪声排放标准》（</w:t>
            </w:r>
            <w:r w:rsidR="00FC04A7" w:rsidRPr="0024335C">
              <w:rPr>
                <w:color w:val="auto"/>
              </w:rPr>
              <w:t>GB12348-2008</w:t>
            </w:r>
            <w:r w:rsidR="00FC04A7" w:rsidRPr="0024335C">
              <w:rPr>
                <w:color w:val="auto"/>
              </w:rPr>
              <w:t>）</w:t>
            </w:r>
            <w:r w:rsidR="00FC04A7" w:rsidRPr="0024335C">
              <w:rPr>
                <w:color w:val="auto"/>
              </w:rPr>
              <w:t>3</w:t>
            </w:r>
            <w:r w:rsidR="00FC04A7" w:rsidRPr="0024335C">
              <w:rPr>
                <w:color w:val="auto"/>
              </w:rPr>
              <w:t>类区标准要求，对</w:t>
            </w:r>
            <w:r w:rsidR="00FC04A7" w:rsidRPr="0024335C">
              <w:rPr>
                <w:rFonts w:hint="eastAsia"/>
                <w:color w:val="auto"/>
              </w:rPr>
              <w:t>周围环境</w:t>
            </w:r>
            <w:r w:rsidR="00FC04A7" w:rsidRPr="0024335C">
              <w:rPr>
                <w:color w:val="auto"/>
              </w:rPr>
              <w:t>影响较小</w:t>
            </w:r>
            <w:r w:rsidR="00FC04A7" w:rsidRPr="0024335C">
              <w:rPr>
                <w:rFonts w:ascii="宋体" w:hAnsi="宋体" w:cs="宋体"/>
                <w:color w:val="auto"/>
              </w:rPr>
              <w:t>；项目</w:t>
            </w:r>
            <w:r w:rsidR="00FC04A7" w:rsidRPr="0024335C">
              <w:rPr>
                <w:rFonts w:ascii="宋体" w:hAnsi="宋体" w:cs="宋体" w:hint="eastAsia"/>
                <w:color w:val="auto"/>
              </w:rPr>
              <w:t>固体废物</w:t>
            </w:r>
            <w:r w:rsidR="00FC04A7" w:rsidRPr="0024335C">
              <w:rPr>
                <w:rFonts w:ascii="宋体" w:hAnsi="宋体" w:cs="宋体"/>
                <w:color w:val="auto"/>
              </w:rPr>
              <w:t>均妥善处置。因此，本项目的建设对环境影响很小。</w:t>
            </w:r>
          </w:p>
          <w:p w14:paraId="0D93E66D" w14:textId="77777777" w:rsidR="00B343AB" w:rsidRPr="0024335C" w:rsidRDefault="00000000">
            <w:pPr>
              <w:pStyle w:val="10"/>
              <w:ind w:firstLine="482"/>
              <w:rPr>
                <w:b/>
                <w:bCs/>
                <w:color w:val="auto"/>
              </w:rPr>
            </w:pPr>
            <w:r w:rsidRPr="0024335C">
              <w:rPr>
                <w:b/>
                <w:bCs/>
                <w:color w:val="auto"/>
              </w:rPr>
              <w:t>3</w:t>
            </w:r>
            <w:r w:rsidRPr="0024335C">
              <w:rPr>
                <w:b/>
                <w:bCs/>
                <w:color w:val="auto"/>
              </w:rPr>
              <w:t>、建议</w:t>
            </w:r>
          </w:p>
          <w:p w14:paraId="7DFB8B02" w14:textId="77777777" w:rsidR="00B343AB" w:rsidRPr="0024335C" w:rsidRDefault="00000000">
            <w:pPr>
              <w:pStyle w:val="10"/>
              <w:ind w:firstLine="480"/>
              <w:rPr>
                <w:color w:val="auto"/>
              </w:rPr>
            </w:pPr>
            <w:r w:rsidRPr="0024335C">
              <w:rPr>
                <w:color w:val="auto"/>
              </w:rPr>
              <w:t>（</w:t>
            </w:r>
            <w:r w:rsidRPr="0024335C">
              <w:rPr>
                <w:color w:val="auto"/>
              </w:rPr>
              <w:t>1</w:t>
            </w:r>
            <w:r w:rsidRPr="0024335C">
              <w:rPr>
                <w:color w:val="auto"/>
              </w:rPr>
              <w:t>）维修</w:t>
            </w:r>
            <w:r w:rsidRPr="0024335C">
              <w:rPr>
                <w:rFonts w:hint="eastAsia"/>
                <w:color w:val="auto"/>
              </w:rPr>
              <w:t>设备</w:t>
            </w:r>
            <w:r w:rsidRPr="0024335C">
              <w:rPr>
                <w:color w:val="auto"/>
              </w:rPr>
              <w:t>含油废物</w:t>
            </w:r>
            <w:proofErr w:type="gramStart"/>
            <w:r w:rsidRPr="0024335C">
              <w:rPr>
                <w:color w:val="auto"/>
              </w:rPr>
              <w:t>收集按危废</w:t>
            </w:r>
            <w:proofErr w:type="gramEnd"/>
            <w:r w:rsidRPr="0024335C">
              <w:rPr>
                <w:color w:val="auto"/>
              </w:rPr>
              <w:t>处置，</w:t>
            </w:r>
            <w:r w:rsidRPr="0024335C">
              <w:rPr>
                <w:rFonts w:hint="eastAsia"/>
                <w:color w:val="auto"/>
              </w:rPr>
              <w:t>与废机油一起</w:t>
            </w:r>
            <w:proofErr w:type="gramStart"/>
            <w:r w:rsidRPr="0024335C">
              <w:rPr>
                <w:rFonts w:hint="eastAsia"/>
                <w:color w:val="auto"/>
              </w:rPr>
              <w:t>存于危废暂存</w:t>
            </w:r>
            <w:proofErr w:type="gramEnd"/>
            <w:r w:rsidRPr="0024335C">
              <w:rPr>
                <w:rFonts w:hint="eastAsia"/>
                <w:color w:val="auto"/>
              </w:rPr>
              <w:t>间，委托有资质单位处理</w:t>
            </w:r>
            <w:r w:rsidRPr="0024335C">
              <w:rPr>
                <w:color w:val="auto"/>
              </w:rPr>
              <w:t>；</w:t>
            </w:r>
            <w:r w:rsidRPr="0024335C">
              <w:rPr>
                <w:color w:val="auto"/>
              </w:rPr>
              <w:t xml:space="preserve"> </w:t>
            </w:r>
          </w:p>
          <w:p w14:paraId="3610BA66" w14:textId="77777777" w:rsidR="00B343AB" w:rsidRPr="0024335C" w:rsidRDefault="00000000">
            <w:pPr>
              <w:pStyle w:val="10"/>
              <w:ind w:firstLine="480"/>
              <w:rPr>
                <w:color w:val="auto"/>
              </w:rPr>
            </w:pPr>
            <w:r w:rsidRPr="0024335C">
              <w:rPr>
                <w:color w:val="auto"/>
              </w:rPr>
              <w:t>（</w:t>
            </w:r>
            <w:r w:rsidRPr="0024335C">
              <w:rPr>
                <w:color w:val="auto"/>
              </w:rPr>
              <w:t>2</w:t>
            </w:r>
            <w:r w:rsidRPr="0024335C">
              <w:rPr>
                <w:color w:val="auto"/>
              </w:rPr>
              <w:t>）委托有资质的监测单位，定期对外排放的污染物进行监测分析和记录，确保外排污染物的达标，降低排放事故风险；</w:t>
            </w:r>
          </w:p>
          <w:p w14:paraId="3ACB9978" w14:textId="77777777" w:rsidR="00B343AB" w:rsidRPr="0024335C" w:rsidRDefault="00000000">
            <w:pPr>
              <w:pStyle w:val="10"/>
              <w:ind w:firstLine="480"/>
              <w:rPr>
                <w:color w:val="auto"/>
              </w:rPr>
            </w:pPr>
            <w:r w:rsidRPr="0024335C">
              <w:rPr>
                <w:color w:val="auto"/>
              </w:rPr>
              <w:lastRenderedPageBreak/>
              <w:t>（</w:t>
            </w:r>
            <w:r w:rsidRPr="0024335C">
              <w:rPr>
                <w:color w:val="auto"/>
              </w:rPr>
              <w:t>3</w:t>
            </w:r>
            <w:r w:rsidRPr="0024335C">
              <w:rPr>
                <w:color w:val="auto"/>
              </w:rPr>
              <w:t>）企业应强化管理，树立环保意识，并由专人通过培训负责环保工作，建立健全环保设施运行的工作制度和污染源管理档案。</w:t>
            </w:r>
          </w:p>
          <w:p w14:paraId="2FCB7633" w14:textId="77777777" w:rsidR="00B343AB" w:rsidRPr="0024335C" w:rsidRDefault="00000000">
            <w:pPr>
              <w:pStyle w:val="10"/>
              <w:ind w:firstLine="482"/>
              <w:rPr>
                <w:color w:val="auto"/>
              </w:rPr>
            </w:pPr>
            <w:r w:rsidRPr="0024335C">
              <w:rPr>
                <w:b/>
                <w:bCs/>
                <w:color w:val="auto"/>
              </w:rPr>
              <w:t>综上所述，</w:t>
            </w:r>
            <w:r w:rsidRPr="0024335C">
              <w:rPr>
                <w:rFonts w:hint="eastAsia"/>
                <w:b/>
                <w:bCs/>
                <w:color w:val="auto"/>
              </w:rPr>
              <w:t>本项目</w:t>
            </w:r>
            <w:r w:rsidRPr="0024335C">
              <w:rPr>
                <w:b/>
                <w:bCs/>
                <w:color w:val="auto"/>
              </w:rPr>
              <w:t>在现阶段产生的生产过程中采取了有效的污染防治和生态保护措施，环境影响报告表和环境保护主管机关的批复中要求的污染控制措施已基本得到落实，不存在重大的环境问题，对区域环境影响较小，项目具备竣工环境保护验收条件，申请项目竣工环境保护验收。</w:t>
            </w:r>
          </w:p>
        </w:tc>
      </w:tr>
    </w:tbl>
    <w:p w14:paraId="3F1F01DC" w14:textId="77777777" w:rsidR="00B343AB" w:rsidRPr="0024335C" w:rsidRDefault="00B343AB">
      <w:pPr>
        <w:rPr>
          <w:rFonts w:ascii="Times New Roman" w:eastAsia="宋体" w:hAnsi="Times New Roman" w:cs="Times New Roman"/>
          <w:color w:val="auto"/>
        </w:rPr>
      </w:pPr>
    </w:p>
    <w:sectPr w:rsidR="00B343AB" w:rsidRPr="0024335C">
      <w:footerReference w:type="default" r:id="rId29"/>
      <w:pgSz w:w="11907" w:h="16839"/>
      <w:pgMar w:top="1427" w:right="1485" w:bottom="822" w:left="1485" w:header="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FBA2" w14:textId="77777777" w:rsidR="00B309F7" w:rsidRDefault="00B309F7">
      <w:r>
        <w:separator/>
      </w:r>
    </w:p>
  </w:endnote>
  <w:endnote w:type="continuationSeparator" w:id="0">
    <w:p w14:paraId="6A53A020" w14:textId="77777777" w:rsidR="00B309F7" w:rsidRDefault="00B3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6EC7" w14:textId="77777777" w:rsidR="00B343AB" w:rsidRDefault="00B343AB">
    <w:pPr>
      <w:spacing w:line="175" w:lineRule="auto"/>
      <w:ind w:right="6"/>
      <w:jc w:val="right"/>
      <w:rPr>
        <w:rFonts w:ascii="宋体" w:eastAsia="宋体" w:hAnsi="宋体" w:cs="宋体"/>
        <w:sz w:val="28"/>
        <w:szCs w:val="2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CE64" w14:textId="77777777" w:rsidR="00B343AB" w:rsidRDefault="00000000">
    <w:pPr>
      <w:spacing w:line="173" w:lineRule="auto"/>
      <w:ind w:right="306"/>
      <w:jc w:val="right"/>
      <w:rPr>
        <w:rFonts w:ascii="宋体" w:eastAsia="宋体" w:hAnsi="宋体" w:cs="宋体"/>
        <w:sz w:val="28"/>
        <w:szCs w:val="28"/>
      </w:rPr>
    </w:pPr>
    <w:r>
      <w:rPr>
        <w:noProof/>
        <w:sz w:val="28"/>
      </w:rPr>
      <mc:AlternateContent>
        <mc:Choice Requires="wps">
          <w:drawing>
            <wp:anchor distT="0" distB="0" distL="114300" distR="114300" simplePos="0" relativeHeight="251665408" behindDoc="0" locked="0" layoutInCell="1" allowOverlap="1" wp14:anchorId="51C7B113" wp14:editId="74E1161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D7A7A" w14:textId="77777777" w:rsidR="00B343AB" w:rsidRDefault="00000000">
                          <w:pPr>
                            <w:pStyle w:val="a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C7B113"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796D7A7A" w14:textId="77777777" w:rsidR="00B343AB" w:rsidRDefault="00000000">
                    <w:pPr>
                      <w:pStyle w:val="a5"/>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4D51" w14:textId="77777777" w:rsidR="00B343AB" w:rsidRDefault="00000000">
    <w:pPr>
      <w:spacing w:line="173" w:lineRule="auto"/>
      <w:ind w:left="323"/>
      <w:rPr>
        <w:rFonts w:ascii="宋体" w:eastAsia="宋体" w:hAnsi="宋体" w:cs="宋体"/>
        <w:sz w:val="28"/>
        <w:szCs w:val="28"/>
      </w:rPr>
    </w:pPr>
    <w:r>
      <w:rPr>
        <w:noProof/>
        <w:sz w:val="28"/>
      </w:rPr>
      <mc:AlternateContent>
        <mc:Choice Requires="wps">
          <w:drawing>
            <wp:anchor distT="0" distB="0" distL="114300" distR="114300" simplePos="0" relativeHeight="251666432" behindDoc="0" locked="0" layoutInCell="1" allowOverlap="1" wp14:anchorId="7A188727" wp14:editId="1A05E279">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58AB8" w14:textId="77777777" w:rsidR="00B343AB" w:rsidRDefault="00000000">
                          <w:pPr>
                            <w:pStyle w:val="a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188727"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4B658AB8" w14:textId="77777777" w:rsidR="00B343AB" w:rsidRDefault="00000000">
                    <w:pPr>
                      <w:pStyle w:val="a5"/>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F6E4" w14:textId="77777777" w:rsidR="00B343AB" w:rsidRDefault="00B343AB">
    <w:pPr>
      <w:spacing w:line="174" w:lineRule="auto"/>
      <w:ind w:left="22"/>
      <w:rPr>
        <w:rFonts w:ascii="宋体" w:eastAsia="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D08" w14:textId="77777777" w:rsidR="00B343AB" w:rsidRDefault="00000000">
    <w:pPr>
      <w:spacing w:line="174" w:lineRule="auto"/>
      <w:ind w:left="22"/>
      <w:rPr>
        <w:rFonts w:ascii="宋体" w:eastAsia="宋体" w:hAnsi="宋体" w:cs="宋体"/>
        <w:sz w:val="28"/>
        <w:szCs w:val="28"/>
      </w:rPr>
    </w:pPr>
    <w:r>
      <w:rPr>
        <w:noProof/>
        <w:sz w:val="28"/>
      </w:rPr>
      <mc:AlternateContent>
        <mc:Choice Requires="wps">
          <w:drawing>
            <wp:anchor distT="0" distB="0" distL="114300" distR="114300" simplePos="0" relativeHeight="251658752" behindDoc="0" locked="0" layoutInCell="1" allowOverlap="1" wp14:anchorId="7BF81B17" wp14:editId="783440C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E06CF" w14:textId="77777777" w:rsidR="00B343AB"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F81B1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CE06CF" w14:textId="77777777" w:rsidR="00B343AB"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53D4" w14:textId="77777777" w:rsidR="00B343AB" w:rsidRDefault="00B343AB">
    <w:pPr>
      <w:spacing w:line="174" w:lineRule="auto"/>
      <w:ind w:left="22"/>
      <w:rPr>
        <w:rFonts w:ascii="宋体" w:eastAsia="宋体" w:hAnsi="宋体" w:cs="宋体"/>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B2DD" w14:textId="77777777" w:rsidR="00B343AB" w:rsidRDefault="00000000">
    <w:pPr>
      <w:spacing w:line="173" w:lineRule="auto"/>
      <w:ind w:right="311"/>
      <w:jc w:val="right"/>
      <w:rPr>
        <w:rFonts w:ascii="宋体" w:eastAsia="宋体" w:hAnsi="宋体" w:cs="宋体"/>
        <w:sz w:val="28"/>
        <w:szCs w:val="28"/>
      </w:rPr>
    </w:pPr>
    <w:r>
      <w:rPr>
        <w:noProof/>
        <w:sz w:val="28"/>
      </w:rPr>
      <mc:AlternateContent>
        <mc:Choice Requires="wps">
          <w:drawing>
            <wp:anchor distT="0" distB="0" distL="114300" distR="114300" simplePos="0" relativeHeight="251656704" behindDoc="0" locked="0" layoutInCell="1" allowOverlap="1" wp14:anchorId="07A71DFE" wp14:editId="3136563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C8C11" w14:textId="77777777" w:rsidR="00B343AB" w:rsidRDefault="00000000">
                          <w:pPr>
                            <w:pStyle w:val="a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A71DF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EC8C11" w14:textId="77777777" w:rsidR="00B343AB" w:rsidRDefault="00000000">
                    <w:pPr>
                      <w:pStyle w:val="a5"/>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013C" w14:textId="77777777" w:rsidR="00B343AB" w:rsidRDefault="00000000">
    <w:pPr>
      <w:spacing w:line="174" w:lineRule="auto"/>
      <w:ind w:left="378"/>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14:anchorId="0C956321" wp14:editId="0187115D">
              <wp:simplePos x="0" y="0"/>
              <wp:positionH relativeFrom="margin">
                <wp:posOffset>2835275</wp:posOffset>
              </wp:positionH>
              <wp:positionV relativeFrom="paragraph">
                <wp:posOffset>635</wp:posOffset>
              </wp:positionV>
              <wp:extent cx="323850" cy="209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38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0A018" w14:textId="77777777" w:rsidR="00B343AB" w:rsidRDefault="00000000">
                          <w:pPr>
                            <w:pStyle w:val="a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C956321" id="_x0000_t202" coordsize="21600,21600" o:spt="202" path="m,l,21600r21600,l21600,xe">
              <v:stroke joinstyle="miter"/>
              <v:path gradientshapeok="t" o:connecttype="rect"/>
            </v:shapetype>
            <v:shape id="文本框 4" o:spid="_x0000_s1028" type="#_x0000_t202" style="position:absolute;left:0;text-align:left;margin-left:223.25pt;margin-top:.05pt;width:25.5pt;height: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" filled="f" stroked="f" strokeweight=".5pt">
              <v:textbox inset="0,0,0,0">
                <w:txbxContent>
                  <w:p w14:paraId="6FC0A018" w14:textId="77777777" w:rsidR="00B343AB" w:rsidRDefault="00000000">
                    <w:pPr>
                      <w:pStyle w:val="a5"/>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356A" w14:textId="77777777" w:rsidR="00B343AB" w:rsidRDefault="00000000">
    <w:pPr>
      <w:spacing w:line="173" w:lineRule="auto"/>
      <w:ind w:left="323"/>
      <w:rPr>
        <w:rFonts w:ascii="宋体" w:eastAsia="宋体" w:hAnsi="宋体" w:cs="宋体"/>
        <w:sz w:val="28"/>
        <w:szCs w:val="28"/>
      </w:rPr>
    </w:pPr>
    <w:r>
      <w:rPr>
        <w:noProof/>
        <w:sz w:val="28"/>
      </w:rPr>
      <mc:AlternateContent>
        <mc:Choice Requires="wps">
          <w:drawing>
            <wp:anchor distT="0" distB="0" distL="114300" distR="114300" simplePos="0" relativeHeight="251662336" behindDoc="0" locked="0" layoutInCell="1" allowOverlap="1" wp14:anchorId="59D2F0F7" wp14:editId="0C731A76">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1DFAA" w14:textId="77777777" w:rsidR="00B343AB" w:rsidRDefault="00000000">
                          <w:pPr>
                            <w:pStyle w:val="a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D2F0F7"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2D1DFAA" w14:textId="77777777" w:rsidR="00B343AB" w:rsidRDefault="00000000">
                    <w:pPr>
                      <w:pStyle w:val="a5"/>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8B42" w14:textId="77777777" w:rsidR="00B343AB" w:rsidRDefault="00000000">
    <w:pPr>
      <w:spacing w:line="173" w:lineRule="auto"/>
      <w:ind w:right="306"/>
      <w:jc w:val="right"/>
      <w:rPr>
        <w:rFonts w:ascii="宋体" w:eastAsia="宋体" w:hAnsi="宋体" w:cs="宋体"/>
        <w:sz w:val="28"/>
        <w:szCs w:val="28"/>
      </w:rPr>
    </w:pPr>
    <w:r>
      <w:rPr>
        <w:noProof/>
        <w:sz w:val="28"/>
      </w:rPr>
      <mc:AlternateContent>
        <mc:Choice Requires="wps">
          <w:drawing>
            <wp:anchor distT="0" distB="0" distL="114300" distR="114300" simplePos="0" relativeHeight="251663360" behindDoc="0" locked="0" layoutInCell="1" allowOverlap="1" wp14:anchorId="36CAD578" wp14:editId="1E6C23B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70BEE" w14:textId="77777777" w:rsidR="00B343AB" w:rsidRDefault="00000000">
                          <w:pPr>
                            <w:pStyle w:val="a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CAD578"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6170BEE" w14:textId="77777777" w:rsidR="00B343AB" w:rsidRDefault="00000000">
                    <w:pPr>
                      <w:pStyle w:val="a5"/>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1D2D" w14:textId="77777777" w:rsidR="00B343AB" w:rsidRDefault="00000000">
    <w:pPr>
      <w:spacing w:line="173" w:lineRule="auto"/>
      <w:ind w:left="323"/>
      <w:rPr>
        <w:rFonts w:ascii="宋体" w:eastAsia="宋体" w:hAnsi="宋体" w:cs="宋体"/>
        <w:sz w:val="28"/>
        <w:szCs w:val="28"/>
      </w:rPr>
    </w:pPr>
    <w:r>
      <w:rPr>
        <w:noProof/>
        <w:sz w:val="28"/>
      </w:rPr>
      <mc:AlternateContent>
        <mc:Choice Requires="wps">
          <w:drawing>
            <wp:anchor distT="0" distB="0" distL="114300" distR="114300" simplePos="0" relativeHeight="251664384" behindDoc="0" locked="0" layoutInCell="1" allowOverlap="1" wp14:anchorId="35A27254" wp14:editId="3408D45D">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06BCE" w14:textId="77777777" w:rsidR="00B343AB" w:rsidRDefault="00000000">
                          <w:pPr>
                            <w:pStyle w:val="a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A27254"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A906BCE" w14:textId="77777777" w:rsidR="00B343AB" w:rsidRDefault="00000000">
                    <w:pPr>
                      <w:pStyle w:val="a5"/>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50F8" w14:textId="77777777" w:rsidR="00B309F7" w:rsidRDefault="00B309F7">
      <w:r>
        <w:separator/>
      </w:r>
    </w:p>
  </w:footnote>
  <w:footnote w:type="continuationSeparator" w:id="0">
    <w:p w14:paraId="546ABB75" w14:textId="77777777" w:rsidR="00B309F7" w:rsidRDefault="00B3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E5FFA"/>
    <w:multiLevelType w:val="singleLevel"/>
    <w:tmpl w:val="869E5FFA"/>
    <w:lvl w:ilvl="0">
      <w:start w:val="1"/>
      <w:numFmt w:val="decimal"/>
      <w:suff w:val="nothing"/>
      <w:lvlText w:val="%1、"/>
      <w:lvlJc w:val="left"/>
      <w:pPr>
        <w:tabs>
          <w:tab w:val="num" w:pos="0"/>
        </w:tabs>
        <w:ind w:left="0" w:firstLine="0"/>
      </w:pPr>
      <w:rPr>
        <w:rFonts w:eastAsia="仿宋_GB2312" w:hint="default"/>
      </w:rPr>
    </w:lvl>
  </w:abstractNum>
  <w:abstractNum w:abstractNumId="1" w15:restartNumberingAfterBreak="0">
    <w:nsid w:val="87D9F06E"/>
    <w:multiLevelType w:val="singleLevel"/>
    <w:tmpl w:val="87D9F06E"/>
    <w:lvl w:ilvl="0">
      <w:start w:val="1"/>
      <w:numFmt w:val="decimalEnclosedCircleChinese"/>
      <w:suff w:val="nothing"/>
      <w:lvlText w:val="%1"/>
      <w:lvlJc w:val="left"/>
      <w:pPr>
        <w:ind w:left="0" w:firstLine="403"/>
      </w:pPr>
      <w:rPr>
        <w:rFonts w:hint="eastAsia"/>
      </w:rPr>
    </w:lvl>
  </w:abstractNum>
  <w:abstractNum w:abstractNumId="2" w15:restartNumberingAfterBreak="0">
    <w:nsid w:val="AC359FC0"/>
    <w:multiLevelType w:val="singleLevel"/>
    <w:tmpl w:val="AC359FC0"/>
    <w:lvl w:ilvl="0">
      <w:start w:val="1"/>
      <w:numFmt w:val="decimal"/>
      <w:suff w:val="nothing"/>
      <w:lvlText w:val="%1、"/>
      <w:lvlJc w:val="left"/>
      <w:pPr>
        <w:ind w:left="0" w:firstLine="397"/>
      </w:pPr>
      <w:rPr>
        <w:rFonts w:eastAsia="仿宋_GB2312" w:hint="default"/>
      </w:rPr>
    </w:lvl>
  </w:abstractNum>
  <w:abstractNum w:abstractNumId="3" w15:restartNumberingAfterBreak="0">
    <w:nsid w:val="B1D4B8B7"/>
    <w:multiLevelType w:val="singleLevel"/>
    <w:tmpl w:val="B1D4B8B7"/>
    <w:lvl w:ilvl="0">
      <w:start w:val="1"/>
      <w:numFmt w:val="decimal"/>
      <w:suff w:val="space"/>
      <w:lvlText w:val="%1、"/>
      <w:lvlJc w:val="left"/>
    </w:lvl>
  </w:abstractNum>
  <w:abstractNum w:abstractNumId="4" w15:restartNumberingAfterBreak="0">
    <w:nsid w:val="BC972EEF"/>
    <w:multiLevelType w:val="singleLevel"/>
    <w:tmpl w:val="BC972EEF"/>
    <w:lvl w:ilvl="0">
      <w:start w:val="1"/>
      <w:numFmt w:val="decimalEnclosedCircleChinese"/>
      <w:suff w:val="nothing"/>
      <w:lvlText w:val="%1"/>
      <w:lvlJc w:val="left"/>
      <w:pPr>
        <w:ind w:left="0" w:firstLine="403"/>
      </w:pPr>
      <w:rPr>
        <w:rFonts w:hint="eastAsia"/>
      </w:rPr>
    </w:lvl>
  </w:abstractNum>
  <w:abstractNum w:abstractNumId="5" w15:restartNumberingAfterBreak="0">
    <w:nsid w:val="BCF8DF44"/>
    <w:multiLevelType w:val="singleLevel"/>
    <w:tmpl w:val="BCF8DF44"/>
    <w:lvl w:ilvl="0">
      <w:start w:val="2"/>
      <w:numFmt w:val="decimal"/>
      <w:suff w:val="nothing"/>
      <w:lvlText w:val="（%1）"/>
      <w:lvlJc w:val="left"/>
    </w:lvl>
  </w:abstractNum>
  <w:abstractNum w:abstractNumId="6" w15:restartNumberingAfterBreak="0">
    <w:nsid w:val="C1984872"/>
    <w:multiLevelType w:val="singleLevel"/>
    <w:tmpl w:val="C1984872"/>
    <w:lvl w:ilvl="0">
      <w:start w:val="1"/>
      <w:numFmt w:val="decimalEnclosedCircleChinese"/>
      <w:suff w:val="nothing"/>
      <w:lvlText w:val="%1"/>
      <w:lvlJc w:val="left"/>
      <w:pPr>
        <w:ind w:left="0" w:firstLine="403"/>
      </w:pPr>
      <w:rPr>
        <w:rFonts w:hint="eastAsia"/>
      </w:rPr>
    </w:lvl>
  </w:abstractNum>
  <w:abstractNum w:abstractNumId="7" w15:restartNumberingAfterBreak="0">
    <w:nsid w:val="0EEFE5FD"/>
    <w:multiLevelType w:val="singleLevel"/>
    <w:tmpl w:val="0EEFE5FD"/>
    <w:lvl w:ilvl="0">
      <w:start w:val="2"/>
      <w:numFmt w:val="decimal"/>
      <w:suff w:val="nothing"/>
      <w:lvlText w:val="%1）"/>
      <w:lvlJc w:val="left"/>
    </w:lvl>
  </w:abstractNum>
  <w:abstractNum w:abstractNumId="8" w15:restartNumberingAfterBreak="0">
    <w:nsid w:val="32B6482D"/>
    <w:multiLevelType w:val="singleLevel"/>
    <w:tmpl w:val="32B6482D"/>
    <w:lvl w:ilvl="0">
      <w:start w:val="1"/>
      <w:numFmt w:val="decimalEnclosedCircleChinese"/>
      <w:suff w:val="nothing"/>
      <w:lvlText w:val="%1"/>
      <w:lvlJc w:val="left"/>
      <w:pPr>
        <w:ind w:left="0" w:firstLine="403"/>
      </w:pPr>
      <w:rPr>
        <w:rFonts w:hint="eastAsia"/>
      </w:rPr>
    </w:lvl>
  </w:abstractNum>
  <w:abstractNum w:abstractNumId="9" w15:restartNumberingAfterBreak="0">
    <w:nsid w:val="3F95B532"/>
    <w:multiLevelType w:val="singleLevel"/>
    <w:tmpl w:val="3F95B532"/>
    <w:lvl w:ilvl="0">
      <w:start w:val="1"/>
      <w:numFmt w:val="decimalEnclosedCircleChinese"/>
      <w:suff w:val="nothing"/>
      <w:lvlText w:val="%1"/>
      <w:lvlJc w:val="left"/>
      <w:pPr>
        <w:ind w:left="0" w:firstLine="403"/>
      </w:pPr>
      <w:rPr>
        <w:rFonts w:hint="eastAsia"/>
      </w:rPr>
    </w:lvl>
  </w:abstractNum>
  <w:abstractNum w:abstractNumId="10" w15:restartNumberingAfterBreak="0">
    <w:nsid w:val="4785CC91"/>
    <w:multiLevelType w:val="singleLevel"/>
    <w:tmpl w:val="4785CC91"/>
    <w:lvl w:ilvl="0">
      <w:start w:val="1"/>
      <w:numFmt w:val="decimalEnclosedCircleChinese"/>
      <w:pStyle w:val="2"/>
      <w:suff w:val="nothing"/>
      <w:lvlText w:val="%1"/>
      <w:lvlJc w:val="left"/>
      <w:pPr>
        <w:ind w:left="0" w:firstLine="403"/>
      </w:pPr>
      <w:rPr>
        <w:rFonts w:hint="eastAsia"/>
      </w:rPr>
    </w:lvl>
  </w:abstractNum>
  <w:abstractNum w:abstractNumId="11" w15:restartNumberingAfterBreak="0">
    <w:nsid w:val="502A7C9B"/>
    <w:multiLevelType w:val="singleLevel"/>
    <w:tmpl w:val="502A7C9B"/>
    <w:lvl w:ilvl="0">
      <w:start w:val="1"/>
      <w:numFmt w:val="decimalEnclosedCircleChinese"/>
      <w:suff w:val="nothing"/>
      <w:lvlText w:val="%1"/>
      <w:lvlJc w:val="left"/>
      <w:pPr>
        <w:ind w:left="0" w:firstLine="403"/>
      </w:pPr>
      <w:rPr>
        <w:rFonts w:hint="eastAsia"/>
      </w:rPr>
    </w:lvl>
  </w:abstractNum>
  <w:abstractNum w:abstractNumId="12" w15:restartNumberingAfterBreak="0">
    <w:nsid w:val="5A6B3683"/>
    <w:multiLevelType w:val="singleLevel"/>
    <w:tmpl w:val="5A6B3683"/>
    <w:lvl w:ilvl="0">
      <w:start w:val="1"/>
      <w:numFmt w:val="decimalEnclosedCircleChinese"/>
      <w:suff w:val="nothing"/>
      <w:lvlText w:val="%1"/>
      <w:lvlJc w:val="left"/>
      <w:pPr>
        <w:ind w:left="0" w:firstLine="403"/>
      </w:pPr>
      <w:rPr>
        <w:rFonts w:hint="eastAsia"/>
      </w:rPr>
    </w:lvl>
  </w:abstractNum>
  <w:abstractNum w:abstractNumId="13" w15:restartNumberingAfterBreak="0">
    <w:nsid w:val="5AB496BA"/>
    <w:multiLevelType w:val="singleLevel"/>
    <w:tmpl w:val="5AB496BA"/>
    <w:lvl w:ilvl="0">
      <w:start w:val="1"/>
      <w:numFmt w:val="decimal"/>
      <w:suff w:val="nothing"/>
      <w:lvlText w:val="（%1）"/>
      <w:lvlJc w:val="left"/>
    </w:lvl>
  </w:abstractNum>
  <w:num w:numId="1" w16cid:durableId="1768571928">
    <w:abstractNumId w:val="3"/>
  </w:num>
  <w:num w:numId="2" w16cid:durableId="1667201368">
    <w:abstractNumId w:val="10"/>
  </w:num>
  <w:num w:numId="3" w16cid:durableId="182983841">
    <w:abstractNumId w:val="8"/>
  </w:num>
  <w:num w:numId="4" w16cid:durableId="150483485">
    <w:abstractNumId w:val="4"/>
  </w:num>
  <w:num w:numId="5" w16cid:durableId="878778603">
    <w:abstractNumId w:val="6"/>
  </w:num>
  <w:num w:numId="6" w16cid:durableId="1502234846">
    <w:abstractNumId w:val="12"/>
  </w:num>
  <w:num w:numId="7" w16cid:durableId="283270668">
    <w:abstractNumId w:val="9"/>
  </w:num>
  <w:num w:numId="8" w16cid:durableId="194343663">
    <w:abstractNumId w:val="7"/>
  </w:num>
  <w:num w:numId="9" w16cid:durableId="696977162">
    <w:abstractNumId w:val="11"/>
  </w:num>
  <w:num w:numId="10" w16cid:durableId="1301419276">
    <w:abstractNumId w:val="1"/>
  </w:num>
  <w:num w:numId="11" w16cid:durableId="2051109800">
    <w:abstractNumId w:val="13"/>
  </w:num>
  <w:num w:numId="12" w16cid:durableId="1004236306">
    <w:abstractNumId w:val="0"/>
  </w:num>
  <w:num w:numId="13" w16cid:durableId="743917580">
    <w:abstractNumId w:val="2"/>
    <w:lvlOverride w:ilvl="0">
      <w:startOverride w:val="1"/>
    </w:lvlOverride>
  </w:num>
  <w:num w:numId="14" w16cid:durableId="1294602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MDhlYmYzN2YzZDQ2ODZmNDhiMDhmMjQyMWQ1ZGIyM2MifQ=="/>
  </w:docVars>
  <w:rsids>
    <w:rsidRoot w:val="00B343AB"/>
    <w:rsid w:val="000509B1"/>
    <w:rsid w:val="00074F1F"/>
    <w:rsid w:val="00121F57"/>
    <w:rsid w:val="00153132"/>
    <w:rsid w:val="001874CD"/>
    <w:rsid w:val="001A35C1"/>
    <w:rsid w:val="001F38CF"/>
    <w:rsid w:val="001F7451"/>
    <w:rsid w:val="0024335C"/>
    <w:rsid w:val="00276B1E"/>
    <w:rsid w:val="002B23ED"/>
    <w:rsid w:val="002C471C"/>
    <w:rsid w:val="002E2242"/>
    <w:rsid w:val="0035743A"/>
    <w:rsid w:val="0036135B"/>
    <w:rsid w:val="00526D6A"/>
    <w:rsid w:val="005E6437"/>
    <w:rsid w:val="00640B82"/>
    <w:rsid w:val="00683FCE"/>
    <w:rsid w:val="007064E5"/>
    <w:rsid w:val="00795F55"/>
    <w:rsid w:val="007C717F"/>
    <w:rsid w:val="007F1220"/>
    <w:rsid w:val="007F60B6"/>
    <w:rsid w:val="00822FAB"/>
    <w:rsid w:val="0088082F"/>
    <w:rsid w:val="008B1595"/>
    <w:rsid w:val="008B1E16"/>
    <w:rsid w:val="00910937"/>
    <w:rsid w:val="0092515A"/>
    <w:rsid w:val="009A5857"/>
    <w:rsid w:val="009E19DE"/>
    <w:rsid w:val="00A32B25"/>
    <w:rsid w:val="00A47E69"/>
    <w:rsid w:val="00A80AD9"/>
    <w:rsid w:val="00A8733B"/>
    <w:rsid w:val="00AF0B15"/>
    <w:rsid w:val="00B052A7"/>
    <w:rsid w:val="00B309F7"/>
    <w:rsid w:val="00B343AB"/>
    <w:rsid w:val="00B7516C"/>
    <w:rsid w:val="00BB21F5"/>
    <w:rsid w:val="00BC23D6"/>
    <w:rsid w:val="00C400AE"/>
    <w:rsid w:val="00C768C4"/>
    <w:rsid w:val="00C92E51"/>
    <w:rsid w:val="00CC107D"/>
    <w:rsid w:val="00DE52EA"/>
    <w:rsid w:val="00E15A6D"/>
    <w:rsid w:val="00E40A9E"/>
    <w:rsid w:val="00E6619D"/>
    <w:rsid w:val="00E728DC"/>
    <w:rsid w:val="00EC54E3"/>
    <w:rsid w:val="00EF273F"/>
    <w:rsid w:val="00F157B2"/>
    <w:rsid w:val="00F72D61"/>
    <w:rsid w:val="00FB6036"/>
    <w:rsid w:val="00FC04A7"/>
    <w:rsid w:val="01090D59"/>
    <w:rsid w:val="01FA6095"/>
    <w:rsid w:val="025719F7"/>
    <w:rsid w:val="02CE4798"/>
    <w:rsid w:val="031A3AC5"/>
    <w:rsid w:val="0361440A"/>
    <w:rsid w:val="04E10B33"/>
    <w:rsid w:val="053E4A03"/>
    <w:rsid w:val="07BE007D"/>
    <w:rsid w:val="07D94EB6"/>
    <w:rsid w:val="083F685E"/>
    <w:rsid w:val="087B41C0"/>
    <w:rsid w:val="093F343F"/>
    <w:rsid w:val="09554A11"/>
    <w:rsid w:val="0AA34809"/>
    <w:rsid w:val="0B212DFC"/>
    <w:rsid w:val="0B8B0EC7"/>
    <w:rsid w:val="0B900416"/>
    <w:rsid w:val="0C0B585A"/>
    <w:rsid w:val="0C1E10EA"/>
    <w:rsid w:val="0D4B59D5"/>
    <w:rsid w:val="0D7731A8"/>
    <w:rsid w:val="0D7D7A75"/>
    <w:rsid w:val="0DDC300B"/>
    <w:rsid w:val="0E042561"/>
    <w:rsid w:val="12172243"/>
    <w:rsid w:val="127C3A5A"/>
    <w:rsid w:val="12885796"/>
    <w:rsid w:val="13001868"/>
    <w:rsid w:val="13B26495"/>
    <w:rsid w:val="13FD2C71"/>
    <w:rsid w:val="14824196"/>
    <w:rsid w:val="16747E6A"/>
    <w:rsid w:val="17342109"/>
    <w:rsid w:val="175405A0"/>
    <w:rsid w:val="178E6D6C"/>
    <w:rsid w:val="17F53FC1"/>
    <w:rsid w:val="191F56A4"/>
    <w:rsid w:val="19353F17"/>
    <w:rsid w:val="1AA650CC"/>
    <w:rsid w:val="1ACC7A02"/>
    <w:rsid w:val="1ACE4623"/>
    <w:rsid w:val="1B3106CA"/>
    <w:rsid w:val="1B516D57"/>
    <w:rsid w:val="1BEB7DE0"/>
    <w:rsid w:val="1C062F8D"/>
    <w:rsid w:val="1DE2466D"/>
    <w:rsid w:val="1F333A80"/>
    <w:rsid w:val="1FB41916"/>
    <w:rsid w:val="1FDE2C12"/>
    <w:rsid w:val="210F6034"/>
    <w:rsid w:val="21B856E5"/>
    <w:rsid w:val="21CE6CB6"/>
    <w:rsid w:val="22CC1448"/>
    <w:rsid w:val="22E664C9"/>
    <w:rsid w:val="242D23BA"/>
    <w:rsid w:val="24483C74"/>
    <w:rsid w:val="25E57747"/>
    <w:rsid w:val="267C1A48"/>
    <w:rsid w:val="26DC58A6"/>
    <w:rsid w:val="287710DD"/>
    <w:rsid w:val="28B135BA"/>
    <w:rsid w:val="2961317A"/>
    <w:rsid w:val="2AD417E1"/>
    <w:rsid w:val="2B6A5CA2"/>
    <w:rsid w:val="2BE8324B"/>
    <w:rsid w:val="2C8E6423"/>
    <w:rsid w:val="2CD45AC9"/>
    <w:rsid w:val="2DB72CF5"/>
    <w:rsid w:val="2E2170F9"/>
    <w:rsid w:val="2E8928E3"/>
    <w:rsid w:val="2EA54963"/>
    <w:rsid w:val="305527B8"/>
    <w:rsid w:val="314A7171"/>
    <w:rsid w:val="314B1C20"/>
    <w:rsid w:val="327D37A4"/>
    <w:rsid w:val="3292733F"/>
    <w:rsid w:val="32E75A7E"/>
    <w:rsid w:val="337C76E9"/>
    <w:rsid w:val="3385493C"/>
    <w:rsid w:val="351D67A0"/>
    <w:rsid w:val="35A3072E"/>
    <w:rsid w:val="37B516BD"/>
    <w:rsid w:val="37DF17C6"/>
    <w:rsid w:val="38FB0FC0"/>
    <w:rsid w:val="39BC1DBE"/>
    <w:rsid w:val="39C24EFB"/>
    <w:rsid w:val="3B5B5607"/>
    <w:rsid w:val="3B9A7EDD"/>
    <w:rsid w:val="3C9708C1"/>
    <w:rsid w:val="3CCD6091"/>
    <w:rsid w:val="3F116BA6"/>
    <w:rsid w:val="3F1B30E3"/>
    <w:rsid w:val="3F9F1F66"/>
    <w:rsid w:val="3FA322DA"/>
    <w:rsid w:val="409322AE"/>
    <w:rsid w:val="40A37834"/>
    <w:rsid w:val="40B01F51"/>
    <w:rsid w:val="40D0500C"/>
    <w:rsid w:val="41CF1252"/>
    <w:rsid w:val="41E30E71"/>
    <w:rsid w:val="42892A5A"/>
    <w:rsid w:val="44273C36"/>
    <w:rsid w:val="44DD0E3B"/>
    <w:rsid w:val="45036AF3"/>
    <w:rsid w:val="45340E09"/>
    <w:rsid w:val="45435142"/>
    <w:rsid w:val="462A5D76"/>
    <w:rsid w:val="46865B74"/>
    <w:rsid w:val="47024B89"/>
    <w:rsid w:val="477E03FD"/>
    <w:rsid w:val="491D6247"/>
    <w:rsid w:val="4953791E"/>
    <w:rsid w:val="4990253B"/>
    <w:rsid w:val="49997A26"/>
    <w:rsid w:val="49BF3163"/>
    <w:rsid w:val="4AB03279"/>
    <w:rsid w:val="4B6D116B"/>
    <w:rsid w:val="4BC93EC7"/>
    <w:rsid w:val="4D133390"/>
    <w:rsid w:val="4D294D99"/>
    <w:rsid w:val="4D5A571F"/>
    <w:rsid w:val="4FA42C81"/>
    <w:rsid w:val="50085D3A"/>
    <w:rsid w:val="50C960D4"/>
    <w:rsid w:val="51BA49DE"/>
    <w:rsid w:val="521A36CE"/>
    <w:rsid w:val="543F741C"/>
    <w:rsid w:val="552810DA"/>
    <w:rsid w:val="56066443"/>
    <w:rsid w:val="57B75A23"/>
    <w:rsid w:val="58103011"/>
    <w:rsid w:val="58CD2608"/>
    <w:rsid w:val="593A68E0"/>
    <w:rsid w:val="59793A31"/>
    <w:rsid w:val="5A957D96"/>
    <w:rsid w:val="5B464C0F"/>
    <w:rsid w:val="5B6345E0"/>
    <w:rsid w:val="5B7C2D04"/>
    <w:rsid w:val="5BAF6A39"/>
    <w:rsid w:val="5C936FCB"/>
    <w:rsid w:val="5CD4426A"/>
    <w:rsid w:val="5E0E7A88"/>
    <w:rsid w:val="5E8303C5"/>
    <w:rsid w:val="5EA768F3"/>
    <w:rsid w:val="5F434264"/>
    <w:rsid w:val="604A4240"/>
    <w:rsid w:val="60FB4DBC"/>
    <w:rsid w:val="6189763D"/>
    <w:rsid w:val="61B111CE"/>
    <w:rsid w:val="63730E90"/>
    <w:rsid w:val="640166F9"/>
    <w:rsid w:val="64062CD8"/>
    <w:rsid w:val="653004DD"/>
    <w:rsid w:val="67030B6D"/>
    <w:rsid w:val="68330BEE"/>
    <w:rsid w:val="68C06D53"/>
    <w:rsid w:val="6B4C75CD"/>
    <w:rsid w:val="6C9C4FB4"/>
    <w:rsid w:val="6E2378BC"/>
    <w:rsid w:val="6EFC61DE"/>
    <w:rsid w:val="6FE70C3C"/>
    <w:rsid w:val="7003534A"/>
    <w:rsid w:val="746E2011"/>
    <w:rsid w:val="75685F61"/>
    <w:rsid w:val="758D5DE2"/>
    <w:rsid w:val="75970A0E"/>
    <w:rsid w:val="7641097A"/>
    <w:rsid w:val="764A2D61"/>
    <w:rsid w:val="76A553AD"/>
    <w:rsid w:val="77B44D95"/>
    <w:rsid w:val="78F22302"/>
    <w:rsid w:val="7A05559F"/>
    <w:rsid w:val="7A5B7925"/>
    <w:rsid w:val="7A844288"/>
    <w:rsid w:val="7B6969A9"/>
    <w:rsid w:val="7BE705BF"/>
    <w:rsid w:val="7D0A7D18"/>
    <w:rsid w:val="7EE83DC1"/>
    <w:rsid w:val="7EEE351F"/>
    <w:rsid w:val="7EF42A2E"/>
    <w:rsid w:val="7F021CD8"/>
    <w:rsid w:val="7F1F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46B6"/>
  <w15:docId w15:val="{62A95DCC-837B-4E93-A748-E275C326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link w:val="20"/>
    <w:uiPriority w:val="9"/>
    <w:qFormat/>
    <w:rsid w:val="00AF0B15"/>
    <w:pPr>
      <w:keepNext/>
      <w:keepLines/>
      <w:widowControl w:val="0"/>
      <w:numPr>
        <w:numId w:val="2"/>
      </w:numPr>
      <w:tabs>
        <w:tab w:val="left" w:pos="0"/>
      </w:tabs>
      <w:kinsoku/>
      <w:wordWrap w:val="0"/>
      <w:autoSpaceDE/>
      <w:autoSpaceDN/>
      <w:spacing w:line="360" w:lineRule="auto"/>
      <w:textAlignment w:val="auto"/>
      <w:outlineLvl w:val="1"/>
    </w:pPr>
    <w:rPr>
      <w:rFonts w:ascii="Times New Roman" w:eastAsia="宋体" w:hAnsi="Times New Roman" w:cs="Times New Roman"/>
      <w:b/>
      <w:snapToGrid/>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spacing w:afterLines="50" w:after="156" w:line="315" w:lineRule="atLeast"/>
    </w:pPr>
    <w:rPr>
      <w:rFonts w:ascii="宋体"/>
      <w:sz w:val="24"/>
    </w:rPr>
  </w:style>
  <w:style w:type="paragraph" w:styleId="a3">
    <w:name w:val="annotation text"/>
    <w:basedOn w:val="a"/>
    <w:qFormat/>
  </w:style>
  <w:style w:type="paragraph" w:styleId="a4">
    <w:name w:val="Body Text"/>
    <w:basedOn w:val="a"/>
    <w:qFormat/>
    <w:pPr>
      <w:spacing w:before="60" w:after="160" w:line="259" w:lineRule="auto"/>
      <w:ind w:right="113"/>
    </w:pPr>
    <w:rPr>
      <w:sz w:val="18"/>
      <w:szCs w:val="20"/>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正文1"/>
    <w:basedOn w:val="a"/>
    <w:qFormat/>
    <w:pPr>
      <w:spacing w:line="360" w:lineRule="auto"/>
      <w:ind w:firstLineChars="200" w:firstLine="420"/>
    </w:pPr>
    <w:rPr>
      <w:rFonts w:ascii="Times New Roman" w:eastAsia="宋体" w:hAnsi="Times New Roman" w:cs="Times New Roman"/>
      <w:sz w:val="24"/>
      <w:szCs w:val="24"/>
    </w:rPr>
  </w:style>
  <w:style w:type="paragraph" w:customStyle="1" w:styleId="a8">
    <w:name w:val="表头"/>
    <w:basedOn w:val="a"/>
    <w:link w:val="Char"/>
    <w:qFormat/>
    <w:pPr>
      <w:jc w:val="center"/>
    </w:pPr>
    <w:rPr>
      <w:rFonts w:ascii="Times New Roman" w:eastAsia="宋体" w:hAnsi="Times New Roman" w:cs="Times New Roman"/>
      <w:b/>
      <w:szCs w:val="24"/>
    </w:rPr>
  </w:style>
  <w:style w:type="paragraph" w:customStyle="1" w:styleId="Other1">
    <w:name w:val="Other|1"/>
    <w:basedOn w:val="a"/>
    <w:qFormat/>
    <w:pPr>
      <w:widowControl w:val="0"/>
      <w:jc w:val="center"/>
    </w:pPr>
    <w:rPr>
      <w:rFonts w:ascii="宋体" w:eastAsia="宋体" w:hAnsi="宋体" w:cs="宋体"/>
      <w:sz w:val="20"/>
      <w:szCs w:val="20"/>
      <w:lang w:val="zh-TW" w:eastAsia="zh-TW" w:bidi="zh-TW"/>
    </w:rPr>
  </w:style>
  <w:style w:type="paragraph" w:customStyle="1" w:styleId="a9">
    <w:name w:val="表格"/>
    <w:basedOn w:val="a"/>
    <w:next w:val="a"/>
    <w:qFormat/>
    <w:pPr>
      <w:jc w:val="center"/>
    </w:pPr>
    <w:rPr>
      <w:rFonts w:ascii="Times New Roman" w:eastAsia="宋体" w:hAnsi="Times New Roman" w:cs="Times New Roman"/>
      <w:szCs w:val="24"/>
    </w:rPr>
  </w:style>
  <w:style w:type="paragraph" w:customStyle="1" w:styleId="Tablecaption1">
    <w:name w:val="Table caption|1"/>
    <w:basedOn w:val="a"/>
    <w:qFormat/>
    <w:pPr>
      <w:widowControl w:val="0"/>
    </w:pPr>
    <w:rPr>
      <w:rFonts w:ascii="宋体" w:eastAsia="宋体" w:hAnsi="宋体" w:cs="宋体"/>
      <w:sz w:val="20"/>
      <w:szCs w:val="20"/>
      <w:lang w:val="zh-TW" w:eastAsia="zh-TW" w:bidi="zh-TW"/>
    </w:rPr>
  </w:style>
  <w:style w:type="paragraph" w:customStyle="1" w:styleId="Bodytext1">
    <w:name w:val="Body text|1"/>
    <w:basedOn w:val="a"/>
    <w:qFormat/>
    <w:pPr>
      <w:widowControl w:val="0"/>
      <w:spacing w:after="220" w:line="415" w:lineRule="auto"/>
      <w:ind w:firstLine="280"/>
    </w:pPr>
    <w:rPr>
      <w:rFonts w:ascii="宋体" w:eastAsia="宋体" w:hAnsi="宋体" w:cs="宋体"/>
      <w:sz w:val="28"/>
      <w:szCs w:val="28"/>
      <w:lang w:val="zh-TW" w:eastAsia="zh-TW" w:bidi="zh-TW"/>
    </w:rPr>
  </w:style>
  <w:style w:type="paragraph" w:customStyle="1" w:styleId="aa">
    <w:name w:val="表内格式"/>
    <w:basedOn w:val="a"/>
    <w:qFormat/>
    <w:pPr>
      <w:jc w:val="center"/>
    </w:pPr>
  </w:style>
  <w:style w:type="character" w:styleId="ab">
    <w:name w:val="annotation reference"/>
    <w:basedOn w:val="a0"/>
    <w:rPr>
      <w:sz w:val="21"/>
      <w:szCs w:val="21"/>
    </w:rPr>
  </w:style>
  <w:style w:type="paragraph" w:styleId="ac">
    <w:name w:val="Normal (Web)"/>
    <w:basedOn w:val="a"/>
    <w:qFormat/>
    <w:rsid w:val="00A32B25"/>
    <w:pPr>
      <w:kinsoku/>
      <w:autoSpaceDE/>
      <w:autoSpaceDN/>
      <w:spacing w:before="100" w:beforeAutospacing="1" w:after="100" w:afterAutospacing="1"/>
      <w:textAlignment w:val="auto"/>
    </w:pPr>
    <w:rPr>
      <w:rFonts w:ascii="Tahoma" w:eastAsia="微软雅黑" w:hAnsi="Tahoma" w:cs="Times New Roman"/>
      <w:snapToGrid/>
      <w:color w:val="auto"/>
      <w:sz w:val="24"/>
      <w:szCs w:val="22"/>
    </w:rPr>
  </w:style>
  <w:style w:type="character" w:customStyle="1" w:styleId="Char">
    <w:name w:val="表头 Char"/>
    <w:link w:val="a8"/>
    <w:rsid w:val="00AF0B15"/>
    <w:rPr>
      <w:b/>
      <w:snapToGrid w:val="0"/>
      <w:color w:val="000000"/>
      <w:sz w:val="21"/>
      <w:szCs w:val="24"/>
    </w:rPr>
  </w:style>
  <w:style w:type="paragraph" w:customStyle="1" w:styleId="-">
    <w:name w:val="表格-树脂"/>
    <w:basedOn w:val="a"/>
    <w:rsid w:val="00AF0B15"/>
    <w:pPr>
      <w:widowControl w:val="0"/>
      <w:kinsoku/>
      <w:wordWrap w:val="0"/>
      <w:autoSpaceDE/>
      <w:autoSpaceDN/>
      <w:adjustRightInd/>
      <w:snapToGrid/>
      <w:jc w:val="center"/>
      <w:textAlignment w:val="auto"/>
    </w:pPr>
    <w:rPr>
      <w:rFonts w:ascii="Times New Roman" w:eastAsia="宋体" w:hAnsi="Times New Roman" w:cs="Times New Roman"/>
      <w:bCs/>
      <w:snapToGrid/>
      <w:kern w:val="2"/>
      <w:szCs w:val="20"/>
      <w:lang w:val="zh-TW" w:eastAsia="zh-TW" w:bidi="zh-TW"/>
    </w:rPr>
  </w:style>
  <w:style w:type="paragraph" w:styleId="ad">
    <w:name w:val="Date"/>
    <w:basedOn w:val="a"/>
    <w:next w:val="a"/>
    <w:link w:val="ae"/>
    <w:rsid w:val="00AF0B15"/>
    <w:pPr>
      <w:ind w:leftChars="2500" w:left="100"/>
    </w:pPr>
  </w:style>
  <w:style w:type="character" w:customStyle="1" w:styleId="ae">
    <w:name w:val="日期 字符"/>
    <w:basedOn w:val="a0"/>
    <w:link w:val="ad"/>
    <w:rsid w:val="00AF0B15"/>
    <w:rPr>
      <w:rFonts w:ascii="Arial" w:eastAsia="Arial" w:hAnsi="Arial" w:cs="Arial"/>
      <w:snapToGrid w:val="0"/>
      <w:color w:val="000000"/>
      <w:sz w:val="21"/>
      <w:szCs w:val="21"/>
    </w:rPr>
  </w:style>
  <w:style w:type="character" w:customStyle="1" w:styleId="20">
    <w:name w:val="标题 2 字符"/>
    <w:basedOn w:val="a0"/>
    <w:link w:val="2"/>
    <w:uiPriority w:val="9"/>
    <w:rsid w:val="00AF0B15"/>
    <w:rPr>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1465058.htm" TargetMode="External"/><Relationship Id="rId18" Type="http://schemas.openxmlformats.org/officeDocument/2006/relationships/image" Target="file:///C:\Users\Administrator.DESKTOP-VNN1OHP\AppData\Roaming\Tencent\Users\2484933303\QQ\WinTemp\RichOle\HTW4SWW@M%7bN6TVJ7I@~~)JQ.png"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file:///C:\Users\Administrator.DESKTOP-VNN1OHP\AppData\Roaming\Tencent\Users\2484933303\QQ\WinTemp\RichOle\6IY%60ILDN_(WL8OVJANXYTWP.png"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image" Target="media/image5.png"/><Relationship Id="rId28" Type="http://schemas.openxmlformats.org/officeDocument/2006/relationships/footer" Target="footer10.xml"/><Relationship Id="rId10" Type="http://schemas.openxmlformats.org/officeDocument/2006/relationships/footer" Target="footer3.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footer" Target="footer7.xml"/><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35</Pages>
  <Words>3884</Words>
  <Characters>22142</Characters>
  <Application>Microsoft Office Word</Application>
  <DocSecurity>0</DocSecurity>
  <Lines>184</Lines>
  <Paragraphs>51</Paragraphs>
  <ScaleCrop>false</ScaleCrop>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cp:lastModifiedBy>
  <cp:revision>14</cp:revision>
  <dcterms:created xsi:type="dcterms:W3CDTF">2022-06-09T16:56:00Z</dcterms:created>
  <dcterms:modified xsi:type="dcterms:W3CDTF">2024-01-12T06:00:00Z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2022-06-09T16:56:47Z</vt:filetime>
  </property>
  <property fmtid="{D5CDD505-2E9C-101B-9397-08002B2CF9AE}" pid="4" name="KSOProductBuildVer">
    <vt:lpwstr>2052-11.1.0.12598</vt:lpwstr>
  </property>
  <property fmtid="{D5CDD505-2E9C-101B-9397-08002B2CF9AE}" pid="5" name="ICV">
    <vt:lpwstr>745E800454154145BB48022015D33C66</vt:lpwstr>
  </property>
</Properties>
</file>